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06" w:rsidRPr="000C7489" w:rsidRDefault="00C30106" w:rsidP="00C30106">
      <w:pPr>
        <w:spacing w:line="560" w:lineRule="exact"/>
        <w:jc w:val="center"/>
        <w:outlineLvl w:val="0"/>
        <w:rPr>
          <w:rFonts w:asciiTheme="minorEastAsia" w:eastAsiaTheme="minorEastAsia" w:hAnsiTheme="minorEastAsia" w:hint="eastAsia"/>
          <w:szCs w:val="24"/>
        </w:rPr>
      </w:pPr>
      <w:r w:rsidRPr="000C7489">
        <w:rPr>
          <w:rFonts w:asciiTheme="minorEastAsia" w:eastAsiaTheme="minorEastAsia" w:hAnsiTheme="minorEastAsia" w:hint="eastAsia"/>
          <w:szCs w:val="24"/>
        </w:rPr>
        <w:t>2023年北京市大数据中心政务</w:t>
      </w:r>
      <w:proofErr w:type="gramStart"/>
      <w:r w:rsidRPr="000C7489">
        <w:rPr>
          <w:rFonts w:asciiTheme="minorEastAsia" w:eastAsiaTheme="minorEastAsia" w:hAnsiTheme="minorEastAsia" w:hint="eastAsia"/>
          <w:szCs w:val="24"/>
        </w:rPr>
        <w:t>云服务</w:t>
      </w:r>
      <w:proofErr w:type="gramEnd"/>
      <w:r w:rsidRPr="000C7489">
        <w:rPr>
          <w:rFonts w:asciiTheme="minorEastAsia" w:eastAsiaTheme="minorEastAsia" w:hAnsiTheme="minorEastAsia" w:hint="eastAsia"/>
          <w:szCs w:val="24"/>
        </w:rPr>
        <w:t>采购项目</w:t>
      </w:r>
    </w:p>
    <w:p w:rsidR="00C30106" w:rsidRPr="000C7489" w:rsidRDefault="00C30106" w:rsidP="00D57299">
      <w:pPr>
        <w:pStyle w:val="2"/>
        <w:jc w:val="center"/>
        <w:rPr>
          <w:rFonts w:asciiTheme="minorEastAsia" w:eastAsiaTheme="minorEastAsia" w:hAnsiTheme="minorEastAsia" w:hint="eastAsia"/>
          <w:sz w:val="24"/>
          <w:szCs w:val="24"/>
        </w:rPr>
        <w:pPrChange w:id="0" w:author="姜利" w:date="2023-05-22T14:38:00Z">
          <w:pPr>
            <w:pStyle w:val="2"/>
          </w:pPr>
        </w:pPrChange>
      </w:pPr>
      <w:r w:rsidRPr="000C7489">
        <w:rPr>
          <w:rFonts w:asciiTheme="minorEastAsia" w:eastAsiaTheme="minorEastAsia" w:hAnsiTheme="minorEastAsia" w:hint="eastAsia"/>
          <w:sz w:val="24"/>
          <w:szCs w:val="24"/>
        </w:rPr>
        <w:t xml:space="preserve">第一部分  </w:t>
      </w:r>
      <w:r w:rsidRPr="000C7489">
        <w:rPr>
          <w:rFonts w:asciiTheme="minorEastAsia" w:eastAsiaTheme="minorEastAsia" w:hAnsiTheme="minorEastAsia" w:cs="宋体" w:hint="eastAsia"/>
          <w:sz w:val="24"/>
          <w:szCs w:val="24"/>
        </w:rPr>
        <w:t>采购需求</w:t>
      </w:r>
    </w:p>
    <w:p w:rsidR="00C30106" w:rsidRPr="000C7489" w:rsidRDefault="00C30106" w:rsidP="00C30106">
      <w:pPr>
        <w:pStyle w:val="10"/>
        <w:numPr>
          <w:ilvl w:val="0"/>
          <w:numId w:val="10"/>
        </w:numPr>
        <w:tabs>
          <w:tab w:val="left" w:pos="1162"/>
        </w:tabs>
        <w:adjustRightInd/>
        <w:spacing w:line="440" w:lineRule="exact"/>
        <w:ind w:firstLineChars="0"/>
        <w:jc w:val="both"/>
        <w:textAlignment w:val="auto"/>
        <w:outlineLvl w:val="0"/>
        <w:rPr>
          <w:rFonts w:asciiTheme="minorEastAsia" w:eastAsiaTheme="minorEastAsia" w:hAnsiTheme="minorEastAsia" w:hint="eastAsia"/>
          <w:szCs w:val="24"/>
        </w:rPr>
      </w:pPr>
      <w:r w:rsidRPr="000C7489">
        <w:rPr>
          <w:rFonts w:asciiTheme="minorEastAsia" w:eastAsiaTheme="minorEastAsia" w:hAnsiTheme="minorEastAsia" w:hint="eastAsia"/>
          <w:szCs w:val="24"/>
        </w:rPr>
        <w:t>采购清单</w:t>
      </w:r>
    </w:p>
    <w:p w:rsidR="00C30106" w:rsidRPr="000C7489" w:rsidRDefault="00C30106" w:rsidP="00C30106">
      <w:pPr>
        <w:pStyle w:val="10"/>
        <w:tabs>
          <w:tab w:val="left" w:pos="1162"/>
        </w:tabs>
        <w:spacing w:line="440" w:lineRule="exact"/>
        <w:ind w:left="560" w:firstLineChars="0" w:firstLine="0"/>
        <w:rPr>
          <w:rFonts w:asciiTheme="minorEastAsia" w:eastAsiaTheme="minorEastAsia" w:hAnsiTheme="minorEastAsia" w:hint="eastAsia"/>
          <w:szCs w:val="24"/>
        </w:rPr>
      </w:pPr>
      <w:r w:rsidRPr="000C7489">
        <w:rPr>
          <w:rFonts w:asciiTheme="minorEastAsia" w:eastAsiaTheme="minorEastAsia" w:hAnsiTheme="minorEastAsia" w:hint="eastAsia"/>
          <w:szCs w:val="24"/>
        </w:rPr>
        <w:t>政务</w:t>
      </w:r>
      <w:proofErr w:type="gramStart"/>
      <w:r w:rsidRPr="000C7489">
        <w:rPr>
          <w:rFonts w:asciiTheme="minorEastAsia" w:eastAsiaTheme="minorEastAsia" w:hAnsiTheme="minorEastAsia" w:hint="eastAsia"/>
          <w:szCs w:val="24"/>
        </w:rPr>
        <w:t>云服务云资源</w:t>
      </w:r>
      <w:proofErr w:type="gramEnd"/>
      <w:r w:rsidRPr="000C7489">
        <w:rPr>
          <w:rFonts w:asciiTheme="minorEastAsia" w:eastAsiaTheme="minorEastAsia" w:hAnsiTheme="minorEastAsia" w:hint="eastAsia"/>
          <w:szCs w:val="24"/>
        </w:rPr>
        <w:t>需求详表</w:t>
      </w:r>
    </w:p>
    <w:p w:rsidR="00C30106" w:rsidRPr="00C30106"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r w:rsidRPr="00C30106">
        <w:rPr>
          <w:rFonts w:asciiTheme="minorEastAsia" w:eastAsiaTheme="minorEastAsia" w:hAnsiTheme="minorEastAsia" w:cs="黑体" w:hint="eastAsia"/>
          <w:szCs w:val="24"/>
        </w:rPr>
        <w:t>政务</w:t>
      </w:r>
      <w:proofErr w:type="gramStart"/>
      <w:r w:rsidRPr="00C30106">
        <w:rPr>
          <w:rFonts w:asciiTheme="minorEastAsia" w:eastAsiaTheme="minorEastAsia" w:hAnsiTheme="minorEastAsia" w:cs="黑体" w:hint="eastAsia"/>
          <w:szCs w:val="24"/>
        </w:rPr>
        <w:t>云服务</w:t>
      </w:r>
      <w:proofErr w:type="gramEnd"/>
      <w:r w:rsidRPr="00C30106">
        <w:rPr>
          <w:rFonts w:asciiTheme="minorEastAsia" w:eastAsiaTheme="minorEastAsia" w:hAnsiTheme="minorEastAsia" w:cs="黑体" w:hint="eastAsia"/>
          <w:szCs w:val="24"/>
        </w:rPr>
        <w:t xml:space="preserve">采购总预算：人民币2414,9784万元，分三包进行采购，详情如下： </w:t>
      </w:r>
    </w:p>
    <w:p w:rsidR="00C30106" w:rsidRPr="00C30106"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r w:rsidRPr="00C30106">
        <w:rPr>
          <w:rFonts w:asciiTheme="minorEastAsia" w:eastAsiaTheme="minorEastAsia" w:hAnsiTheme="minorEastAsia" w:cs="黑体" w:hint="eastAsia"/>
          <w:szCs w:val="24"/>
        </w:rPr>
        <w:t>政务</w:t>
      </w:r>
      <w:proofErr w:type="gramStart"/>
      <w:r w:rsidRPr="00C30106">
        <w:rPr>
          <w:rFonts w:asciiTheme="minorEastAsia" w:eastAsiaTheme="minorEastAsia" w:hAnsiTheme="minorEastAsia" w:cs="黑体" w:hint="eastAsia"/>
          <w:szCs w:val="24"/>
        </w:rPr>
        <w:t>云服务</w:t>
      </w:r>
      <w:proofErr w:type="gramEnd"/>
      <w:r w:rsidRPr="00C30106">
        <w:rPr>
          <w:rFonts w:asciiTheme="minorEastAsia" w:eastAsiaTheme="minorEastAsia" w:hAnsiTheme="minorEastAsia" w:cs="黑体" w:hint="eastAsia"/>
          <w:szCs w:val="24"/>
        </w:rPr>
        <w:t>采购第一包，预算金额2181.447792万元</w:t>
      </w:r>
    </w:p>
    <w:p w:rsidR="00C30106" w:rsidRPr="00C30106"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r w:rsidRPr="00C30106">
        <w:rPr>
          <w:rFonts w:asciiTheme="minorEastAsia" w:eastAsiaTheme="minorEastAsia" w:hAnsiTheme="minorEastAsia" w:cs="黑体" w:hint="eastAsia"/>
          <w:szCs w:val="24"/>
        </w:rPr>
        <w:t>政务</w:t>
      </w:r>
      <w:proofErr w:type="gramStart"/>
      <w:r w:rsidRPr="00C30106">
        <w:rPr>
          <w:rFonts w:asciiTheme="minorEastAsia" w:eastAsiaTheme="minorEastAsia" w:hAnsiTheme="minorEastAsia" w:cs="黑体" w:hint="eastAsia"/>
          <w:szCs w:val="24"/>
        </w:rPr>
        <w:t>云服务</w:t>
      </w:r>
      <w:proofErr w:type="gramEnd"/>
      <w:r w:rsidRPr="00C30106">
        <w:rPr>
          <w:rFonts w:asciiTheme="minorEastAsia" w:eastAsiaTheme="minorEastAsia" w:hAnsiTheme="minorEastAsia" w:cs="黑体" w:hint="eastAsia"/>
          <w:szCs w:val="24"/>
        </w:rPr>
        <w:t>采购第二包，预算金额177.378912万元</w:t>
      </w:r>
    </w:p>
    <w:p w:rsidR="00C30106" w:rsidRPr="00C30106"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r w:rsidRPr="00C30106">
        <w:rPr>
          <w:rFonts w:asciiTheme="minorEastAsia" w:eastAsiaTheme="minorEastAsia" w:hAnsiTheme="minorEastAsia" w:cs="黑体" w:hint="eastAsia"/>
          <w:szCs w:val="24"/>
        </w:rPr>
        <w:t>政务</w:t>
      </w:r>
      <w:proofErr w:type="gramStart"/>
      <w:r w:rsidRPr="00C30106">
        <w:rPr>
          <w:rFonts w:asciiTheme="minorEastAsia" w:eastAsiaTheme="minorEastAsia" w:hAnsiTheme="minorEastAsia" w:cs="黑体" w:hint="eastAsia"/>
          <w:szCs w:val="24"/>
        </w:rPr>
        <w:t>云服务</w:t>
      </w:r>
      <w:proofErr w:type="gramEnd"/>
      <w:r w:rsidRPr="00C30106">
        <w:rPr>
          <w:rFonts w:asciiTheme="minorEastAsia" w:eastAsiaTheme="minorEastAsia" w:hAnsiTheme="minorEastAsia" w:cs="黑体" w:hint="eastAsia"/>
          <w:szCs w:val="24"/>
        </w:rPr>
        <w:t>采购第三包，预算金额56.151696万元</w:t>
      </w:r>
    </w:p>
    <w:p w:rsidR="00C30106" w:rsidRPr="000C7489" w:rsidRDefault="00C30106" w:rsidP="00C30106">
      <w:pPr>
        <w:pStyle w:val="10"/>
        <w:numPr>
          <w:ilvl w:val="0"/>
          <w:numId w:val="21"/>
        </w:numPr>
        <w:tabs>
          <w:tab w:val="left" w:pos="1162"/>
        </w:tabs>
        <w:adjustRightInd/>
        <w:spacing w:line="440" w:lineRule="exact"/>
        <w:ind w:left="561" w:firstLineChars="0" w:firstLine="0"/>
        <w:jc w:val="both"/>
        <w:textAlignment w:val="auto"/>
        <w:outlineLvl w:val="1"/>
        <w:rPr>
          <w:rFonts w:asciiTheme="minorEastAsia" w:eastAsiaTheme="minorEastAsia" w:hAnsiTheme="minorEastAsia" w:cs="宋体" w:hint="eastAsia"/>
          <w:b/>
          <w:bCs/>
          <w:szCs w:val="24"/>
        </w:rPr>
      </w:pPr>
      <w:r w:rsidRPr="000C7489">
        <w:rPr>
          <w:rFonts w:asciiTheme="minorEastAsia" w:eastAsiaTheme="minorEastAsia" w:hAnsiTheme="minorEastAsia" w:cs="宋体" w:hint="eastAsia"/>
          <w:b/>
          <w:bCs/>
          <w:szCs w:val="24"/>
        </w:rPr>
        <w:t>第一包政务</w:t>
      </w:r>
      <w:proofErr w:type="gramStart"/>
      <w:r w:rsidRPr="000C7489">
        <w:rPr>
          <w:rFonts w:asciiTheme="minorEastAsia" w:eastAsiaTheme="minorEastAsia" w:hAnsiTheme="minorEastAsia" w:cs="宋体" w:hint="eastAsia"/>
          <w:b/>
          <w:bCs/>
          <w:szCs w:val="24"/>
        </w:rPr>
        <w:t>云资源</w:t>
      </w:r>
      <w:proofErr w:type="gramEnd"/>
      <w:r w:rsidRPr="000C7489">
        <w:rPr>
          <w:rFonts w:asciiTheme="minorEastAsia" w:eastAsiaTheme="minorEastAsia" w:hAnsiTheme="minorEastAsia" w:cs="宋体" w:hint="eastAsia"/>
          <w:b/>
          <w:bCs/>
          <w:szCs w:val="24"/>
        </w:rPr>
        <w:t>需求</w:t>
      </w:r>
    </w:p>
    <w:p w:rsidR="00C30106" w:rsidRPr="00C30106" w:rsidRDefault="00C30106" w:rsidP="00C30106">
      <w:pPr>
        <w:pStyle w:val="10"/>
        <w:tabs>
          <w:tab w:val="left" w:pos="1162"/>
        </w:tabs>
        <w:spacing w:line="440" w:lineRule="exact"/>
        <w:ind w:left="561" w:firstLineChars="0" w:firstLine="0"/>
        <w:rPr>
          <w:rFonts w:asciiTheme="minorEastAsia" w:eastAsiaTheme="minorEastAsia" w:hAnsiTheme="minorEastAsia" w:cs="宋体" w:hint="eastAsia"/>
          <w:b/>
          <w:bCs/>
          <w:szCs w:val="24"/>
          <w:highlight w:val="yellow"/>
        </w:rPr>
      </w:pPr>
      <w:r w:rsidRPr="00C30106">
        <w:rPr>
          <w:rFonts w:asciiTheme="minorEastAsia" w:eastAsiaTheme="minorEastAsia" w:hAnsiTheme="minorEastAsia" w:cs="黑体" w:hint="eastAsia"/>
          <w:szCs w:val="24"/>
        </w:rPr>
        <w:t>政务</w:t>
      </w:r>
      <w:proofErr w:type="gramStart"/>
      <w:r w:rsidRPr="00C30106">
        <w:rPr>
          <w:rFonts w:asciiTheme="minorEastAsia" w:eastAsiaTheme="minorEastAsia" w:hAnsiTheme="minorEastAsia" w:cs="黑体" w:hint="eastAsia"/>
          <w:szCs w:val="24"/>
        </w:rPr>
        <w:t>云服务</w:t>
      </w:r>
      <w:proofErr w:type="gramEnd"/>
      <w:r w:rsidRPr="00C30106">
        <w:rPr>
          <w:rFonts w:asciiTheme="minorEastAsia" w:eastAsiaTheme="minorEastAsia" w:hAnsiTheme="minorEastAsia" w:cs="黑体" w:hint="eastAsia"/>
          <w:szCs w:val="24"/>
        </w:rPr>
        <w:t>采购第一包，预算金额2181.447792万元</w:t>
      </w:r>
    </w:p>
    <w:p w:rsidR="00C30106" w:rsidRPr="000C7489" w:rsidRDefault="00C30106" w:rsidP="00C30106">
      <w:pPr>
        <w:pStyle w:val="110"/>
        <w:numPr>
          <w:ilvl w:val="0"/>
          <w:numId w:val="11"/>
        </w:numPr>
        <w:tabs>
          <w:tab w:val="left" w:pos="1162"/>
        </w:tabs>
        <w:spacing w:line="440" w:lineRule="exact"/>
        <w:ind w:left="560" w:firstLineChars="0"/>
        <w:rPr>
          <w:rFonts w:asciiTheme="minorEastAsia" w:eastAsiaTheme="minorEastAsia" w:hAnsiTheme="minorEastAsia" w:hint="eastAsia"/>
          <w:sz w:val="24"/>
          <w:szCs w:val="24"/>
        </w:rPr>
      </w:pPr>
      <w:r w:rsidRPr="000C7489">
        <w:rPr>
          <w:rFonts w:asciiTheme="minorEastAsia" w:eastAsiaTheme="minorEastAsia" w:hAnsiTheme="minorEastAsia" w:hint="eastAsia"/>
          <w:kern w:val="0"/>
          <w:sz w:val="24"/>
          <w:szCs w:val="24"/>
        </w:rPr>
        <w:t>基础云服务</w:t>
      </w:r>
    </w:p>
    <w:tbl>
      <w:tblPr>
        <w:tblW w:w="5000" w:type="pct"/>
        <w:tblLayout w:type="fixed"/>
        <w:tblLook w:val="04A0" w:firstRow="1" w:lastRow="0" w:firstColumn="1" w:lastColumn="0" w:noHBand="0" w:noVBand="1"/>
      </w:tblPr>
      <w:tblGrid>
        <w:gridCol w:w="667"/>
        <w:gridCol w:w="1122"/>
        <w:gridCol w:w="954"/>
        <w:gridCol w:w="892"/>
        <w:gridCol w:w="690"/>
        <w:gridCol w:w="815"/>
        <w:gridCol w:w="815"/>
        <w:gridCol w:w="815"/>
        <w:gridCol w:w="937"/>
        <w:gridCol w:w="815"/>
      </w:tblGrid>
      <w:tr w:rsidR="00C30106" w:rsidRPr="000C7489" w:rsidTr="005C3C23">
        <w:trPr>
          <w:trHeight w:val="945"/>
        </w:trPr>
        <w:tc>
          <w:tcPr>
            <w:tcW w:w="1608" w:type="pct"/>
            <w:gridSpan w:val="3"/>
            <w:tcBorders>
              <w:top w:val="single" w:sz="4" w:space="0" w:color="000000"/>
              <w:left w:val="single" w:sz="4" w:space="0" w:color="000000"/>
              <w:bottom w:val="single" w:sz="4" w:space="0" w:color="000000"/>
              <w:right w:val="single" w:sz="4" w:space="0" w:color="000000"/>
            </w:tcBorders>
            <w:vAlign w:val="center"/>
          </w:tcPr>
          <w:p w:rsidR="00C30106" w:rsidRPr="000C7489" w:rsidRDefault="00C30106" w:rsidP="005C3C23">
            <w:pPr>
              <w:jc w:val="center"/>
              <w:rPr>
                <w:rFonts w:asciiTheme="minorEastAsia" w:eastAsiaTheme="minorEastAsia" w:hAnsiTheme="minorEastAsia" w:cs="仿宋" w:hint="eastAsia"/>
                <w:b/>
                <w:bCs/>
                <w:szCs w:val="24"/>
              </w:rPr>
            </w:pPr>
            <w:r w:rsidRPr="000C7489">
              <w:rPr>
                <w:rFonts w:asciiTheme="minorEastAsia" w:eastAsiaTheme="minorEastAsia" w:hAnsiTheme="minorEastAsia" w:cs="仿宋" w:hint="eastAsia"/>
                <w:b/>
                <w:bCs/>
                <w:szCs w:val="24"/>
              </w:rPr>
              <w:t>系统名称</w:t>
            </w:r>
          </w:p>
        </w:tc>
        <w:tc>
          <w:tcPr>
            <w:tcW w:w="523"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b/>
                <w:bCs/>
                <w:szCs w:val="24"/>
              </w:rPr>
            </w:pPr>
            <w:r w:rsidRPr="000C7489">
              <w:rPr>
                <w:rFonts w:asciiTheme="minorEastAsia" w:eastAsiaTheme="minorEastAsia" w:hAnsiTheme="minorEastAsia" w:cs="仿宋" w:hint="eastAsia"/>
                <w:b/>
                <w:bCs/>
                <w:szCs w:val="24"/>
              </w:rPr>
              <w:t>大数据平台</w:t>
            </w:r>
          </w:p>
        </w:tc>
        <w:tc>
          <w:tcPr>
            <w:tcW w:w="404"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b/>
                <w:bCs/>
                <w:szCs w:val="24"/>
              </w:rPr>
            </w:pPr>
            <w:r w:rsidRPr="000C7489">
              <w:rPr>
                <w:rFonts w:asciiTheme="minorEastAsia" w:eastAsiaTheme="minorEastAsia" w:hAnsiTheme="minorEastAsia" w:cs="仿宋" w:hint="eastAsia"/>
                <w:b/>
                <w:bCs/>
                <w:szCs w:val="24"/>
              </w:rPr>
              <w:t>领导驾驶舱</w:t>
            </w:r>
          </w:p>
        </w:tc>
        <w:tc>
          <w:tcPr>
            <w:tcW w:w="478"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b/>
                <w:bCs/>
                <w:szCs w:val="24"/>
              </w:rPr>
            </w:pPr>
            <w:r w:rsidRPr="000C7489">
              <w:rPr>
                <w:rFonts w:asciiTheme="minorEastAsia" w:eastAsiaTheme="minorEastAsia" w:hAnsiTheme="minorEastAsia" w:cs="仿宋" w:hint="eastAsia"/>
                <w:b/>
                <w:bCs/>
                <w:szCs w:val="24"/>
              </w:rPr>
              <w:t>政务地理空间平台</w:t>
            </w:r>
          </w:p>
        </w:tc>
        <w:tc>
          <w:tcPr>
            <w:tcW w:w="478"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b/>
                <w:bCs/>
                <w:szCs w:val="24"/>
              </w:rPr>
            </w:pPr>
            <w:r w:rsidRPr="000C7489">
              <w:rPr>
                <w:rFonts w:asciiTheme="minorEastAsia" w:eastAsiaTheme="minorEastAsia" w:hAnsiTheme="minorEastAsia" w:cs="仿宋" w:hint="eastAsia"/>
                <w:b/>
                <w:bCs/>
                <w:szCs w:val="24"/>
              </w:rPr>
              <w:t>政务数据资源网</w:t>
            </w:r>
          </w:p>
        </w:tc>
        <w:tc>
          <w:tcPr>
            <w:tcW w:w="478"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b/>
                <w:bCs/>
                <w:szCs w:val="24"/>
              </w:rPr>
            </w:pPr>
            <w:r w:rsidRPr="000C7489">
              <w:rPr>
                <w:rFonts w:asciiTheme="minorEastAsia" w:eastAsiaTheme="minorEastAsia" w:hAnsiTheme="minorEastAsia" w:cs="仿宋" w:hint="eastAsia"/>
                <w:b/>
                <w:bCs/>
                <w:szCs w:val="24"/>
              </w:rPr>
              <w:t>公共信用平台</w:t>
            </w:r>
          </w:p>
        </w:tc>
        <w:tc>
          <w:tcPr>
            <w:tcW w:w="550"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b/>
                <w:bCs/>
                <w:szCs w:val="24"/>
              </w:rPr>
            </w:pPr>
            <w:r w:rsidRPr="000C7489">
              <w:rPr>
                <w:rFonts w:asciiTheme="minorEastAsia" w:eastAsiaTheme="minorEastAsia" w:hAnsiTheme="minorEastAsia" w:cs="仿宋" w:hint="eastAsia"/>
                <w:b/>
                <w:bCs/>
                <w:szCs w:val="24"/>
              </w:rPr>
              <w:t>移动公共服务平台</w:t>
            </w:r>
          </w:p>
        </w:tc>
        <w:tc>
          <w:tcPr>
            <w:tcW w:w="478"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b/>
                <w:bCs/>
                <w:szCs w:val="24"/>
              </w:rPr>
            </w:pPr>
            <w:r w:rsidRPr="000C7489">
              <w:rPr>
                <w:rFonts w:asciiTheme="minorEastAsia" w:eastAsiaTheme="minorEastAsia" w:hAnsiTheme="minorEastAsia" w:cs="仿宋" w:hint="eastAsia"/>
                <w:b/>
                <w:bCs/>
                <w:szCs w:val="24"/>
              </w:rPr>
              <w:t>信息化项目全流程管理系统</w:t>
            </w:r>
          </w:p>
        </w:tc>
      </w:tr>
      <w:tr w:rsidR="00C30106" w:rsidRPr="000C7489" w:rsidTr="005C3C23">
        <w:trPr>
          <w:trHeight w:val="345"/>
        </w:trPr>
        <w:tc>
          <w:tcPr>
            <w:tcW w:w="391" w:type="pct"/>
            <w:vMerge w:val="restart"/>
            <w:tcBorders>
              <w:top w:val="nil"/>
              <w:left w:val="single" w:sz="4" w:space="0" w:color="000000"/>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b/>
                <w:bCs/>
                <w:szCs w:val="24"/>
              </w:rPr>
            </w:pPr>
            <w:r w:rsidRPr="000C7489">
              <w:rPr>
                <w:rFonts w:asciiTheme="minorEastAsia" w:eastAsiaTheme="minorEastAsia" w:hAnsiTheme="minorEastAsia" w:cs="仿宋" w:hint="eastAsia"/>
                <w:b/>
                <w:bCs/>
                <w:szCs w:val="24"/>
              </w:rPr>
              <w:t>计算服务</w:t>
            </w:r>
          </w:p>
        </w:tc>
        <w:tc>
          <w:tcPr>
            <w:tcW w:w="1217" w:type="pct"/>
            <w:gridSpan w:val="2"/>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proofErr w:type="spellStart"/>
            <w:r w:rsidRPr="000C7489">
              <w:rPr>
                <w:rFonts w:asciiTheme="minorEastAsia" w:eastAsiaTheme="minorEastAsia" w:hAnsiTheme="minorEastAsia" w:cs="仿宋" w:hint="eastAsia"/>
                <w:szCs w:val="24"/>
              </w:rPr>
              <w:t>vCPU</w:t>
            </w:r>
            <w:proofErr w:type="spellEnd"/>
            <w:r w:rsidRPr="000C7489">
              <w:rPr>
                <w:rFonts w:asciiTheme="minorEastAsia" w:eastAsiaTheme="minorEastAsia" w:hAnsiTheme="minorEastAsia" w:cs="仿宋" w:hint="eastAsia"/>
                <w:szCs w:val="24"/>
              </w:rPr>
              <w:t>(核)</w:t>
            </w:r>
          </w:p>
        </w:tc>
        <w:tc>
          <w:tcPr>
            <w:tcW w:w="523"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5652</w:t>
            </w:r>
          </w:p>
        </w:tc>
        <w:tc>
          <w:tcPr>
            <w:tcW w:w="404"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557</w:t>
            </w: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121</w:t>
            </w: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68</w:t>
            </w: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575</w:t>
            </w:r>
          </w:p>
        </w:tc>
        <w:tc>
          <w:tcPr>
            <w:tcW w:w="550" w:type="pct"/>
            <w:tcBorders>
              <w:top w:val="single" w:sz="4" w:space="0" w:color="000000"/>
              <w:left w:val="nil"/>
              <w:bottom w:val="single" w:sz="4" w:space="0" w:color="000000"/>
              <w:right w:val="single" w:sz="4" w:space="0" w:color="000000"/>
            </w:tcBorders>
          </w:tcPr>
          <w:p w:rsidR="00C30106" w:rsidRPr="000C7489" w:rsidRDefault="00C30106" w:rsidP="005C3C23">
            <w:pPr>
              <w:widowControl/>
              <w:jc w:val="center"/>
              <w:textAlignment w:val="top"/>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3603</w:t>
            </w: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35</w:t>
            </w:r>
          </w:p>
        </w:tc>
      </w:tr>
      <w:tr w:rsidR="00C30106" w:rsidRPr="000C7489" w:rsidTr="005C3C23">
        <w:trPr>
          <w:trHeight w:val="345"/>
        </w:trPr>
        <w:tc>
          <w:tcPr>
            <w:tcW w:w="391" w:type="pct"/>
            <w:vMerge/>
            <w:tcBorders>
              <w:top w:val="nil"/>
              <w:left w:val="single" w:sz="4" w:space="0" w:color="000000"/>
              <w:bottom w:val="single" w:sz="4" w:space="0" w:color="000000"/>
              <w:right w:val="single" w:sz="4" w:space="0" w:color="000000"/>
            </w:tcBorders>
            <w:vAlign w:val="center"/>
          </w:tcPr>
          <w:p w:rsidR="00C30106" w:rsidRPr="000C7489" w:rsidRDefault="00C30106" w:rsidP="005C3C23">
            <w:pPr>
              <w:widowControl/>
              <w:rPr>
                <w:rFonts w:asciiTheme="minorEastAsia" w:eastAsiaTheme="minorEastAsia" w:hAnsiTheme="minorEastAsia" w:cs="仿宋" w:hint="eastAsia"/>
                <w:b/>
                <w:bCs/>
                <w:szCs w:val="24"/>
              </w:rPr>
            </w:pPr>
          </w:p>
        </w:tc>
        <w:tc>
          <w:tcPr>
            <w:tcW w:w="1217" w:type="pct"/>
            <w:gridSpan w:val="2"/>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内存(GB)</w:t>
            </w:r>
          </w:p>
        </w:tc>
        <w:tc>
          <w:tcPr>
            <w:tcW w:w="523" w:type="pct"/>
            <w:tcBorders>
              <w:top w:val="single" w:sz="4" w:space="0" w:color="000000"/>
              <w:left w:val="nil"/>
              <w:bottom w:val="single" w:sz="4" w:space="0" w:color="000000"/>
              <w:right w:val="single" w:sz="4" w:space="0" w:color="000000"/>
            </w:tcBorders>
          </w:tcPr>
          <w:p w:rsidR="00C30106" w:rsidRPr="000C7489" w:rsidRDefault="00C30106" w:rsidP="005C3C23">
            <w:pPr>
              <w:widowControl/>
              <w:jc w:val="center"/>
              <w:textAlignment w:val="top"/>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18158</w:t>
            </w:r>
          </w:p>
        </w:tc>
        <w:tc>
          <w:tcPr>
            <w:tcW w:w="404"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1831</w:t>
            </w: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365</w:t>
            </w: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141</w:t>
            </w: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2325</w:t>
            </w:r>
          </w:p>
        </w:tc>
        <w:tc>
          <w:tcPr>
            <w:tcW w:w="550" w:type="pct"/>
            <w:tcBorders>
              <w:top w:val="single" w:sz="4" w:space="0" w:color="000000"/>
              <w:left w:val="nil"/>
              <w:bottom w:val="single" w:sz="4" w:space="0" w:color="000000"/>
              <w:right w:val="single" w:sz="4" w:space="0" w:color="000000"/>
            </w:tcBorders>
          </w:tcPr>
          <w:p w:rsidR="00C30106" w:rsidRPr="000C7489" w:rsidRDefault="00C30106" w:rsidP="005C3C23">
            <w:pPr>
              <w:widowControl/>
              <w:jc w:val="center"/>
              <w:textAlignment w:val="top"/>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7762</w:t>
            </w: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73</w:t>
            </w:r>
          </w:p>
        </w:tc>
      </w:tr>
      <w:tr w:rsidR="00C30106" w:rsidRPr="000C7489" w:rsidTr="005C3C23">
        <w:trPr>
          <w:trHeight w:val="345"/>
        </w:trPr>
        <w:tc>
          <w:tcPr>
            <w:tcW w:w="391" w:type="pct"/>
            <w:vMerge/>
            <w:tcBorders>
              <w:top w:val="nil"/>
              <w:left w:val="single" w:sz="4" w:space="0" w:color="000000"/>
              <w:bottom w:val="single" w:sz="4" w:space="0" w:color="000000"/>
              <w:right w:val="single" w:sz="4" w:space="0" w:color="000000"/>
            </w:tcBorders>
            <w:vAlign w:val="center"/>
          </w:tcPr>
          <w:p w:rsidR="00C30106" w:rsidRPr="000C7489" w:rsidRDefault="00C30106" w:rsidP="005C3C23">
            <w:pPr>
              <w:widowControl/>
              <w:rPr>
                <w:rFonts w:asciiTheme="minorEastAsia" w:eastAsiaTheme="minorEastAsia" w:hAnsiTheme="minorEastAsia" w:cs="仿宋" w:hint="eastAsia"/>
                <w:b/>
                <w:bCs/>
                <w:szCs w:val="24"/>
              </w:rPr>
            </w:pPr>
          </w:p>
        </w:tc>
        <w:tc>
          <w:tcPr>
            <w:tcW w:w="1217" w:type="pct"/>
            <w:gridSpan w:val="2"/>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物理服务器</w:t>
            </w:r>
          </w:p>
        </w:tc>
        <w:tc>
          <w:tcPr>
            <w:tcW w:w="523" w:type="pct"/>
            <w:tcBorders>
              <w:top w:val="single" w:sz="4" w:space="0" w:color="000000"/>
              <w:left w:val="nil"/>
              <w:bottom w:val="single" w:sz="4" w:space="0" w:color="000000"/>
              <w:right w:val="single" w:sz="4" w:space="0" w:color="000000"/>
            </w:tcBorders>
          </w:tcPr>
          <w:p w:rsidR="00C30106" w:rsidRPr="000C7489" w:rsidRDefault="00C30106" w:rsidP="005C3C23">
            <w:pPr>
              <w:widowControl/>
              <w:jc w:val="center"/>
              <w:textAlignment w:val="top"/>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26</w:t>
            </w:r>
          </w:p>
        </w:tc>
        <w:tc>
          <w:tcPr>
            <w:tcW w:w="404"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jc w:val="center"/>
              <w:rPr>
                <w:rFonts w:asciiTheme="minorEastAsia" w:eastAsiaTheme="minorEastAsia" w:hAnsiTheme="minorEastAsia" w:cs="仿宋" w:hint="eastAsia"/>
                <w:szCs w:val="24"/>
              </w:rPr>
            </w:pP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jc w:val="center"/>
              <w:rPr>
                <w:rFonts w:asciiTheme="minorEastAsia" w:eastAsiaTheme="minorEastAsia" w:hAnsiTheme="minorEastAsia" w:cs="仿宋" w:hint="eastAsia"/>
                <w:szCs w:val="24"/>
              </w:rPr>
            </w:pP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jc w:val="center"/>
              <w:rPr>
                <w:rFonts w:asciiTheme="minorEastAsia" w:eastAsiaTheme="minorEastAsia" w:hAnsiTheme="minorEastAsia" w:cs="仿宋" w:hint="eastAsia"/>
                <w:szCs w:val="24"/>
              </w:rPr>
            </w:pP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2</w:t>
            </w:r>
          </w:p>
        </w:tc>
        <w:tc>
          <w:tcPr>
            <w:tcW w:w="550"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2</w:t>
            </w: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jc w:val="center"/>
              <w:rPr>
                <w:rFonts w:asciiTheme="minorEastAsia" w:eastAsiaTheme="minorEastAsia" w:hAnsiTheme="minorEastAsia" w:cs="仿宋" w:hint="eastAsia"/>
                <w:szCs w:val="24"/>
              </w:rPr>
            </w:pPr>
          </w:p>
        </w:tc>
      </w:tr>
      <w:tr w:rsidR="00C30106" w:rsidRPr="000C7489" w:rsidTr="005C3C23">
        <w:trPr>
          <w:trHeight w:val="345"/>
        </w:trPr>
        <w:tc>
          <w:tcPr>
            <w:tcW w:w="391" w:type="pct"/>
            <w:vMerge w:val="restart"/>
            <w:tcBorders>
              <w:top w:val="nil"/>
              <w:left w:val="single" w:sz="4" w:space="0" w:color="000000"/>
              <w:bottom w:val="nil"/>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b/>
                <w:bCs/>
                <w:szCs w:val="24"/>
              </w:rPr>
            </w:pPr>
            <w:r w:rsidRPr="000C7489">
              <w:rPr>
                <w:rFonts w:asciiTheme="minorEastAsia" w:eastAsiaTheme="minorEastAsia" w:hAnsiTheme="minorEastAsia" w:cs="仿宋" w:hint="eastAsia"/>
                <w:b/>
                <w:bCs/>
                <w:szCs w:val="24"/>
              </w:rPr>
              <w:t>存储服务</w:t>
            </w:r>
          </w:p>
        </w:tc>
        <w:tc>
          <w:tcPr>
            <w:tcW w:w="1217" w:type="pct"/>
            <w:gridSpan w:val="2"/>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高性能存储(GB)</w:t>
            </w:r>
          </w:p>
        </w:tc>
        <w:tc>
          <w:tcPr>
            <w:tcW w:w="523" w:type="pct"/>
            <w:tcBorders>
              <w:top w:val="single" w:sz="4" w:space="0" w:color="000000"/>
              <w:left w:val="nil"/>
              <w:bottom w:val="single" w:sz="4" w:space="0" w:color="000000"/>
              <w:right w:val="single" w:sz="4" w:space="0" w:color="000000"/>
            </w:tcBorders>
          </w:tcPr>
          <w:p w:rsidR="00C30106" w:rsidRPr="000C7489" w:rsidRDefault="00C30106" w:rsidP="005C3C23">
            <w:pPr>
              <w:widowControl/>
              <w:jc w:val="center"/>
              <w:textAlignment w:val="top"/>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662330</w:t>
            </w:r>
          </w:p>
        </w:tc>
        <w:tc>
          <w:tcPr>
            <w:tcW w:w="404"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42268</w:t>
            </w: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18488</w:t>
            </w: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4460</w:t>
            </w: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45236</w:t>
            </w:r>
          </w:p>
        </w:tc>
        <w:tc>
          <w:tcPr>
            <w:tcW w:w="550"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203626</w:t>
            </w: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4608</w:t>
            </w:r>
          </w:p>
        </w:tc>
      </w:tr>
      <w:tr w:rsidR="00C30106" w:rsidRPr="000C7489" w:rsidTr="005C3C23">
        <w:trPr>
          <w:trHeight w:val="345"/>
        </w:trPr>
        <w:tc>
          <w:tcPr>
            <w:tcW w:w="391" w:type="pct"/>
            <w:vMerge/>
            <w:tcBorders>
              <w:top w:val="nil"/>
              <w:left w:val="single" w:sz="4" w:space="0" w:color="000000"/>
              <w:bottom w:val="nil"/>
              <w:right w:val="single" w:sz="4" w:space="0" w:color="000000"/>
            </w:tcBorders>
            <w:vAlign w:val="center"/>
          </w:tcPr>
          <w:p w:rsidR="00C30106" w:rsidRPr="000C7489" w:rsidRDefault="00C30106" w:rsidP="005C3C23">
            <w:pPr>
              <w:widowControl/>
              <w:rPr>
                <w:rFonts w:asciiTheme="minorEastAsia" w:eastAsiaTheme="minorEastAsia" w:hAnsiTheme="minorEastAsia" w:cs="仿宋" w:hint="eastAsia"/>
                <w:b/>
                <w:bCs/>
                <w:szCs w:val="24"/>
              </w:rPr>
            </w:pPr>
          </w:p>
        </w:tc>
        <w:tc>
          <w:tcPr>
            <w:tcW w:w="1217" w:type="pct"/>
            <w:gridSpan w:val="2"/>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普通存储(GB)</w:t>
            </w:r>
          </w:p>
        </w:tc>
        <w:tc>
          <w:tcPr>
            <w:tcW w:w="523" w:type="pct"/>
            <w:tcBorders>
              <w:top w:val="single" w:sz="4" w:space="0" w:color="000000"/>
              <w:left w:val="nil"/>
              <w:bottom w:val="single" w:sz="4" w:space="0" w:color="000000"/>
              <w:right w:val="single" w:sz="4" w:space="0" w:color="000000"/>
            </w:tcBorders>
          </w:tcPr>
          <w:p w:rsidR="00C30106" w:rsidRPr="000C7489" w:rsidRDefault="00C30106" w:rsidP="005C3C23">
            <w:pPr>
              <w:widowControl/>
              <w:jc w:val="center"/>
              <w:textAlignment w:val="top"/>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107769</w:t>
            </w:r>
          </w:p>
        </w:tc>
        <w:tc>
          <w:tcPr>
            <w:tcW w:w="404"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10774</w:t>
            </w: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5120</w:t>
            </w: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2170</w:t>
            </w: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19028</w:t>
            </w:r>
          </w:p>
        </w:tc>
        <w:tc>
          <w:tcPr>
            <w:tcW w:w="550"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jc w:val="center"/>
              <w:rPr>
                <w:rFonts w:asciiTheme="minorEastAsia" w:eastAsiaTheme="minorEastAsia" w:hAnsiTheme="minorEastAsia" w:cs="仿宋" w:hint="eastAsia"/>
                <w:szCs w:val="24"/>
              </w:rPr>
            </w:pP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jc w:val="center"/>
              <w:rPr>
                <w:rFonts w:asciiTheme="minorEastAsia" w:eastAsiaTheme="minorEastAsia" w:hAnsiTheme="minorEastAsia" w:cs="仿宋" w:hint="eastAsia"/>
                <w:szCs w:val="24"/>
              </w:rPr>
            </w:pPr>
          </w:p>
        </w:tc>
      </w:tr>
      <w:tr w:rsidR="00C30106" w:rsidRPr="000C7489" w:rsidTr="005C3C23">
        <w:trPr>
          <w:trHeight w:val="345"/>
        </w:trPr>
        <w:tc>
          <w:tcPr>
            <w:tcW w:w="391" w:type="pct"/>
            <w:vMerge/>
            <w:tcBorders>
              <w:top w:val="nil"/>
              <w:left w:val="single" w:sz="4" w:space="0" w:color="000000"/>
              <w:bottom w:val="nil"/>
              <w:right w:val="single" w:sz="4" w:space="0" w:color="000000"/>
            </w:tcBorders>
            <w:vAlign w:val="center"/>
          </w:tcPr>
          <w:p w:rsidR="00C30106" w:rsidRPr="000C7489" w:rsidRDefault="00C30106" w:rsidP="005C3C23">
            <w:pPr>
              <w:widowControl/>
              <w:rPr>
                <w:rFonts w:asciiTheme="minorEastAsia" w:eastAsiaTheme="minorEastAsia" w:hAnsiTheme="minorEastAsia" w:cs="仿宋" w:hint="eastAsia"/>
                <w:b/>
                <w:bCs/>
                <w:szCs w:val="24"/>
              </w:rPr>
            </w:pPr>
          </w:p>
        </w:tc>
        <w:tc>
          <w:tcPr>
            <w:tcW w:w="1217" w:type="pct"/>
            <w:gridSpan w:val="2"/>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本地备份</w:t>
            </w:r>
          </w:p>
        </w:tc>
        <w:tc>
          <w:tcPr>
            <w:tcW w:w="523" w:type="pct"/>
            <w:tcBorders>
              <w:top w:val="single" w:sz="4" w:space="0" w:color="000000"/>
              <w:left w:val="nil"/>
              <w:bottom w:val="single" w:sz="4" w:space="0" w:color="000000"/>
              <w:right w:val="single" w:sz="4" w:space="0" w:color="000000"/>
            </w:tcBorders>
          </w:tcPr>
          <w:p w:rsidR="00C30106" w:rsidRPr="000C7489" w:rsidRDefault="00C30106" w:rsidP="005C3C23">
            <w:pPr>
              <w:widowControl/>
              <w:jc w:val="center"/>
              <w:textAlignment w:val="top"/>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107769</w:t>
            </w:r>
          </w:p>
        </w:tc>
        <w:tc>
          <w:tcPr>
            <w:tcW w:w="404"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10774</w:t>
            </w:r>
          </w:p>
        </w:tc>
        <w:tc>
          <w:tcPr>
            <w:tcW w:w="478" w:type="pct"/>
            <w:tcBorders>
              <w:top w:val="single" w:sz="4" w:space="0" w:color="000000"/>
              <w:left w:val="nil"/>
              <w:bottom w:val="single" w:sz="4" w:space="0" w:color="000000"/>
              <w:right w:val="single" w:sz="4" w:space="0" w:color="000000"/>
            </w:tcBorders>
          </w:tcPr>
          <w:p w:rsidR="00C30106" w:rsidRPr="000C7489" w:rsidRDefault="00C30106" w:rsidP="005C3C23">
            <w:pPr>
              <w:widowControl/>
              <w:jc w:val="center"/>
              <w:textAlignment w:val="top"/>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5120</w:t>
            </w:r>
          </w:p>
        </w:tc>
        <w:tc>
          <w:tcPr>
            <w:tcW w:w="478" w:type="pct"/>
            <w:tcBorders>
              <w:top w:val="single" w:sz="4" w:space="0" w:color="000000"/>
              <w:left w:val="nil"/>
              <w:bottom w:val="single" w:sz="4" w:space="0" w:color="000000"/>
              <w:right w:val="single" w:sz="4" w:space="0" w:color="000000"/>
            </w:tcBorders>
          </w:tcPr>
          <w:p w:rsidR="00C30106" w:rsidRPr="000C7489" w:rsidRDefault="00C30106" w:rsidP="005C3C23">
            <w:pPr>
              <w:widowControl/>
              <w:jc w:val="center"/>
              <w:textAlignment w:val="top"/>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2170</w:t>
            </w:r>
          </w:p>
        </w:tc>
        <w:tc>
          <w:tcPr>
            <w:tcW w:w="478" w:type="pct"/>
            <w:tcBorders>
              <w:top w:val="single" w:sz="4" w:space="0" w:color="000000"/>
              <w:left w:val="nil"/>
              <w:bottom w:val="single" w:sz="4" w:space="0" w:color="000000"/>
              <w:right w:val="single" w:sz="4" w:space="0" w:color="000000"/>
            </w:tcBorders>
          </w:tcPr>
          <w:p w:rsidR="00C30106" w:rsidRPr="000C7489" w:rsidRDefault="00C30106" w:rsidP="005C3C23">
            <w:pPr>
              <w:widowControl/>
              <w:jc w:val="center"/>
              <w:textAlignment w:val="top"/>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19028</w:t>
            </w:r>
          </w:p>
        </w:tc>
        <w:tc>
          <w:tcPr>
            <w:tcW w:w="550"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jc w:val="center"/>
              <w:rPr>
                <w:rFonts w:asciiTheme="minorEastAsia" w:eastAsiaTheme="minorEastAsia" w:hAnsiTheme="minorEastAsia" w:cs="仿宋" w:hint="eastAsia"/>
                <w:szCs w:val="24"/>
              </w:rPr>
            </w:pPr>
          </w:p>
        </w:tc>
        <w:tc>
          <w:tcPr>
            <w:tcW w:w="478" w:type="pct"/>
            <w:tcBorders>
              <w:top w:val="single" w:sz="4" w:space="0" w:color="000000"/>
              <w:left w:val="nil"/>
              <w:bottom w:val="single" w:sz="4" w:space="0" w:color="000000"/>
              <w:right w:val="single" w:sz="4" w:space="0" w:color="000000"/>
            </w:tcBorders>
          </w:tcPr>
          <w:p w:rsidR="00C30106" w:rsidRPr="000C7489" w:rsidRDefault="00C30106" w:rsidP="005C3C23">
            <w:pPr>
              <w:jc w:val="center"/>
              <w:rPr>
                <w:rFonts w:asciiTheme="minorEastAsia" w:eastAsiaTheme="minorEastAsia" w:hAnsiTheme="minorEastAsia" w:cs="仿宋" w:hint="eastAsia"/>
                <w:szCs w:val="24"/>
              </w:rPr>
            </w:pPr>
          </w:p>
        </w:tc>
      </w:tr>
      <w:tr w:rsidR="00C30106" w:rsidRPr="000C7489" w:rsidTr="005C3C23">
        <w:trPr>
          <w:trHeight w:val="345"/>
        </w:trPr>
        <w:tc>
          <w:tcPr>
            <w:tcW w:w="391" w:type="pct"/>
            <w:vMerge w:val="restart"/>
            <w:tcBorders>
              <w:top w:val="nil"/>
              <w:left w:val="single" w:sz="4" w:space="0" w:color="000000"/>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b/>
                <w:bCs/>
                <w:szCs w:val="24"/>
              </w:rPr>
            </w:pPr>
            <w:r w:rsidRPr="000C7489">
              <w:rPr>
                <w:rFonts w:asciiTheme="minorEastAsia" w:eastAsiaTheme="minorEastAsia" w:hAnsiTheme="minorEastAsia" w:cs="仿宋" w:hint="eastAsia"/>
                <w:b/>
                <w:bCs/>
                <w:szCs w:val="24"/>
              </w:rPr>
              <w:t>网络服务</w:t>
            </w:r>
          </w:p>
        </w:tc>
        <w:tc>
          <w:tcPr>
            <w:tcW w:w="658" w:type="pct"/>
            <w:vMerge w:val="restart"/>
            <w:tcBorders>
              <w:top w:val="nil"/>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互联网链路服务</w:t>
            </w:r>
          </w:p>
        </w:tc>
        <w:tc>
          <w:tcPr>
            <w:tcW w:w="558"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IP(</w:t>
            </w:r>
            <w:proofErr w:type="gramStart"/>
            <w:r w:rsidRPr="000C7489">
              <w:rPr>
                <w:rFonts w:asciiTheme="minorEastAsia" w:eastAsiaTheme="minorEastAsia" w:hAnsiTheme="minorEastAsia" w:cs="仿宋" w:hint="eastAsia"/>
                <w:szCs w:val="24"/>
              </w:rPr>
              <w:t>个</w:t>
            </w:r>
            <w:proofErr w:type="gramEnd"/>
            <w:r w:rsidRPr="000C7489">
              <w:rPr>
                <w:rFonts w:asciiTheme="minorEastAsia" w:eastAsiaTheme="minorEastAsia" w:hAnsiTheme="minorEastAsia" w:cs="仿宋" w:hint="eastAsia"/>
                <w:szCs w:val="24"/>
              </w:rPr>
              <w:t>)</w:t>
            </w:r>
          </w:p>
        </w:tc>
        <w:tc>
          <w:tcPr>
            <w:tcW w:w="523"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7</w:t>
            </w:r>
          </w:p>
        </w:tc>
        <w:tc>
          <w:tcPr>
            <w:tcW w:w="404"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w:t>
            </w: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w:t>
            </w: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w:t>
            </w: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w:t>
            </w:r>
          </w:p>
        </w:tc>
        <w:tc>
          <w:tcPr>
            <w:tcW w:w="550"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jc w:val="center"/>
              <w:rPr>
                <w:rFonts w:asciiTheme="minorEastAsia" w:eastAsiaTheme="minorEastAsia" w:hAnsiTheme="minorEastAsia" w:cs="仿宋" w:hint="eastAsia"/>
                <w:szCs w:val="24"/>
              </w:rPr>
            </w:pPr>
          </w:p>
        </w:tc>
        <w:tc>
          <w:tcPr>
            <w:tcW w:w="478" w:type="pct"/>
            <w:tcBorders>
              <w:top w:val="single" w:sz="4" w:space="0" w:color="000000"/>
              <w:left w:val="nil"/>
              <w:bottom w:val="single" w:sz="4" w:space="0" w:color="000000"/>
              <w:right w:val="single" w:sz="4" w:space="0" w:color="000000"/>
            </w:tcBorders>
          </w:tcPr>
          <w:p w:rsidR="00C30106" w:rsidRPr="000C7489" w:rsidRDefault="00C30106" w:rsidP="005C3C23">
            <w:pPr>
              <w:jc w:val="center"/>
              <w:rPr>
                <w:rFonts w:asciiTheme="minorEastAsia" w:eastAsiaTheme="minorEastAsia" w:hAnsiTheme="minorEastAsia" w:cs="仿宋" w:hint="eastAsia"/>
                <w:szCs w:val="24"/>
              </w:rPr>
            </w:pPr>
          </w:p>
        </w:tc>
      </w:tr>
      <w:tr w:rsidR="00C30106" w:rsidRPr="000C7489" w:rsidTr="005C3C23">
        <w:trPr>
          <w:trHeight w:val="214"/>
        </w:trPr>
        <w:tc>
          <w:tcPr>
            <w:tcW w:w="391" w:type="pct"/>
            <w:vMerge/>
            <w:tcBorders>
              <w:top w:val="nil"/>
              <w:left w:val="single" w:sz="4" w:space="0" w:color="000000"/>
              <w:bottom w:val="single" w:sz="4" w:space="0" w:color="000000"/>
              <w:right w:val="single" w:sz="4" w:space="0" w:color="000000"/>
            </w:tcBorders>
            <w:vAlign w:val="center"/>
          </w:tcPr>
          <w:p w:rsidR="00C30106" w:rsidRPr="000C7489" w:rsidRDefault="00C30106" w:rsidP="005C3C23">
            <w:pPr>
              <w:widowControl/>
              <w:rPr>
                <w:rFonts w:asciiTheme="minorEastAsia" w:eastAsiaTheme="minorEastAsia" w:hAnsiTheme="minorEastAsia" w:cs="仿宋" w:hint="eastAsia"/>
                <w:b/>
                <w:bCs/>
                <w:szCs w:val="24"/>
              </w:rPr>
            </w:pPr>
          </w:p>
        </w:tc>
        <w:tc>
          <w:tcPr>
            <w:tcW w:w="658" w:type="pct"/>
            <w:vMerge/>
            <w:tcBorders>
              <w:top w:val="nil"/>
              <w:left w:val="nil"/>
              <w:bottom w:val="single" w:sz="4" w:space="0" w:color="000000"/>
              <w:right w:val="single" w:sz="4" w:space="0" w:color="000000"/>
            </w:tcBorders>
            <w:vAlign w:val="center"/>
          </w:tcPr>
          <w:p w:rsidR="00C30106" w:rsidRPr="000C7489" w:rsidRDefault="00C30106" w:rsidP="005C3C23">
            <w:pPr>
              <w:widowControl/>
              <w:rPr>
                <w:rFonts w:asciiTheme="minorEastAsia" w:eastAsiaTheme="minorEastAsia" w:hAnsiTheme="minorEastAsia" w:cs="仿宋" w:hint="eastAsia"/>
                <w:szCs w:val="24"/>
              </w:rPr>
            </w:pPr>
          </w:p>
        </w:tc>
        <w:tc>
          <w:tcPr>
            <w:tcW w:w="558"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带宽MB）</w:t>
            </w:r>
          </w:p>
        </w:tc>
        <w:tc>
          <w:tcPr>
            <w:tcW w:w="523"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71</w:t>
            </w:r>
          </w:p>
        </w:tc>
        <w:tc>
          <w:tcPr>
            <w:tcW w:w="404"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50</w:t>
            </w: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20</w:t>
            </w: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50</w:t>
            </w: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50</w:t>
            </w:r>
          </w:p>
        </w:tc>
        <w:tc>
          <w:tcPr>
            <w:tcW w:w="550"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rPr>
                <w:rFonts w:asciiTheme="minorEastAsia" w:eastAsiaTheme="minorEastAsia" w:hAnsiTheme="minorEastAsia" w:cs="仿宋" w:hint="eastAsia"/>
                <w:szCs w:val="24"/>
              </w:rPr>
            </w:pPr>
          </w:p>
        </w:tc>
        <w:tc>
          <w:tcPr>
            <w:tcW w:w="478" w:type="pct"/>
            <w:tcBorders>
              <w:top w:val="single" w:sz="4" w:space="0" w:color="000000"/>
              <w:left w:val="nil"/>
              <w:bottom w:val="single" w:sz="4" w:space="0" w:color="000000"/>
              <w:right w:val="single" w:sz="4" w:space="0" w:color="000000"/>
            </w:tcBorders>
          </w:tcPr>
          <w:p w:rsidR="00C30106" w:rsidRPr="000C7489" w:rsidRDefault="00C30106" w:rsidP="005C3C23">
            <w:pPr>
              <w:rPr>
                <w:rFonts w:asciiTheme="minorEastAsia" w:eastAsiaTheme="minorEastAsia" w:hAnsiTheme="minorEastAsia" w:cs="仿宋" w:hint="eastAsia"/>
                <w:szCs w:val="24"/>
              </w:rPr>
            </w:pPr>
          </w:p>
        </w:tc>
      </w:tr>
      <w:tr w:rsidR="00C30106" w:rsidRPr="000C7489" w:rsidTr="005C3C23">
        <w:trPr>
          <w:trHeight w:val="428"/>
        </w:trPr>
        <w:tc>
          <w:tcPr>
            <w:tcW w:w="391" w:type="pct"/>
            <w:vMerge/>
            <w:tcBorders>
              <w:top w:val="nil"/>
              <w:left w:val="single" w:sz="4" w:space="0" w:color="000000"/>
              <w:bottom w:val="single" w:sz="4" w:space="0" w:color="000000"/>
              <w:right w:val="single" w:sz="4" w:space="0" w:color="000000"/>
            </w:tcBorders>
            <w:vAlign w:val="center"/>
          </w:tcPr>
          <w:p w:rsidR="00C30106" w:rsidRPr="000C7489" w:rsidRDefault="00C30106" w:rsidP="005C3C23">
            <w:pPr>
              <w:widowControl/>
              <w:rPr>
                <w:rFonts w:asciiTheme="minorEastAsia" w:eastAsiaTheme="minorEastAsia" w:hAnsiTheme="minorEastAsia" w:cs="仿宋" w:hint="eastAsia"/>
                <w:b/>
                <w:bCs/>
                <w:szCs w:val="24"/>
              </w:rPr>
            </w:pPr>
          </w:p>
        </w:tc>
        <w:tc>
          <w:tcPr>
            <w:tcW w:w="1217" w:type="pct"/>
            <w:gridSpan w:val="2"/>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主机负载均衡服务</w:t>
            </w:r>
          </w:p>
        </w:tc>
        <w:tc>
          <w:tcPr>
            <w:tcW w:w="523"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21</w:t>
            </w:r>
          </w:p>
        </w:tc>
        <w:tc>
          <w:tcPr>
            <w:tcW w:w="404"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jc w:val="center"/>
              <w:rPr>
                <w:rFonts w:asciiTheme="minorEastAsia" w:eastAsiaTheme="minorEastAsia" w:hAnsiTheme="minorEastAsia" w:cs="仿宋" w:hint="eastAsia"/>
                <w:szCs w:val="24"/>
              </w:rPr>
            </w:pP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7</w:t>
            </w: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4</w:t>
            </w: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jc w:val="center"/>
              <w:rPr>
                <w:rFonts w:asciiTheme="minorEastAsia" w:eastAsiaTheme="minorEastAsia" w:hAnsiTheme="minorEastAsia" w:cs="仿宋" w:hint="eastAsia"/>
                <w:szCs w:val="24"/>
              </w:rPr>
            </w:pPr>
          </w:p>
        </w:tc>
        <w:tc>
          <w:tcPr>
            <w:tcW w:w="550"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jc w:val="center"/>
              <w:rPr>
                <w:rFonts w:asciiTheme="minorEastAsia" w:eastAsiaTheme="minorEastAsia" w:hAnsiTheme="minorEastAsia" w:cs="仿宋" w:hint="eastAsia"/>
                <w:szCs w:val="24"/>
              </w:rPr>
            </w:pP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jc w:val="center"/>
              <w:rPr>
                <w:rFonts w:asciiTheme="minorEastAsia" w:eastAsiaTheme="minorEastAsia" w:hAnsiTheme="minorEastAsia" w:cs="仿宋" w:hint="eastAsia"/>
                <w:szCs w:val="24"/>
              </w:rPr>
            </w:pPr>
          </w:p>
        </w:tc>
      </w:tr>
      <w:tr w:rsidR="00C30106" w:rsidRPr="000C7489" w:rsidTr="005C3C23">
        <w:trPr>
          <w:trHeight w:val="312"/>
        </w:trPr>
        <w:tc>
          <w:tcPr>
            <w:tcW w:w="391" w:type="pct"/>
            <w:vMerge/>
            <w:tcBorders>
              <w:top w:val="nil"/>
              <w:left w:val="single" w:sz="4" w:space="0" w:color="000000"/>
              <w:bottom w:val="single" w:sz="4" w:space="0" w:color="000000"/>
              <w:right w:val="single" w:sz="4" w:space="0" w:color="000000"/>
            </w:tcBorders>
            <w:vAlign w:val="center"/>
          </w:tcPr>
          <w:p w:rsidR="00C30106" w:rsidRPr="000C7489" w:rsidRDefault="00C30106" w:rsidP="005C3C23">
            <w:pPr>
              <w:widowControl/>
              <w:rPr>
                <w:rFonts w:asciiTheme="minorEastAsia" w:eastAsiaTheme="minorEastAsia" w:hAnsiTheme="minorEastAsia" w:cs="仿宋" w:hint="eastAsia"/>
                <w:b/>
                <w:bCs/>
                <w:szCs w:val="24"/>
              </w:rPr>
            </w:pPr>
          </w:p>
        </w:tc>
        <w:tc>
          <w:tcPr>
            <w:tcW w:w="1217" w:type="pct"/>
            <w:gridSpan w:val="2"/>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远程接入服务</w:t>
            </w:r>
            <w:r w:rsidRPr="000C7489">
              <w:rPr>
                <w:rFonts w:asciiTheme="minorEastAsia" w:eastAsiaTheme="minorEastAsia" w:hAnsiTheme="minorEastAsia" w:cs="仿宋" w:hint="eastAsia"/>
                <w:szCs w:val="24"/>
              </w:rPr>
              <w:lastRenderedPageBreak/>
              <w:t>(IP)</w:t>
            </w:r>
          </w:p>
        </w:tc>
        <w:tc>
          <w:tcPr>
            <w:tcW w:w="523"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lastRenderedPageBreak/>
              <w:t>59</w:t>
            </w:r>
          </w:p>
        </w:tc>
        <w:tc>
          <w:tcPr>
            <w:tcW w:w="404"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3</w:t>
            </w: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3</w:t>
            </w: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w:t>
            </w: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4</w:t>
            </w:r>
          </w:p>
        </w:tc>
        <w:tc>
          <w:tcPr>
            <w:tcW w:w="550"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8</w:t>
            </w: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w:t>
            </w:r>
          </w:p>
        </w:tc>
      </w:tr>
      <w:tr w:rsidR="00C30106" w:rsidRPr="000C7489" w:rsidTr="005C3C23">
        <w:trPr>
          <w:trHeight w:val="345"/>
        </w:trPr>
        <w:tc>
          <w:tcPr>
            <w:tcW w:w="391" w:type="pct"/>
            <w:vMerge/>
            <w:tcBorders>
              <w:top w:val="nil"/>
              <w:left w:val="single" w:sz="4" w:space="0" w:color="000000"/>
              <w:bottom w:val="single" w:sz="4" w:space="0" w:color="000000"/>
              <w:right w:val="single" w:sz="4" w:space="0" w:color="000000"/>
            </w:tcBorders>
            <w:vAlign w:val="center"/>
          </w:tcPr>
          <w:p w:rsidR="00C30106" w:rsidRPr="000C7489" w:rsidRDefault="00C30106" w:rsidP="005C3C23">
            <w:pPr>
              <w:widowControl/>
              <w:rPr>
                <w:rFonts w:asciiTheme="minorEastAsia" w:eastAsiaTheme="minorEastAsia" w:hAnsiTheme="minorEastAsia" w:cs="仿宋" w:hint="eastAsia"/>
                <w:b/>
                <w:bCs/>
                <w:szCs w:val="24"/>
              </w:rPr>
            </w:pPr>
          </w:p>
        </w:tc>
        <w:tc>
          <w:tcPr>
            <w:tcW w:w="1217" w:type="pct"/>
            <w:gridSpan w:val="2"/>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SSL VPN接入</w:t>
            </w:r>
          </w:p>
        </w:tc>
        <w:tc>
          <w:tcPr>
            <w:tcW w:w="523"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5</w:t>
            </w:r>
          </w:p>
        </w:tc>
        <w:tc>
          <w:tcPr>
            <w:tcW w:w="404"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jc w:val="center"/>
              <w:rPr>
                <w:rFonts w:asciiTheme="minorEastAsia" w:eastAsiaTheme="minorEastAsia" w:hAnsiTheme="minorEastAsia" w:cs="仿宋" w:hint="eastAsia"/>
                <w:szCs w:val="24"/>
              </w:rPr>
            </w:pP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jc w:val="center"/>
              <w:rPr>
                <w:rFonts w:asciiTheme="minorEastAsia" w:eastAsiaTheme="minorEastAsia" w:hAnsiTheme="minorEastAsia" w:cs="仿宋" w:hint="eastAsia"/>
                <w:szCs w:val="24"/>
              </w:rPr>
            </w:pP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jc w:val="center"/>
              <w:rPr>
                <w:rFonts w:asciiTheme="minorEastAsia" w:eastAsiaTheme="minorEastAsia" w:hAnsiTheme="minorEastAsia" w:cs="仿宋" w:hint="eastAsia"/>
                <w:szCs w:val="24"/>
              </w:rPr>
            </w:pP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jc w:val="center"/>
              <w:rPr>
                <w:rFonts w:asciiTheme="minorEastAsia" w:eastAsiaTheme="minorEastAsia" w:hAnsiTheme="minorEastAsia" w:cs="仿宋" w:hint="eastAsia"/>
                <w:szCs w:val="24"/>
              </w:rPr>
            </w:pPr>
          </w:p>
        </w:tc>
        <w:tc>
          <w:tcPr>
            <w:tcW w:w="550"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jc w:val="center"/>
              <w:rPr>
                <w:rFonts w:asciiTheme="minorEastAsia" w:eastAsiaTheme="minorEastAsia" w:hAnsiTheme="minorEastAsia" w:cs="仿宋" w:hint="eastAsia"/>
                <w:szCs w:val="24"/>
              </w:rPr>
            </w:pPr>
          </w:p>
        </w:tc>
        <w:tc>
          <w:tcPr>
            <w:tcW w:w="478" w:type="pct"/>
            <w:tcBorders>
              <w:top w:val="single" w:sz="4" w:space="0" w:color="000000"/>
              <w:left w:val="nil"/>
              <w:bottom w:val="single" w:sz="4" w:space="0" w:color="000000"/>
              <w:right w:val="single" w:sz="4" w:space="0" w:color="000000"/>
            </w:tcBorders>
          </w:tcPr>
          <w:p w:rsidR="00C30106" w:rsidRPr="000C7489" w:rsidRDefault="00C30106" w:rsidP="005C3C23">
            <w:pPr>
              <w:widowControl/>
              <w:jc w:val="center"/>
              <w:textAlignment w:val="top"/>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45</w:t>
            </w:r>
          </w:p>
        </w:tc>
      </w:tr>
      <w:tr w:rsidR="00C30106" w:rsidRPr="000C7489" w:rsidTr="005C3C23">
        <w:trPr>
          <w:trHeight w:val="345"/>
        </w:trPr>
        <w:tc>
          <w:tcPr>
            <w:tcW w:w="391" w:type="pct"/>
            <w:vMerge/>
            <w:tcBorders>
              <w:top w:val="nil"/>
              <w:left w:val="single" w:sz="4" w:space="0" w:color="000000"/>
              <w:bottom w:val="single" w:sz="4" w:space="0" w:color="000000"/>
              <w:right w:val="single" w:sz="4" w:space="0" w:color="000000"/>
            </w:tcBorders>
            <w:vAlign w:val="center"/>
          </w:tcPr>
          <w:p w:rsidR="00C30106" w:rsidRPr="000C7489" w:rsidRDefault="00C30106" w:rsidP="005C3C23">
            <w:pPr>
              <w:widowControl/>
              <w:rPr>
                <w:rFonts w:asciiTheme="minorEastAsia" w:eastAsiaTheme="minorEastAsia" w:hAnsiTheme="minorEastAsia" w:cs="仿宋" w:hint="eastAsia"/>
                <w:b/>
                <w:bCs/>
                <w:szCs w:val="24"/>
              </w:rPr>
            </w:pPr>
          </w:p>
        </w:tc>
        <w:tc>
          <w:tcPr>
            <w:tcW w:w="1217" w:type="pct"/>
            <w:gridSpan w:val="2"/>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SSL证书服务</w:t>
            </w:r>
          </w:p>
        </w:tc>
        <w:tc>
          <w:tcPr>
            <w:tcW w:w="523"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jc w:val="center"/>
              <w:rPr>
                <w:rFonts w:asciiTheme="minorEastAsia" w:eastAsiaTheme="minorEastAsia" w:hAnsiTheme="minorEastAsia" w:cs="仿宋" w:hint="eastAsia"/>
                <w:szCs w:val="24"/>
              </w:rPr>
            </w:pPr>
          </w:p>
        </w:tc>
        <w:tc>
          <w:tcPr>
            <w:tcW w:w="404"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jc w:val="center"/>
              <w:rPr>
                <w:rFonts w:asciiTheme="minorEastAsia" w:eastAsiaTheme="minorEastAsia" w:hAnsiTheme="minorEastAsia" w:cs="仿宋" w:hint="eastAsia"/>
                <w:szCs w:val="24"/>
              </w:rPr>
            </w:pP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jc w:val="center"/>
              <w:rPr>
                <w:rFonts w:asciiTheme="minorEastAsia" w:eastAsiaTheme="minorEastAsia" w:hAnsiTheme="minorEastAsia" w:cs="仿宋" w:hint="eastAsia"/>
                <w:szCs w:val="24"/>
              </w:rPr>
            </w:pP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jc w:val="center"/>
              <w:rPr>
                <w:rFonts w:asciiTheme="minorEastAsia" w:eastAsiaTheme="minorEastAsia" w:hAnsiTheme="minorEastAsia" w:cs="仿宋" w:hint="eastAsia"/>
                <w:szCs w:val="24"/>
              </w:rPr>
            </w:pP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jc w:val="center"/>
              <w:rPr>
                <w:rFonts w:asciiTheme="minorEastAsia" w:eastAsiaTheme="minorEastAsia" w:hAnsiTheme="minorEastAsia" w:cs="仿宋" w:hint="eastAsia"/>
                <w:szCs w:val="24"/>
              </w:rPr>
            </w:pPr>
          </w:p>
        </w:tc>
        <w:tc>
          <w:tcPr>
            <w:tcW w:w="550"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jc w:val="center"/>
              <w:rPr>
                <w:rFonts w:asciiTheme="minorEastAsia" w:eastAsiaTheme="minorEastAsia" w:hAnsiTheme="minorEastAsia" w:cs="仿宋" w:hint="eastAsia"/>
                <w:szCs w:val="24"/>
              </w:rPr>
            </w:pP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jc w:val="center"/>
              <w:rPr>
                <w:rFonts w:asciiTheme="minorEastAsia" w:eastAsiaTheme="minorEastAsia" w:hAnsiTheme="minorEastAsia" w:cs="仿宋" w:hint="eastAsia"/>
                <w:szCs w:val="24"/>
              </w:rPr>
            </w:pPr>
          </w:p>
        </w:tc>
      </w:tr>
      <w:tr w:rsidR="00C30106" w:rsidRPr="000C7489" w:rsidTr="005C3C23">
        <w:trPr>
          <w:trHeight w:val="345"/>
        </w:trPr>
        <w:tc>
          <w:tcPr>
            <w:tcW w:w="391" w:type="pct"/>
            <w:vMerge/>
            <w:tcBorders>
              <w:top w:val="nil"/>
              <w:left w:val="single" w:sz="4" w:space="0" w:color="000000"/>
              <w:bottom w:val="single" w:sz="4" w:space="0" w:color="000000"/>
              <w:right w:val="single" w:sz="4" w:space="0" w:color="000000"/>
            </w:tcBorders>
            <w:vAlign w:val="center"/>
          </w:tcPr>
          <w:p w:rsidR="00C30106" w:rsidRPr="000C7489" w:rsidRDefault="00C30106" w:rsidP="005C3C23">
            <w:pPr>
              <w:widowControl/>
              <w:rPr>
                <w:rFonts w:asciiTheme="minorEastAsia" w:eastAsiaTheme="minorEastAsia" w:hAnsiTheme="minorEastAsia" w:cs="仿宋" w:hint="eastAsia"/>
                <w:b/>
                <w:bCs/>
                <w:szCs w:val="24"/>
              </w:rPr>
            </w:pPr>
          </w:p>
        </w:tc>
        <w:tc>
          <w:tcPr>
            <w:tcW w:w="1217" w:type="pct"/>
            <w:gridSpan w:val="2"/>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WAF防护</w:t>
            </w:r>
          </w:p>
        </w:tc>
        <w:tc>
          <w:tcPr>
            <w:tcW w:w="523"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13</w:t>
            </w:r>
          </w:p>
        </w:tc>
        <w:tc>
          <w:tcPr>
            <w:tcW w:w="404"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jc w:val="center"/>
              <w:rPr>
                <w:rFonts w:asciiTheme="minorEastAsia" w:eastAsiaTheme="minorEastAsia" w:hAnsiTheme="minorEastAsia" w:cs="仿宋" w:hint="eastAsia"/>
                <w:szCs w:val="24"/>
              </w:rPr>
            </w:pP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jc w:val="center"/>
              <w:rPr>
                <w:rFonts w:asciiTheme="minorEastAsia" w:eastAsiaTheme="minorEastAsia" w:hAnsiTheme="minorEastAsia" w:cs="仿宋" w:hint="eastAsia"/>
                <w:szCs w:val="24"/>
              </w:rPr>
            </w:pP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2</w:t>
            </w: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w:t>
            </w:r>
          </w:p>
        </w:tc>
        <w:tc>
          <w:tcPr>
            <w:tcW w:w="550"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w:t>
            </w:r>
          </w:p>
        </w:tc>
        <w:tc>
          <w:tcPr>
            <w:tcW w:w="478" w:type="pct"/>
            <w:tcBorders>
              <w:top w:val="single" w:sz="4" w:space="0" w:color="000000"/>
              <w:left w:val="nil"/>
              <w:bottom w:val="single" w:sz="4" w:space="0" w:color="000000"/>
              <w:right w:val="single" w:sz="4" w:space="0" w:color="000000"/>
            </w:tcBorders>
            <w:vAlign w:val="bottom"/>
          </w:tcPr>
          <w:p w:rsidR="00C30106" w:rsidRPr="000C7489" w:rsidRDefault="00C30106" w:rsidP="005C3C23">
            <w:pPr>
              <w:widowControl/>
              <w:jc w:val="center"/>
              <w:textAlignment w:val="bottom"/>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w:t>
            </w:r>
          </w:p>
        </w:tc>
      </w:tr>
    </w:tbl>
    <w:p w:rsidR="00C30106" w:rsidRPr="000C7489" w:rsidRDefault="00C30106" w:rsidP="00C30106">
      <w:pPr>
        <w:pStyle w:val="10"/>
        <w:spacing w:line="360" w:lineRule="auto"/>
        <w:ind w:firstLineChars="0"/>
        <w:rPr>
          <w:rFonts w:asciiTheme="minorEastAsia" w:eastAsiaTheme="minorEastAsia" w:hAnsiTheme="minorEastAsia" w:hint="eastAsia"/>
          <w:szCs w:val="24"/>
        </w:rPr>
      </w:pPr>
      <w:r w:rsidRPr="000C7489">
        <w:rPr>
          <w:rFonts w:asciiTheme="minorEastAsia" w:eastAsiaTheme="minorEastAsia" w:hAnsiTheme="minorEastAsia" w:hint="eastAsia"/>
          <w:szCs w:val="24"/>
        </w:rPr>
        <w:t xml:space="preserve"> </w:t>
      </w:r>
    </w:p>
    <w:p w:rsidR="00C30106" w:rsidRPr="000C7489" w:rsidRDefault="00C30106" w:rsidP="00C30106">
      <w:pPr>
        <w:pStyle w:val="110"/>
        <w:numPr>
          <w:ilvl w:val="0"/>
          <w:numId w:val="11"/>
        </w:numPr>
        <w:tabs>
          <w:tab w:val="left" w:pos="1162"/>
        </w:tabs>
        <w:spacing w:line="440" w:lineRule="exact"/>
        <w:ind w:left="560" w:firstLineChars="0"/>
        <w:rPr>
          <w:rFonts w:asciiTheme="minorEastAsia" w:eastAsiaTheme="minorEastAsia" w:hAnsiTheme="minorEastAsia" w:hint="eastAsia"/>
          <w:kern w:val="0"/>
          <w:sz w:val="24"/>
          <w:szCs w:val="24"/>
        </w:rPr>
      </w:pPr>
      <w:proofErr w:type="gramStart"/>
      <w:r w:rsidRPr="000C7489">
        <w:rPr>
          <w:rFonts w:asciiTheme="minorEastAsia" w:eastAsiaTheme="minorEastAsia" w:hAnsiTheme="minorEastAsia" w:hint="eastAsia"/>
          <w:kern w:val="0"/>
          <w:sz w:val="24"/>
          <w:szCs w:val="24"/>
        </w:rPr>
        <w:t>物理机</w:t>
      </w:r>
      <w:proofErr w:type="gramEnd"/>
      <w:r w:rsidRPr="000C7489">
        <w:rPr>
          <w:rFonts w:asciiTheme="minorEastAsia" w:eastAsiaTheme="minorEastAsia" w:hAnsiTheme="minorEastAsia" w:hint="eastAsia"/>
          <w:kern w:val="0"/>
          <w:sz w:val="24"/>
          <w:szCs w:val="24"/>
        </w:rPr>
        <w:t>配置要求</w:t>
      </w:r>
    </w:p>
    <w:tbl>
      <w:tblPr>
        <w:tblW w:w="4998" w:type="pct"/>
        <w:tblLook w:val="04A0" w:firstRow="1" w:lastRow="0" w:firstColumn="1" w:lastColumn="0" w:noHBand="0" w:noVBand="1"/>
      </w:tblPr>
      <w:tblGrid>
        <w:gridCol w:w="2180"/>
        <w:gridCol w:w="4104"/>
        <w:gridCol w:w="745"/>
        <w:gridCol w:w="745"/>
        <w:gridCol w:w="745"/>
      </w:tblGrid>
      <w:tr w:rsidR="00C30106" w:rsidRPr="000C7489" w:rsidTr="005C3C23">
        <w:trPr>
          <w:trHeight w:val="630"/>
          <w:tblHeader/>
        </w:trPr>
        <w:tc>
          <w:tcPr>
            <w:tcW w:w="1279" w:type="pct"/>
            <w:tcBorders>
              <w:top w:val="single" w:sz="4" w:space="0" w:color="000000"/>
              <w:left w:val="single" w:sz="4" w:space="0" w:color="000000"/>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b/>
                <w:bCs/>
                <w:szCs w:val="24"/>
              </w:rPr>
            </w:pPr>
            <w:r w:rsidRPr="000C7489">
              <w:rPr>
                <w:rFonts w:asciiTheme="minorEastAsia" w:eastAsiaTheme="minorEastAsia" w:hAnsiTheme="minorEastAsia" w:cs="仿宋" w:hint="eastAsia"/>
                <w:b/>
                <w:bCs/>
                <w:szCs w:val="24"/>
              </w:rPr>
              <w:t>服务子类</w:t>
            </w:r>
          </w:p>
        </w:tc>
        <w:tc>
          <w:tcPr>
            <w:tcW w:w="2408"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b/>
                <w:bCs/>
                <w:szCs w:val="24"/>
              </w:rPr>
            </w:pPr>
            <w:r w:rsidRPr="000C7489">
              <w:rPr>
                <w:rFonts w:asciiTheme="minorEastAsia" w:eastAsiaTheme="minorEastAsia" w:hAnsiTheme="minorEastAsia" w:cs="仿宋" w:hint="eastAsia"/>
                <w:b/>
                <w:bCs/>
                <w:szCs w:val="24"/>
              </w:rPr>
              <w:t>服务项</w:t>
            </w:r>
          </w:p>
        </w:tc>
        <w:tc>
          <w:tcPr>
            <w:tcW w:w="437"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b/>
                <w:bCs/>
                <w:szCs w:val="24"/>
              </w:rPr>
            </w:pPr>
            <w:r w:rsidRPr="000C7489">
              <w:rPr>
                <w:rFonts w:asciiTheme="minorEastAsia" w:eastAsiaTheme="minorEastAsia" w:hAnsiTheme="minorEastAsia" w:cs="仿宋" w:hint="eastAsia"/>
                <w:b/>
                <w:bCs/>
                <w:szCs w:val="24"/>
              </w:rPr>
              <w:t>计价单位</w:t>
            </w:r>
          </w:p>
        </w:tc>
        <w:tc>
          <w:tcPr>
            <w:tcW w:w="437"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b/>
                <w:bCs/>
                <w:szCs w:val="24"/>
              </w:rPr>
            </w:pPr>
            <w:r w:rsidRPr="000C7489">
              <w:rPr>
                <w:rFonts w:asciiTheme="minorEastAsia" w:eastAsiaTheme="minorEastAsia" w:hAnsiTheme="minorEastAsia" w:cs="仿宋" w:hint="eastAsia"/>
                <w:b/>
                <w:bCs/>
                <w:szCs w:val="24"/>
              </w:rPr>
              <w:t>报价单位</w:t>
            </w:r>
          </w:p>
        </w:tc>
        <w:tc>
          <w:tcPr>
            <w:tcW w:w="437"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b/>
                <w:bCs/>
                <w:szCs w:val="24"/>
              </w:rPr>
            </w:pPr>
            <w:r w:rsidRPr="000C7489">
              <w:rPr>
                <w:rFonts w:asciiTheme="minorEastAsia" w:eastAsiaTheme="minorEastAsia" w:hAnsiTheme="minorEastAsia" w:cs="仿宋" w:hint="eastAsia"/>
                <w:b/>
                <w:bCs/>
                <w:szCs w:val="24"/>
              </w:rPr>
              <w:t>数量</w:t>
            </w:r>
          </w:p>
        </w:tc>
      </w:tr>
      <w:tr w:rsidR="00C30106" w:rsidRPr="000C7489" w:rsidTr="005C3C23">
        <w:trPr>
          <w:trHeight w:val="945"/>
        </w:trPr>
        <w:tc>
          <w:tcPr>
            <w:tcW w:w="1279" w:type="pct"/>
            <w:vMerge w:val="restart"/>
            <w:tcBorders>
              <w:top w:val="nil"/>
              <w:left w:val="single" w:sz="4" w:space="0" w:color="000000"/>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b/>
                <w:bCs/>
                <w:szCs w:val="24"/>
              </w:rPr>
            </w:pPr>
            <w:r w:rsidRPr="000C7489">
              <w:rPr>
                <w:rFonts w:asciiTheme="minorEastAsia" w:eastAsiaTheme="minorEastAsia" w:hAnsiTheme="minorEastAsia" w:cs="仿宋" w:hint="eastAsia"/>
                <w:b/>
                <w:bCs/>
                <w:szCs w:val="24"/>
              </w:rPr>
              <w:t>x86物理服务器租用服务</w:t>
            </w:r>
          </w:p>
        </w:tc>
        <w:tc>
          <w:tcPr>
            <w:tcW w:w="2408"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 xml:space="preserve">x86 物理服务器配置1：2 路12 核（主频≥2.0Ghz），64G内存，2 块600G SAS 硬盘,2 </w:t>
            </w:r>
            <w:proofErr w:type="gramStart"/>
            <w:r w:rsidRPr="000C7489">
              <w:rPr>
                <w:rFonts w:asciiTheme="minorEastAsia" w:eastAsiaTheme="minorEastAsia" w:hAnsiTheme="minorEastAsia" w:cs="仿宋" w:hint="eastAsia"/>
                <w:szCs w:val="24"/>
              </w:rPr>
              <w:t>个</w:t>
            </w:r>
            <w:proofErr w:type="gramEnd"/>
            <w:r w:rsidRPr="000C7489">
              <w:rPr>
                <w:rFonts w:asciiTheme="minorEastAsia" w:eastAsiaTheme="minorEastAsia" w:hAnsiTheme="minorEastAsia" w:cs="仿宋" w:hint="eastAsia"/>
                <w:szCs w:val="24"/>
              </w:rPr>
              <w:t xml:space="preserve">HBA 卡，2 </w:t>
            </w:r>
            <w:proofErr w:type="gramStart"/>
            <w:r w:rsidRPr="000C7489">
              <w:rPr>
                <w:rFonts w:asciiTheme="minorEastAsia" w:eastAsiaTheme="minorEastAsia" w:hAnsiTheme="minorEastAsia" w:cs="仿宋" w:hint="eastAsia"/>
                <w:szCs w:val="24"/>
              </w:rPr>
              <w:t>个</w:t>
            </w:r>
            <w:proofErr w:type="gramEnd"/>
            <w:r w:rsidRPr="000C7489">
              <w:rPr>
                <w:rFonts w:asciiTheme="minorEastAsia" w:eastAsiaTheme="minorEastAsia" w:hAnsiTheme="minorEastAsia" w:cs="仿宋" w:hint="eastAsia"/>
                <w:szCs w:val="24"/>
              </w:rPr>
              <w:t>万兆端口</w:t>
            </w:r>
          </w:p>
        </w:tc>
        <w:tc>
          <w:tcPr>
            <w:tcW w:w="437"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 台</w:t>
            </w:r>
          </w:p>
        </w:tc>
        <w:tc>
          <w:tcPr>
            <w:tcW w:w="437"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元/月</w:t>
            </w:r>
          </w:p>
        </w:tc>
        <w:tc>
          <w:tcPr>
            <w:tcW w:w="437"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14</w:t>
            </w:r>
          </w:p>
        </w:tc>
      </w:tr>
      <w:tr w:rsidR="00C30106" w:rsidRPr="000C7489" w:rsidTr="005C3C23">
        <w:trPr>
          <w:trHeight w:val="945"/>
        </w:trPr>
        <w:tc>
          <w:tcPr>
            <w:tcW w:w="0" w:type="auto"/>
            <w:vMerge/>
            <w:tcBorders>
              <w:top w:val="nil"/>
              <w:left w:val="single" w:sz="4" w:space="0" w:color="000000"/>
              <w:bottom w:val="single" w:sz="4" w:space="0" w:color="000000"/>
              <w:right w:val="single" w:sz="4" w:space="0" w:color="000000"/>
            </w:tcBorders>
            <w:vAlign w:val="center"/>
          </w:tcPr>
          <w:p w:rsidR="00C30106" w:rsidRPr="000C7489" w:rsidRDefault="00C30106" w:rsidP="005C3C23">
            <w:pPr>
              <w:widowControl/>
              <w:rPr>
                <w:rFonts w:asciiTheme="minorEastAsia" w:eastAsiaTheme="minorEastAsia" w:hAnsiTheme="minorEastAsia" w:cs="仿宋" w:hint="eastAsia"/>
                <w:b/>
                <w:bCs/>
                <w:szCs w:val="24"/>
              </w:rPr>
            </w:pPr>
          </w:p>
        </w:tc>
        <w:tc>
          <w:tcPr>
            <w:tcW w:w="2408"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 xml:space="preserve">x86 物理服务器配置2：4 路12 核（主频≥2.0Ghz），128G内存，2 块600G SAS 硬盘，2 </w:t>
            </w:r>
            <w:proofErr w:type="gramStart"/>
            <w:r w:rsidRPr="000C7489">
              <w:rPr>
                <w:rFonts w:asciiTheme="minorEastAsia" w:eastAsiaTheme="minorEastAsia" w:hAnsiTheme="minorEastAsia" w:cs="仿宋" w:hint="eastAsia"/>
                <w:szCs w:val="24"/>
              </w:rPr>
              <w:t>个</w:t>
            </w:r>
            <w:proofErr w:type="gramEnd"/>
            <w:r w:rsidRPr="000C7489">
              <w:rPr>
                <w:rFonts w:asciiTheme="minorEastAsia" w:eastAsiaTheme="minorEastAsia" w:hAnsiTheme="minorEastAsia" w:cs="仿宋" w:hint="eastAsia"/>
                <w:szCs w:val="24"/>
              </w:rPr>
              <w:t xml:space="preserve">HBA 卡，2 </w:t>
            </w:r>
            <w:proofErr w:type="gramStart"/>
            <w:r w:rsidRPr="000C7489">
              <w:rPr>
                <w:rFonts w:asciiTheme="minorEastAsia" w:eastAsiaTheme="minorEastAsia" w:hAnsiTheme="minorEastAsia" w:cs="仿宋" w:hint="eastAsia"/>
                <w:szCs w:val="24"/>
              </w:rPr>
              <w:t>个</w:t>
            </w:r>
            <w:proofErr w:type="gramEnd"/>
            <w:r w:rsidRPr="000C7489">
              <w:rPr>
                <w:rFonts w:asciiTheme="minorEastAsia" w:eastAsiaTheme="minorEastAsia" w:hAnsiTheme="minorEastAsia" w:cs="仿宋" w:hint="eastAsia"/>
                <w:szCs w:val="24"/>
              </w:rPr>
              <w:t>万兆端口</w:t>
            </w:r>
          </w:p>
        </w:tc>
        <w:tc>
          <w:tcPr>
            <w:tcW w:w="437"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 台</w:t>
            </w:r>
          </w:p>
        </w:tc>
        <w:tc>
          <w:tcPr>
            <w:tcW w:w="437"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元/月</w:t>
            </w:r>
          </w:p>
        </w:tc>
        <w:tc>
          <w:tcPr>
            <w:tcW w:w="437"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16</w:t>
            </w:r>
          </w:p>
        </w:tc>
      </w:tr>
      <w:tr w:rsidR="00C30106" w:rsidRPr="000C7489" w:rsidTr="005C3C23">
        <w:trPr>
          <w:trHeight w:val="315"/>
        </w:trPr>
        <w:tc>
          <w:tcPr>
            <w:tcW w:w="0" w:type="auto"/>
            <w:vMerge/>
            <w:tcBorders>
              <w:top w:val="nil"/>
              <w:left w:val="single" w:sz="4" w:space="0" w:color="000000"/>
              <w:bottom w:val="single" w:sz="4" w:space="0" w:color="000000"/>
              <w:right w:val="single" w:sz="4" w:space="0" w:color="000000"/>
            </w:tcBorders>
            <w:vAlign w:val="center"/>
          </w:tcPr>
          <w:p w:rsidR="00C30106" w:rsidRPr="000C7489" w:rsidRDefault="00C30106" w:rsidP="005C3C23">
            <w:pPr>
              <w:widowControl/>
              <w:rPr>
                <w:rFonts w:asciiTheme="minorEastAsia" w:eastAsiaTheme="minorEastAsia" w:hAnsiTheme="minorEastAsia" w:cs="仿宋" w:hint="eastAsia"/>
                <w:b/>
                <w:bCs/>
                <w:szCs w:val="24"/>
              </w:rPr>
            </w:pPr>
          </w:p>
        </w:tc>
        <w:tc>
          <w:tcPr>
            <w:tcW w:w="2408"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内存-32GB内存</w:t>
            </w:r>
          </w:p>
        </w:tc>
        <w:tc>
          <w:tcPr>
            <w:tcW w:w="437"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1条</w:t>
            </w:r>
          </w:p>
        </w:tc>
        <w:tc>
          <w:tcPr>
            <w:tcW w:w="437"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元/月</w:t>
            </w:r>
          </w:p>
        </w:tc>
        <w:tc>
          <w:tcPr>
            <w:tcW w:w="437"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64</w:t>
            </w:r>
          </w:p>
        </w:tc>
      </w:tr>
      <w:tr w:rsidR="00C30106" w:rsidRPr="000C7489" w:rsidTr="005C3C23">
        <w:trPr>
          <w:trHeight w:val="315"/>
        </w:trPr>
        <w:tc>
          <w:tcPr>
            <w:tcW w:w="0" w:type="auto"/>
            <w:vMerge/>
            <w:tcBorders>
              <w:top w:val="nil"/>
              <w:left w:val="single" w:sz="4" w:space="0" w:color="000000"/>
              <w:bottom w:val="single" w:sz="4" w:space="0" w:color="000000"/>
              <w:right w:val="single" w:sz="4" w:space="0" w:color="000000"/>
            </w:tcBorders>
            <w:vAlign w:val="center"/>
          </w:tcPr>
          <w:p w:rsidR="00C30106" w:rsidRPr="000C7489" w:rsidRDefault="00C30106" w:rsidP="005C3C23">
            <w:pPr>
              <w:widowControl/>
              <w:rPr>
                <w:rFonts w:asciiTheme="minorEastAsia" w:eastAsiaTheme="minorEastAsia" w:hAnsiTheme="minorEastAsia" w:cs="仿宋" w:hint="eastAsia"/>
                <w:b/>
                <w:bCs/>
                <w:szCs w:val="24"/>
              </w:rPr>
            </w:pPr>
          </w:p>
        </w:tc>
        <w:tc>
          <w:tcPr>
            <w:tcW w:w="2408"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硬盘配置2-600GB SAS</w:t>
            </w:r>
          </w:p>
        </w:tc>
        <w:tc>
          <w:tcPr>
            <w:tcW w:w="437"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1块</w:t>
            </w:r>
          </w:p>
        </w:tc>
        <w:tc>
          <w:tcPr>
            <w:tcW w:w="437"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元/月</w:t>
            </w:r>
          </w:p>
        </w:tc>
        <w:tc>
          <w:tcPr>
            <w:tcW w:w="437"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236</w:t>
            </w:r>
          </w:p>
        </w:tc>
      </w:tr>
      <w:tr w:rsidR="00C30106" w:rsidRPr="000C7489" w:rsidTr="005C3C23">
        <w:trPr>
          <w:trHeight w:val="315"/>
        </w:trPr>
        <w:tc>
          <w:tcPr>
            <w:tcW w:w="0" w:type="auto"/>
            <w:vMerge/>
            <w:tcBorders>
              <w:top w:val="nil"/>
              <w:left w:val="single" w:sz="4" w:space="0" w:color="000000"/>
              <w:bottom w:val="single" w:sz="4" w:space="0" w:color="000000"/>
              <w:right w:val="single" w:sz="4" w:space="0" w:color="000000"/>
            </w:tcBorders>
            <w:vAlign w:val="center"/>
          </w:tcPr>
          <w:p w:rsidR="00C30106" w:rsidRPr="000C7489" w:rsidRDefault="00C30106" w:rsidP="005C3C23">
            <w:pPr>
              <w:widowControl/>
              <w:rPr>
                <w:rFonts w:asciiTheme="minorEastAsia" w:eastAsiaTheme="minorEastAsia" w:hAnsiTheme="minorEastAsia" w:cs="仿宋" w:hint="eastAsia"/>
                <w:b/>
                <w:bCs/>
                <w:szCs w:val="24"/>
              </w:rPr>
            </w:pPr>
          </w:p>
        </w:tc>
        <w:tc>
          <w:tcPr>
            <w:tcW w:w="2408"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硬盘配置3-4TBSATA</w:t>
            </w:r>
          </w:p>
        </w:tc>
        <w:tc>
          <w:tcPr>
            <w:tcW w:w="437"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1块</w:t>
            </w:r>
          </w:p>
        </w:tc>
        <w:tc>
          <w:tcPr>
            <w:tcW w:w="437"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元/月</w:t>
            </w:r>
          </w:p>
        </w:tc>
        <w:tc>
          <w:tcPr>
            <w:tcW w:w="437"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72</w:t>
            </w:r>
          </w:p>
        </w:tc>
      </w:tr>
      <w:tr w:rsidR="00C30106" w:rsidRPr="000C7489" w:rsidTr="005C3C23">
        <w:trPr>
          <w:trHeight w:val="630"/>
        </w:trPr>
        <w:tc>
          <w:tcPr>
            <w:tcW w:w="1279" w:type="pct"/>
            <w:tcBorders>
              <w:top w:val="single" w:sz="4" w:space="0" w:color="000000"/>
              <w:left w:val="single" w:sz="4" w:space="0" w:color="000000"/>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b/>
                <w:bCs/>
                <w:szCs w:val="24"/>
              </w:rPr>
            </w:pPr>
            <w:r w:rsidRPr="000C7489">
              <w:rPr>
                <w:rFonts w:asciiTheme="minorEastAsia" w:eastAsiaTheme="minorEastAsia" w:hAnsiTheme="minorEastAsia" w:cs="仿宋" w:hint="eastAsia"/>
                <w:b/>
                <w:bCs/>
                <w:szCs w:val="24"/>
              </w:rPr>
              <w:t>图形图像计算服务</w:t>
            </w:r>
          </w:p>
        </w:tc>
        <w:tc>
          <w:tcPr>
            <w:tcW w:w="2408"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GPU显存不低于16G，最大单精度浮点计算能力不低于7TFLOPS，最大双精度浮点计算能力0.2TFLOPS</w:t>
            </w:r>
          </w:p>
        </w:tc>
        <w:tc>
          <w:tcPr>
            <w:tcW w:w="437"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1GPU</w:t>
            </w:r>
          </w:p>
        </w:tc>
        <w:tc>
          <w:tcPr>
            <w:tcW w:w="437"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元/月</w:t>
            </w:r>
          </w:p>
        </w:tc>
        <w:tc>
          <w:tcPr>
            <w:tcW w:w="437"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4</w:t>
            </w:r>
          </w:p>
        </w:tc>
      </w:tr>
    </w:tbl>
    <w:p w:rsidR="00C30106" w:rsidRPr="000C7489" w:rsidRDefault="00C30106" w:rsidP="00C30106">
      <w:pPr>
        <w:pStyle w:val="11"/>
        <w:spacing w:line="360" w:lineRule="auto"/>
        <w:ind w:left="2280"/>
        <w:rPr>
          <w:rFonts w:asciiTheme="minorEastAsia" w:eastAsiaTheme="minorEastAsia" w:hAnsiTheme="minorEastAsia" w:hint="eastAsia"/>
          <w:sz w:val="24"/>
          <w:szCs w:val="24"/>
        </w:rPr>
      </w:pPr>
      <w:r w:rsidRPr="000C7489">
        <w:rPr>
          <w:rFonts w:asciiTheme="minorEastAsia" w:eastAsiaTheme="minorEastAsia" w:hAnsiTheme="minorEastAsia" w:hint="eastAsia"/>
          <w:sz w:val="24"/>
          <w:szCs w:val="24"/>
        </w:rPr>
        <w:t xml:space="preserve"> </w:t>
      </w:r>
    </w:p>
    <w:p w:rsidR="00C30106" w:rsidRPr="000C7489" w:rsidRDefault="00C30106" w:rsidP="00C30106">
      <w:pPr>
        <w:pStyle w:val="110"/>
        <w:numPr>
          <w:ilvl w:val="0"/>
          <w:numId w:val="11"/>
        </w:numPr>
        <w:tabs>
          <w:tab w:val="left" w:pos="1162"/>
        </w:tabs>
        <w:spacing w:line="440" w:lineRule="exact"/>
        <w:ind w:left="560" w:firstLineChars="0"/>
        <w:rPr>
          <w:rFonts w:asciiTheme="minorEastAsia" w:eastAsiaTheme="minorEastAsia" w:hAnsiTheme="minorEastAsia" w:hint="eastAsia"/>
          <w:kern w:val="0"/>
          <w:sz w:val="24"/>
          <w:szCs w:val="24"/>
        </w:rPr>
      </w:pPr>
      <w:r w:rsidRPr="000C7489">
        <w:rPr>
          <w:rFonts w:asciiTheme="minorEastAsia" w:eastAsiaTheme="minorEastAsia" w:hAnsiTheme="minorEastAsia" w:hint="eastAsia"/>
          <w:kern w:val="0"/>
          <w:sz w:val="24"/>
          <w:szCs w:val="24"/>
        </w:rPr>
        <w:t>扩展服务需求</w:t>
      </w:r>
    </w:p>
    <w:tbl>
      <w:tblPr>
        <w:tblW w:w="4997" w:type="pct"/>
        <w:tblLook w:val="04A0" w:firstRow="1" w:lastRow="0" w:firstColumn="1" w:lastColumn="0" w:noHBand="0" w:noVBand="1"/>
      </w:tblPr>
      <w:tblGrid>
        <w:gridCol w:w="828"/>
        <w:gridCol w:w="826"/>
        <w:gridCol w:w="1056"/>
        <w:gridCol w:w="831"/>
        <w:gridCol w:w="829"/>
        <w:gridCol w:w="829"/>
        <w:gridCol w:w="828"/>
        <w:gridCol w:w="829"/>
        <w:gridCol w:w="832"/>
        <w:gridCol w:w="829"/>
      </w:tblGrid>
      <w:tr w:rsidR="00C30106" w:rsidRPr="000C7489" w:rsidTr="005C3C23">
        <w:trPr>
          <w:trHeight w:val="945"/>
        </w:trPr>
        <w:tc>
          <w:tcPr>
            <w:tcW w:w="1511" w:type="pct"/>
            <w:gridSpan w:val="3"/>
            <w:tcBorders>
              <w:top w:val="single" w:sz="4" w:space="0" w:color="000000"/>
              <w:left w:val="single" w:sz="4" w:space="0" w:color="000000"/>
              <w:bottom w:val="single" w:sz="4" w:space="0" w:color="000000"/>
              <w:right w:val="single" w:sz="4" w:space="0" w:color="000000"/>
            </w:tcBorders>
            <w:vAlign w:val="center"/>
          </w:tcPr>
          <w:p w:rsidR="00C30106" w:rsidRPr="000C7489" w:rsidRDefault="00C30106" w:rsidP="005C3C23">
            <w:pPr>
              <w:jc w:val="center"/>
              <w:rPr>
                <w:rFonts w:asciiTheme="minorEastAsia" w:eastAsiaTheme="minorEastAsia" w:hAnsiTheme="minorEastAsia" w:cs="仿宋" w:hint="eastAsia"/>
                <w:b/>
                <w:bCs/>
                <w:szCs w:val="24"/>
              </w:rPr>
            </w:pPr>
            <w:r w:rsidRPr="000C7489">
              <w:rPr>
                <w:rFonts w:asciiTheme="minorEastAsia" w:eastAsiaTheme="minorEastAsia" w:hAnsiTheme="minorEastAsia" w:cs="仿宋" w:hint="eastAsia"/>
                <w:b/>
                <w:bCs/>
                <w:szCs w:val="24"/>
              </w:rPr>
              <w:t>系统名称</w:t>
            </w:r>
          </w:p>
        </w:tc>
        <w:tc>
          <w:tcPr>
            <w:tcW w:w="499"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b/>
                <w:bCs/>
                <w:szCs w:val="24"/>
              </w:rPr>
            </w:pPr>
            <w:r w:rsidRPr="000C7489">
              <w:rPr>
                <w:rFonts w:asciiTheme="minorEastAsia" w:eastAsiaTheme="minorEastAsia" w:hAnsiTheme="minorEastAsia" w:cs="仿宋" w:hint="eastAsia"/>
                <w:b/>
                <w:bCs/>
                <w:szCs w:val="24"/>
              </w:rPr>
              <w:t>大数据平台</w:t>
            </w:r>
          </w:p>
        </w:tc>
        <w:tc>
          <w:tcPr>
            <w:tcW w:w="498"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b/>
                <w:bCs/>
                <w:szCs w:val="24"/>
              </w:rPr>
            </w:pPr>
            <w:r w:rsidRPr="000C7489">
              <w:rPr>
                <w:rFonts w:asciiTheme="minorEastAsia" w:eastAsiaTheme="minorEastAsia" w:hAnsiTheme="minorEastAsia" w:cs="仿宋" w:hint="eastAsia"/>
                <w:b/>
                <w:bCs/>
                <w:szCs w:val="24"/>
              </w:rPr>
              <w:t>领导驾驶舱</w:t>
            </w:r>
          </w:p>
        </w:tc>
        <w:tc>
          <w:tcPr>
            <w:tcW w:w="498"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b/>
                <w:bCs/>
                <w:szCs w:val="24"/>
              </w:rPr>
            </w:pPr>
            <w:r w:rsidRPr="000C7489">
              <w:rPr>
                <w:rFonts w:asciiTheme="minorEastAsia" w:eastAsiaTheme="minorEastAsia" w:hAnsiTheme="minorEastAsia" w:cs="仿宋" w:hint="eastAsia"/>
                <w:b/>
                <w:bCs/>
                <w:szCs w:val="24"/>
              </w:rPr>
              <w:t>政务地理空间平台</w:t>
            </w:r>
          </w:p>
        </w:tc>
        <w:tc>
          <w:tcPr>
            <w:tcW w:w="497"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b/>
                <w:bCs/>
                <w:szCs w:val="24"/>
              </w:rPr>
            </w:pPr>
            <w:r w:rsidRPr="000C7489">
              <w:rPr>
                <w:rFonts w:asciiTheme="minorEastAsia" w:eastAsiaTheme="minorEastAsia" w:hAnsiTheme="minorEastAsia" w:cs="仿宋" w:hint="eastAsia"/>
                <w:b/>
                <w:bCs/>
                <w:szCs w:val="24"/>
              </w:rPr>
              <w:t>政务数据资源网</w:t>
            </w:r>
          </w:p>
        </w:tc>
        <w:tc>
          <w:tcPr>
            <w:tcW w:w="498"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b/>
                <w:bCs/>
                <w:szCs w:val="24"/>
              </w:rPr>
            </w:pPr>
            <w:r w:rsidRPr="000C7489">
              <w:rPr>
                <w:rFonts w:asciiTheme="minorEastAsia" w:eastAsiaTheme="minorEastAsia" w:hAnsiTheme="minorEastAsia" w:cs="仿宋" w:hint="eastAsia"/>
                <w:b/>
                <w:bCs/>
                <w:szCs w:val="24"/>
              </w:rPr>
              <w:t>信用平台</w:t>
            </w:r>
          </w:p>
        </w:tc>
        <w:tc>
          <w:tcPr>
            <w:tcW w:w="499"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b/>
                <w:bCs/>
                <w:szCs w:val="24"/>
              </w:rPr>
            </w:pPr>
            <w:r w:rsidRPr="000C7489">
              <w:rPr>
                <w:rFonts w:asciiTheme="minorEastAsia" w:eastAsiaTheme="minorEastAsia" w:hAnsiTheme="minorEastAsia" w:cs="仿宋" w:hint="eastAsia"/>
                <w:b/>
                <w:bCs/>
                <w:szCs w:val="24"/>
              </w:rPr>
              <w:t>移动公共服务平台</w:t>
            </w:r>
          </w:p>
        </w:tc>
        <w:tc>
          <w:tcPr>
            <w:tcW w:w="497"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b/>
                <w:bCs/>
                <w:szCs w:val="24"/>
              </w:rPr>
            </w:pPr>
            <w:r w:rsidRPr="000C7489">
              <w:rPr>
                <w:rFonts w:asciiTheme="minorEastAsia" w:eastAsiaTheme="minorEastAsia" w:hAnsiTheme="minorEastAsia" w:cs="仿宋" w:hint="eastAsia"/>
                <w:b/>
                <w:bCs/>
                <w:szCs w:val="24"/>
              </w:rPr>
              <w:t>信息化项目全流程管理系统</w:t>
            </w:r>
          </w:p>
        </w:tc>
      </w:tr>
      <w:tr w:rsidR="00C30106" w:rsidRPr="000C7489" w:rsidTr="005C3C23">
        <w:trPr>
          <w:trHeight w:val="315"/>
        </w:trPr>
        <w:tc>
          <w:tcPr>
            <w:tcW w:w="497" w:type="pct"/>
            <w:vMerge w:val="restart"/>
            <w:tcBorders>
              <w:top w:val="nil"/>
              <w:left w:val="single" w:sz="4" w:space="0" w:color="000000"/>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b/>
                <w:bCs/>
                <w:szCs w:val="24"/>
              </w:rPr>
            </w:pPr>
            <w:r w:rsidRPr="000C7489">
              <w:rPr>
                <w:rFonts w:asciiTheme="minorEastAsia" w:eastAsiaTheme="minorEastAsia" w:hAnsiTheme="minorEastAsia" w:cs="仿宋" w:hint="eastAsia"/>
                <w:b/>
                <w:bCs/>
                <w:szCs w:val="24"/>
              </w:rPr>
              <w:t>基础软件</w:t>
            </w:r>
          </w:p>
        </w:tc>
        <w:tc>
          <w:tcPr>
            <w:tcW w:w="496" w:type="pct"/>
            <w:vMerge w:val="restart"/>
            <w:tcBorders>
              <w:top w:val="nil"/>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商用操作系统</w:t>
            </w:r>
          </w:p>
        </w:tc>
        <w:tc>
          <w:tcPr>
            <w:tcW w:w="519"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Windows</w:t>
            </w:r>
          </w:p>
        </w:tc>
        <w:tc>
          <w:tcPr>
            <w:tcW w:w="499"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48</w:t>
            </w:r>
          </w:p>
        </w:tc>
        <w:tc>
          <w:tcPr>
            <w:tcW w:w="498"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4</w:t>
            </w:r>
          </w:p>
        </w:tc>
        <w:tc>
          <w:tcPr>
            <w:tcW w:w="498"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21</w:t>
            </w:r>
          </w:p>
        </w:tc>
        <w:tc>
          <w:tcPr>
            <w:tcW w:w="497"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w:t>
            </w:r>
          </w:p>
        </w:tc>
        <w:tc>
          <w:tcPr>
            <w:tcW w:w="498"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c>
          <w:tcPr>
            <w:tcW w:w="499"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8</w:t>
            </w:r>
          </w:p>
        </w:tc>
        <w:tc>
          <w:tcPr>
            <w:tcW w:w="497"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r>
      <w:tr w:rsidR="00C30106" w:rsidRPr="000C7489" w:rsidTr="005C3C23">
        <w:trPr>
          <w:trHeight w:val="315"/>
        </w:trPr>
        <w:tc>
          <w:tcPr>
            <w:tcW w:w="0" w:type="auto"/>
            <w:vMerge/>
            <w:tcBorders>
              <w:top w:val="nil"/>
              <w:left w:val="single" w:sz="4" w:space="0" w:color="000000"/>
              <w:bottom w:val="single" w:sz="4" w:space="0" w:color="000000"/>
              <w:right w:val="single" w:sz="4" w:space="0" w:color="000000"/>
            </w:tcBorders>
            <w:vAlign w:val="center"/>
          </w:tcPr>
          <w:p w:rsidR="00C30106" w:rsidRPr="000C7489" w:rsidRDefault="00C30106" w:rsidP="005C3C23">
            <w:pPr>
              <w:widowControl/>
              <w:rPr>
                <w:rFonts w:asciiTheme="minorEastAsia" w:eastAsiaTheme="minorEastAsia" w:hAnsiTheme="minorEastAsia" w:cs="仿宋" w:hint="eastAsia"/>
                <w:b/>
                <w:bCs/>
                <w:szCs w:val="24"/>
              </w:rPr>
            </w:pPr>
          </w:p>
        </w:tc>
        <w:tc>
          <w:tcPr>
            <w:tcW w:w="0" w:type="auto"/>
            <w:vMerge/>
            <w:tcBorders>
              <w:top w:val="nil"/>
              <w:left w:val="nil"/>
              <w:bottom w:val="single" w:sz="4" w:space="0" w:color="000000"/>
              <w:right w:val="single" w:sz="4" w:space="0" w:color="000000"/>
            </w:tcBorders>
            <w:vAlign w:val="center"/>
          </w:tcPr>
          <w:p w:rsidR="00C30106" w:rsidRPr="000C7489" w:rsidRDefault="00C30106" w:rsidP="005C3C23">
            <w:pPr>
              <w:widowControl/>
              <w:rPr>
                <w:rFonts w:asciiTheme="minorEastAsia" w:eastAsiaTheme="minorEastAsia" w:hAnsiTheme="minorEastAsia" w:cs="仿宋" w:hint="eastAsia"/>
                <w:szCs w:val="24"/>
              </w:rPr>
            </w:pPr>
          </w:p>
        </w:tc>
        <w:tc>
          <w:tcPr>
            <w:tcW w:w="519" w:type="pct"/>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Linux</w:t>
            </w:r>
          </w:p>
        </w:tc>
        <w:tc>
          <w:tcPr>
            <w:tcW w:w="499"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35</w:t>
            </w:r>
          </w:p>
        </w:tc>
        <w:tc>
          <w:tcPr>
            <w:tcW w:w="498"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c>
          <w:tcPr>
            <w:tcW w:w="498"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c>
          <w:tcPr>
            <w:tcW w:w="497"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c>
          <w:tcPr>
            <w:tcW w:w="498"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3</w:t>
            </w:r>
          </w:p>
        </w:tc>
        <w:tc>
          <w:tcPr>
            <w:tcW w:w="499"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86</w:t>
            </w:r>
          </w:p>
        </w:tc>
        <w:tc>
          <w:tcPr>
            <w:tcW w:w="497"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3</w:t>
            </w:r>
          </w:p>
        </w:tc>
      </w:tr>
      <w:tr w:rsidR="00C30106" w:rsidRPr="000C7489" w:rsidTr="005C3C23">
        <w:trPr>
          <w:trHeight w:val="315"/>
        </w:trPr>
        <w:tc>
          <w:tcPr>
            <w:tcW w:w="0" w:type="auto"/>
            <w:vMerge/>
            <w:tcBorders>
              <w:top w:val="nil"/>
              <w:left w:val="single" w:sz="4" w:space="0" w:color="000000"/>
              <w:bottom w:val="single" w:sz="4" w:space="0" w:color="000000"/>
              <w:right w:val="single" w:sz="4" w:space="0" w:color="000000"/>
            </w:tcBorders>
            <w:vAlign w:val="center"/>
          </w:tcPr>
          <w:p w:rsidR="00C30106" w:rsidRPr="000C7489" w:rsidRDefault="00C30106" w:rsidP="005C3C23">
            <w:pPr>
              <w:widowControl/>
              <w:rPr>
                <w:rFonts w:asciiTheme="minorEastAsia" w:eastAsiaTheme="minorEastAsia" w:hAnsiTheme="minorEastAsia" w:cs="仿宋" w:hint="eastAsia"/>
                <w:b/>
                <w:bCs/>
                <w:szCs w:val="24"/>
              </w:rPr>
            </w:pPr>
          </w:p>
        </w:tc>
        <w:tc>
          <w:tcPr>
            <w:tcW w:w="1015" w:type="pct"/>
            <w:gridSpan w:val="2"/>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开源操作系统</w:t>
            </w:r>
          </w:p>
        </w:tc>
        <w:tc>
          <w:tcPr>
            <w:tcW w:w="499"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356</w:t>
            </w:r>
          </w:p>
        </w:tc>
        <w:tc>
          <w:tcPr>
            <w:tcW w:w="498"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26</w:t>
            </w:r>
          </w:p>
        </w:tc>
        <w:tc>
          <w:tcPr>
            <w:tcW w:w="498"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3</w:t>
            </w:r>
          </w:p>
        </w:tc>
        <w:tc>
          <w:tcPr>
            <w:tcW w:w="497"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8</w:t>
            </w:r>
          </w:p>
        </w:tc>
        <w:tc>
          <w:tcPr>
            <w:tcW w:w="498"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40</w:t>
            </w:r>
          </w:p>
        </w:tc>
        <w:tc>
          <w:tcPr>
            <w:tcW w:w="499"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156</w:t>
            </w:r>
          </w:p>
        </w:tc>
        <w:tc>
          <w:tcPr>
            <w:tcW w:w="497"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r>
      <w:tr w:rsidR="00C30106" w:rsidRPr="000C7489" w:rsidTr="005C3C23">
        <w:trPr>
          <w:trHeight w:val="315"/>
        </w:trPr>
        <w:tc>
          <w:tcPr>
            <w:tcW w:w="497" w:type="pct"/>
            <w:vMerge w:val="restart"/>
            <w:tcBorders>
              <w:top w:val="nil"/>
              <w:left w:val="single" w:sz="4" w:space="0" w:color="000000"/>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b/>
                <w:bCs/>
                <w:szCs w:val="24"/>
              </w:rPr>
            </w:pPr>
            <w:r w:rsidRPr="000C7489">
              <w:rPr>
                <w:rFonts w:asciiTheme="minorEastAsia" w:eastAsiaTheme="minorEastAsia" w:hAnsiTheme="minorEastAsia" w:cs="仿宋" w:hint="eastAsia"/>
                <w:b/>
                <w:bCs/>
                <w:szCs w:val="24"/>
              </w:rPr>
              <w:lastRenderedPageBreak/>
              <w:t>安全服务</w:t>
            </w:r>
          </w:p>
        </w:tc>
        <w:tc>
          <w:tcPr>
            <w:tcW w:w="1015" w:type="pct"/>
            <w:gridSpan w:val="2"/>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云端抗DDOS</w:t>
            </w:r>
          </w:p>
        </w:tc>
        <w:tc>
          <w:tcPr>
            <w:tcW w:w="499"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2</w:t>
            </w:r>
          </w:p>
        </w:tc>
        <w:tc>
          <w:tcPr>
            <w:tcW w:w="498"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c>
          <w:tcPr>
            <w:tcW w:w="498"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c>
          <w:tcPr>
            <w:tcW w:w="497"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w:t>
            </w:r>
          </w:p>
        </w:tc>
        <w:tc>
          <w:tcPr>
            <w:tcW w:w="498"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w:t>
            </w:r>
          </w:p>
        </w:tc>
        <w:tc>
          <w:tcPr>
            <w:tcW w:w="499"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4</w:t>
            </w:r>
          </w:p>
        </w:tc>
        <w:tc>
          <w:tcPr>
            <w:tcW w:w="497"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r>
      <w:tr w:rsidR="00C30106" w:rsidRPr="000C7489" w:rsidTr="005C3C23">
        <w:trPr>
          <w:trHeight w:val="315"/>
        </w:trPr>
        <w:tc>
          <w:tcPr>
            <w:tcW w:w="0" w:type="auto"/>
            <w:vMerge/>
            <w:tcBorders>
              <w:top w:val="nil"/>
              <w:left w:val="single" w:sz="4" w:space="0" w:color="000000"/>
              <w:bottom w:val="single" w:sz="4" w:space="0" w:color="000000"/>
              <w:right w:val="single" w:sz="4" w:space="0" w:color="000000"/>
            </w:tcBorders>
            <w:vAlign w:val="center"/>
          </w:tcPr>
          <w:p w:rsidR="00C30106" w:rsidRPr="000C7489" w:rsidRDefault="00C30106" w:rsidP="005C3C23">
            <w:pPr>
              <w:widowControl/>
              <w:rPr>
                <w:rFonts w:asciiTheme="minorEastAsia" w:eastAsiaTheme="minorEastAsia" w:hAnsiTheme="minorEastAsia" w:cs="仿宋" w:hint="eastAsia"/>
                <w:b/>
                <w:bCs/>
                <w:szCs w:val="24"/>
              </w:rPr>
            </w:pPr>
          </w:p>
        </w:tc>
        <w:tc>
          <w:tcPr>
            <w:tcW w:w="1015" w:type="pct"/>
            <w:gridSpan w:val="2"/>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云端APT防护</w:t>
            </w:r>
          </w:p>
        </w:tc>
        <w:tc>
          <w:tcPr>
            <w:tcW w:w="499"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w:t>
            </w:r>
          </w:p>
        </w:tc>
        <w:tc>
          <w:tcPr>
            <w:tcW w:w="498"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c>
          <w:tcPr>
            <w:tcW w:w="498"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c>
          <w:tcPr>
            <w:tcW w:w="497"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w:t>
            </w:r>
          </w:p>
        </w:tc>
        <w:tc>
          <w:tcPr>
            <w:tcW w:w="498"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w:t>
            </w:r>
          </w:p>
        </w:tc>
        <w:tc>
          <w:tcPr>
            <w:tcW w:w="499"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4</w:t>
            </w:r>
          </w:p>
        </w:tc>
        <w:tc>
          <w:tcPr>
            <w:tcW w:w="497"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r>
      <w:tr w:rsidR="00C30106" w:rsidRPr="000C7489" w:rsidTr="005C3C23">
        <w:trPr>
          <w:trHeight w:val="315"/>
        </w:trPr>
        <w:tc>
          <w:tcPr>
            <w:tcW w:w="0" w:type="auto"/>
            <w:vMerge/>
            <w:tcBorders>
              <w:top w:val="nil"/>
              <w:left w:val="single" w:sz="4" w:space="0" w:color="000000"/>
              <w:bottom w:val="single" w:sz="4" w:space="0" w:color="000000"/>
              <w:right w:val="single" w:sz="4" w:space="0" w:color="000000"/>
            </w:tcBorders>
            <w:vAlign w:val="center"/>
          </w:tcPr>
          <w:p w:rsidR="00C30106" w:rsidRPr="000C7489" w:rsidRDefault="00C30106" w:rsidP="005C3C23">
            <w:pPr>
              <w:widowControl/>
              <w:rPr>
                <w:rFonts w:asciiTheme="minorEastAsia" w:eastAsiaTheme="minorEastAsia" w:hAnsiTheme="minorEastAsia" w:cs="仿宋" w:hint="eastAsia"/>
                <w:b/>
                <w:bCs/>
                <w:szCs w:val="24"/>
              </w:rPr>
            </w:pPr>
          </w:p>
        </w:tc>
        <w:tc>
          <w:tcPr>
            <w:tcW w:w="1015" w:type="pct"/>
            <w:gridSpan w:val="2"/>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数据库审计服务(套)</w:t>
            </w:r>
          </w:p>
        </w:tc>
        <w:tc>
          <w:tcPr>
            <w:tcW w:w="499"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53</w:t>
            </w:r>
          </w:p>
        </w:tc>
        <w:tc>
          <w:tcPr>
            <w:tcW w:w="498"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w:t>
            </w:r>
          </w:p>
        </w:tc>
        <w:tc>
          <w:tcPr>
            <w:tcW w:w="498"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2</w:t>
            </w:r>
          </w:p>
        </w:tc>
        <w:tc>
          <w:tcPr>
            <w:tcW w:w="497"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w:t>
            </w:r>
          </w:p>
        </w:tc>
        <w:tc>
          <w:tcPr>
            <w:tcW w:w="498"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7</w:t>
            </w:r>
          </w:p>
        </w:tc>
        <w:tc>
          <w:tcPr>
            <w:tcW w:w="499"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27</w:t>
            </w:r>
          </w:p>
        </w:tc>
        <w:tc>
          <w:tcPr>
            <w:tcW w:w="497"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w:t>
            </w:r>
          </w:p>
        </w:tc>
      </w:tr>
      <w:tr w:rsidR="00C30106" w:rsidRPr="000C7489" w:rsidTr="005C3C23">
        <w:trPr>
          <w:trHeight w:val="315"/>
        </w:trPr>
        <w:tc>
          <w:tcPr>
            <w:tcW w:w="0" w:type="auto"/>
            <w:vMerge/>
            <w:tcBorders>
              <w:top w:val="nil"/>
              <w:left w:val="single" w:sz="4" w:space="0" w:color="000000"/>
              <w:bottom w:val="single" w:sz="4" w:space="0" w:color="000000"/>
              <w:right w:val="single" w:sz="4" w:space="0" w:color="000000"/>
            </w:tcBorders>
            <w:vAlign w:val="center"/>
          </w:tcPr>
          <w:p w:rsidR="00C30106" w:rsidRPr="000C7489" w:rsidRDefault="00C30106" w:rsidP="005C3C23">
            <w:pPr>
              <w:widowControl/>
              <w:rPr>
                <w:rFonts w:asciiTheme="minorEastAsia" w:eastAsiaTheme="minorEastAsia" w:hAnsiTheme="minorEastAsia" w:cs="仿宋" w:hint="eastAsia"/>
                <w:b/>
                <w:bCs/>
                <w:szCs w:val="24"/>
              </w:rPr>
            </w:pPr>
          </w:p>
        </w:tc>
        <w:tc>
          <w:tcPr>
            <w:tcW w:w="1015" w:type="pct"/>
            <w:gridSpan w:val="2"/>
            <w:tcBorders>
              <w:top w:val="single" w:sz="4" w:space="0" w:color="000000"/>
              <w:left w:val="nil"/>
              <w:bottom w:val="single" w:sz="4" w:space="0" w:color="000000"/>
              <w:right w:val="single" w:sz="4" w:space="0" w:color="000000"/>
            </w:tcBorders>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网页防篡改服务</w:t>
            </w:r>
          </w:p>
        </w:tc>
        <w:tc>
          <w:tcPr>
            <w:tcW w:w="499"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c>
          <w:tcPr>
            <w:tcW w:w="498"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c>
          <w:tcPr>
            <w:tcW w:w="498"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c>
          <w:tcPr>
            <w:tcW w:w="497"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w:t>
            </w:r>
          </w:p>
        </w:tc>
        <w:tc>
          <w:tcPr>
            <w:tcW w:w="498"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w:t>
            </w:r>
          </w:p>
        </w:tc>
        <w:tc>
          <w:tcPr>
            <w:tcW w:w="499"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c>
          <w:tcPr>
            <w:tcW w:w="497"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r>
      <w:tr w:rsidR="00C30106" w:rsidRPr="000C7489" w:rsidTr="005C3C23">
        <w:trPr>
          <w:trHeight w:val="315"/>
        </w:trPr>
        <w:tc>
          <w:tcPr>
            <w:tcW w:w="497" w:type="pct"/>
            <w:tcBorders>
              <w:top w:val="single" w:sz="4" w:space="0" w:color="000000"/>
              <w:left w:val="single" w:sz="4" w:space="0" w:color="000000"/>
              <w:bottom w:val="single" w:sz="4" w:space="0" w:color="000000"/>
              <w:right w:val="single" w:sz="4" w:space="0" w:color="000000"/>
            </w:tcBorders>
            <w:vAlign w:val="center"/>
          </w:tcPr>
          <w:p w:rsidR="00C30106" w:rsidRPr="000C7489" w:rsidRDefault="00C30106" w:rsidP="005C3C23">
            <w:pPr>
              <w:jc w:val="center"/>
              <w:rPr>
                <w:rFonts w:asciiTheme="minorEastAsia" w:eastAsiaTheme="minorEastAsia" w:hAnsiTheme="minorEastAsia" w:cs="仿宋" w:hint="eastAsia"/>
                <w:b/>
                <w:bCs/>
                <w:szCs w:val="24"/>
              </w:rPr>
            </w:pPr>
          </w:p>
        </w:tc>
        <w:tc>
          <w:tcPr>
            <w:tcW w:w="1015" w:type="pct"/>
            <w:gridSpan w:val="2"/>
            <w:tcBorders>
              <w:top w:val="single" w:sz="4" w:space="0" w:color="000000"/>
              <w:left w:val="nil"/>
              <w:bottom w:val="single" w:sz="4" w:space="0" w:color="000000"/>
              <w:right w:val="single" w:sz="4" w:space="0" w:color="000000"/>
            </w:tcBorders>
            <w:shd w:val="clear" w:color="auto" w:fill="auto"/>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加解密服务</w:t>
            </w:r>
          </w:p>
        </w:tc>
        <w:tc>
          <w:tcPr>
            <w:tcW w:w="499"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w:t>
            </w:r>
          </w:p>
        </w:tc>
        <w:tc>
          <w:tcPr>
            <w:tcW w:w="498"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c>
          <w:tcPr>
            <w:tcW w:w="498"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c>
          <w:tcPr>
            <w:tcW w:w="497"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c>
          <w:tcPr>
            <w:tcW w:w="498"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c>
          <w:tcPr>
            <w:tcW w:w="499"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p>
        </w:tc>
        <w:tc>
          <w:tcPr>
            <w:tcW w:w="497"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r>
      <w:tr w:rsidR="00C30106" w:rsidRPr="000C7489" w:rsidTr="005C3C23">
        <w:trPr>
          <w:trHeight w:val="315"/>
        </w:trPr>
        <w:tc>
          <w:tcPr>
            <w:tcW w:w="497" w:type="pct"/>
            <w:tcBorders>
              <w:top w:val="single" w:sz="4" w:space="0" w:color="000000"/>
              <w:left w:val="single" w:sz="4" w:space="0" w:color="000000"/>
              <w:bottom w:val="single" w:sz="4" w:space="0" w:color="000000"/>
              <w:right w:val="single" w:sz="4" w:space="0" w:color="000000"/>
            </w:tcBorders>
            <w:vAlign w:val="center"/>
          </w:tcPr>
          <w:p w:rsidR="00C30106" w:rsidRPr="000C7489" w:rsidRDefault="00C30106" w:rsidP="005C3C23">
            <w:pPr>
              <w:jc w:val="center"/>
              <w:rPr>
                <w:rFonts w:asciiTheme="minorEastAsia" w:eastAsiaTheme="minorEastAsia" w:hAnsiTheme="minorEastAsia" w:cs="仿宋" w:hint="eastAsia"/>
                <w:b/>
                <w:bCs/>
                <w:szCs w:val="24"/>
              </w:rPr>
            </w:pPr>
          </w:p>
        </w:tc>
        <w:tc>
          <w:tcPr>
            <w:tcW w:w="1015" w:type="pct"/>
            <w:gridSpan w:val="2"/>
            <w:tcBorders>
              <w:top w:val="single" w:sz="4" w:space="0" w:color="000000"/>
              <w:left w:val="nil"/>
              <w:bottom w:val="single" w:sz="4" w:space="0" w:color="000000"/>
              <w:right w:val="single" w:sz="4" w:space="0" w:color="000000"/>
            </w:tcBorders>
            <w:shd w:val="clear" w:color="auto" w:fill="auto"/>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电子签名服务</w:t>
            </w:r>
          </w:p>
        </w:tc>
        <w:tc>
          <w:tcPr>
            <w:tcW w:w="499"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w:t>
            </w:r>
          </w:p>
        </w:tc>
        <w:tc>
          <w:tcPr>
            <w:tcW w:w="498"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c>
          <w:tcPr>
            <w:tcW w:w="498"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c>
          <w:tcPr>
            <w:tcW w:w="497"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c>
          <w:tcPr>
            <w:tcW w:w="498"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c>
          <w:tcPr>
            <w:tcW w:w="499"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p>
        </w:tc>
        <w:tc>
          <w:tcPr>
            <w:tcW w:w="497"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r>
      <w:tr w:rsidR="00C30106" w:rsidRPr="000C7489" w:rsidTr="005C3C23">
        <w:trPr>
          <w:trHeight w:val="315"/>
        </w:trPr>
        <w:tc>
          <w:tcPr>
            <w:tcW w:w="497" w:type="pct"/>
            <w:tcBorders>
              <w:top w:val="single" w:sz="4" w:space="0" w:color="000000"/>
              <w:left w:val="single" w:sz="4" w:space="0" w:color="000000"/>
              <w:bottom w:val="single" w:sz="4" w:space="0" w:color="000000"/>
              <w:right w:val="single" w:sz="4" w:space="0" w:color="000000"/>
            </w:tcBorders>
            <w:vAlign w:val="center"/>
          </w:tcPr>
          <w:p w:rsidR="00C30106" w:rsidRPr="000C7489" w:rsidRDefault="00C30106" w:rsidP="005C3C23">
            <w:pPr>
              <w:jc w:val="center"/>
              <w:rPr>
                <w:rFonts w:asciiTheme="minorEastAsia" w:eastAsiaTheme="minorEastAsia" w:hAnsiTheme="minorEastAsia" w:cs="仿宋" w:hint="eastAsia"/>
                <w:b/>
                <w:bCs/>
                <w:szCs w:val="24"/>
              </w:rPr>
            </w:pPr>
          </w:p>
        </w:tc>
        <w:tc>
          <w:tcPr>
            <w:tcW w:w="1015" w:type="pct"/>
            <w:gridSpan w:val="2"/>
            <w:tcBorders>
              <w:top w:val="single" w:sz="4" w:space="0" w:color="000000"/>
              <w:left w:val="nil"/>
              <w:bottom w:val="single" w:sz="4" w:space="0" w:color="000000"/>
              <w:right w:val="single" w:sz="4" w:space="0" w:color="000000"/>
            </w:tcBorders>
            <w:shd w:val="clear" w:color="auto" w:fill="auto"/>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时间</w:t>
            </w:r>
            <w:proofErr w:type="gramStart"/>
            <w:r w:rsidRPr="000C7489">
              <w:rPr>
                <w:rFonts w:asciiTheme="minorEastAsia" w:eastAsiaTheme="minorEastAsia" w:hAnsiTheme="minorEastAsia" w:cs="仿宋" w:hint="eastAsia"/>
                <w:szCs w:val="24"/>
              </w:rPr>
              <w:t>戳服务</w:t>
            </w:r>
            <w:proofErr w:type="gramEnd"/>
          </w:p>
        </w:tc>
        <w:tc>
          <w:tcPr>
            <w:tcW w:w="499"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1</w:t>
            </w:r>
          </w:p>
        </w:tc>
        <w:tc>
          <w:tcPr>
            <w:tcW w:w="498"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c>
          <w:tcPr>
            <w:tcW w:w="498"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c>
          <w:tcPr>
            <w:tcW w:w="497"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c>
          <w:tcPr>
            <w:tcW w:w="498"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c>
          <w:tcPr>
            <w:tcW w:w="499"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p>
        </w:tc>
        <w:tc>
          <w:tcPr>
            <w:tcW w:w="497"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r>
      <w:tr w:rsidR="00C30106" w:rsidRPr="000C7489" w:rsidTr="005C3C23">
        <w:trPr>
          <w:trHeight w:val="315"/>
        </w:trPr>
        <w:tc>
          <w:tcPr>
            <w:tcW w:w="497" w:type="pct"/>
            <w:tcBorders>
              <w:top w:val="single" w:sz="4" w:space="0" w:color="000000"/>
              <w:left w:val="single" w:sz="4" w:space="0" w:color="000000"/>
              <w:bottom w:val="single" w:sz="4" w:space="0" w:color="000000"/>
              <w:right w:val="single" w:sz="4" w:space="0" w:color="000000"/>
            </w:tcBorders>
            <w:vAlign w:val="center"/>
          </w:tcPr>
          <w:p w:rsidR="00C30106" w:rsidRPr="000C7489" w:rsidRDefault="00C30106" w:rsidP="005C3C23">
            <w:pPr>
              <w:jc w:val="center"/>
              <w:rPr>
                <w:rFonts w:asciiTheme="minorEastAsia" w:eastAsiaTheme="minorEastAsia" w:hAnsiTheme="minorEastAsia" w:cs="仿宋" w:hint="eastAsia"/>
                <w:b/>
                <w:bCs/>
                <w:szCs w:val="24"/>
              </w:rPr>
            </w:pPr>
          </w:p>
        </w:tc>
        <w:tc>
          <w:tcPr>
            <w:tcW w:w="1015" w:type="pct"/>
            <w:gridSpan w:val="2"/>
            <w:tcBorders>
              <w:top w:val="single" w:sz="4" w:space="0" w:color="000000"/>
              <w:left w:val="nil"/>
              <w:bottom w:val="single" w:sz="4" w:space="0" w:color="000000"/>
              <w:right w:val="single" w:sz="4" w:space="0" w:color="000000"/>
            </w:tcBorders>
            <w:shd w:val="clear" w:color="auto" w:fill="auto"/>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电子签章专用硬件设备</w:t>
            </w:r>
          </w:p>
        </w:tc>
        <w:tc>
          <w:tcPr>
            <w:tcW w:w="499"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c>
          <w:tcPr>
            <w:tcW w:w="498"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c>
          <w:tcPr>
            <w:tcW w:w="498"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c>
          <w:tcPr>
            <w:tcW w:w="497"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c>
          <w:tcPr>
            <w:tcW w:w="498"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c>
          <w:tcPr>
            <w:tcW w:w="499"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widowControl/>
              <w:jc w:val="center"/>
              <w:textAlignment w:val="center"/>
              <w:rPr>
                <w:rFonts w:asciiTheme="minorEastAsia" w:eastAsiaTheme="minorEastAsia" w:hAnsiTheme="minorEastAsia" w:cs="仿宋" w:hint="eastAsia"/>
                <w:szCs w:val="24"/>
              </w:rPr>
            </w:pPr>
            <w:r w:rsidRPr="000C7489">
              <w:rPr>
                <w:rFonts w:asciiTheme="minorEastAsia" w:eastAsiaTheme="minorEastAsia" w:hAnsiTheme="minorEastAsia" w:cs="仿宋" w:hint="eastAsia"/>
                <w:szCs w:val="24"/>
              </w:rPr>
              <w:t>8</w:t>
            </w:r>
          </w:p>
        </w:tc>
        <w:tc>
          <w:tcPr>
            <w:tcW w:w="497" w:type="pct"/>
            <w:tcBorders>
              <w:top w:val="single" w:sz="4" w:space="0" w:color="000000"/>
              <w:left w:val="nil"/>
              <w:bottom w:val="single" w:sz="4" w:space="0" w:color="000000"/>
              <w:right w:val="single" w:sz="4" w:space="0" w:color="000000"/>
            </w:tcBorders>
            <w:noWrap/>
            <w:vAlign w:val="center"/>
          </w:tcPr>
          <w:p w:rsidR="00C30106" w:rsidRPr="000C7489" w:rsidRDefault="00C30106" w:rsidP="005C3C23">
            <w:pPr>
              <w:jc w:val="center"/>
              <w:rPr>
                <w:rFonts w:asciiTheme="minorEastAsia" w:eastAsiaTheme="minorEastAsia" w:hAnsiTheme="minorEastAsia" w:cs="仿宋" w:hint="eastAsia"/>
                <w:szCs w:val="24"/>
              </w:rPr>
            </w:pPr>
          </w:p>
        </w:tc>
      </w:tr>
    </w:tbl>
    <w:p w:rsidR="00C30106" w:rsidRPr="000C7489" w:rsidRDefault="00C30106" w:rsidP="00C30106">
      <w:pPr>
        <w:pStyle w:val="10"/>
        <w:spacing w:line="360" w:lineRule="auto"/>
        <w:ind w:firstLineChars="0" w:firstLine="0"/>
        <w:rPr>
          <w:rFonts w:asciiTheme="minorEastAsia" w:eastAsiaTheme="minorEastAsia" w:hAnsiTheme="minorEastAsia" w:hint="eastAsia"/>
          <w:szCs w:val="24"/>
        </w:rPr>
      </w:pPr>
      <w:r w:rsidRPr="000C7489">
        <w:rPr>
          <w:rFonts w:asciiTheme="minorEastAsia" w:eastAsiaTheme="minorEastAsia" w:hAnsiTheme="minorEastAsia" w:hint="eastAsia"/>
          <w:szCs w:val="24"/>
        </w:rPr>
        <w:t xml:space="preserve"> </w:t>
      </w:r>
    </w:p>
    <w:p w:rsidR="00C30106" w:rsidRPr="000C7489" w:rsidRDefault="00C30106" w:rsidP="00C30106">
      <w:pPr>
        <w:pStyle w:val="10"/>
        <w:numPr>
          <w:ilvl w:val="0"/>
          <w:numId w:val="21"/>
        </w:numPr>
        <w:tabs>
          <w:tab w:val="left" w:pos="1162"/>
        </w:tabs>
        <w:adjustRightInd/>
        <w:spacing w:line="440" w:lineRule="exact"/>
        <w:ind w:left="561" w:firstLineChars="0" w:firstLine="0"/>
        <w:jc w:val="both"/>
        <w:textAlignment w:val="auto"/>
        <w:outlineLvl w:val="1"/>
        <w:rPr>
          <w:rFonts w:asciiTheme="minorEastAsia" w:eastAsiaTheme="minorEastAsia" w:hAnsiTheme="minorEastAsia" w:cs="宋体" w:hint="eastAsia"/>
          <w:b/>
          <w:bCs/>
          <w:szCs w:val="24"/>
        </w:rPr>
      </w:pPr>
      <w:r w:rsidRPr="000C7489">
        <w:rPr>
          <w:rFonts w:asciiTheme="minorEastAsia" w:eastAsiaTheme="minorEastAsia" w:hAnsiTheme="minorEastAsia" w:cs="宋体" w:hint="eastAsia"/>
          <w:b/>
          <w:bCs/>
          <w:szCs w:val="24"/>
        </w:rPr>
        <w:t>第二包政务</w:t>
      </w:r>
      <w:proofErr w:type="gramStart"/>
      <w:r w:rsidRPr="000C7489">
        <w:rPr>
          <w:rFonts w:asciiTheme="minorEastAsia" w:eastAsiaTheme="minorEastAsia" w:hAnsiTheme="minorEastAsia" w:cs="宋体" w:hint="eastAsia"/>
          <w:b/>
          <w:bCs/>
          <w:szCs w:val="24"/>
        </w:rPr>
        <w:t>云资源</w:t>
      </w:r>
      <w:proofErr w:type="gramEnd"/>
      <w:r w:rsidRPr="000C7489">
        <w:rPr>
          <w:rFonts w:asciiTheme="minorEastAsia" w:eastAsiaTheme="minorEastAsia" w:hAnsiTheme="minorEastAsia" w:cs="宋体" w:hint="eastAsia"/>
          <w:b/>
          <w:bCs/>
          <w:szCs w:val="24"/>
        </w:rPr>
        <w:t>需求</w:t>
      </w:r>
    </w:p>
    <w:p w:rsidR="00C30106" w:rsidRPr="00C30106" w:rsidRDefault="00C30106" w:rsidP="00C30106">
      <w:pPr>
        <w:pStyle w:val="10"/>
        <w:tabs>
          <w:tab w:val="left" w:pos="1162"/>
        </w:tabs>
        <w:spacing w:line="440" w:lineRule="exact"/>
        <w:ind w:left="1" w:firstLine="480"/>
        <w:rPr>
          <w:rFonts w:asciiTheme="minorEastAsia" w:eastAsiaTheme="minorEastAsia" w:hAnsiTheme="minorEastAsia" w:cs="宋体" w:hint="eastAsia"/>
          <w:b/>
          <w:bCs/>
          <w:szCs w:val="24"/>
          <w:highlight w:val="yellow"/>
        </w:rPr>
      </w:pPr>
      <w:r w:rsidRPr="00C30106">
        <w:rPr>
          <w:rFonts w:asciiTheme="minorEastAsia" w:eastAsiaTheme="minorEastAsia" w:hAnsiTheme="minorEastAsia" w:cs="黑体" w:hint="eastAsia"/>
          <w:szCs w:val="24"/>
        </w:rPr>
        <w:t>政务</w:t>
      </w:r>
      <w:proofErr w:type="gramStart"/>
      <w:r w:rsidRPr="00C30106">
        <w:rPr>
          <w:rFonts w:asciiTheme="minorEastAsia" w:eastAsiaTheme="minorEastAsia" w:hAnsiTheme="minorEastAsia" w:cs="黑体" w:hint="eastAsia"/>
          <w:szCs w:val="24"/>
        </w:rPr>
        <w:t>云服务</w:t>
      </w:r>
      <w:proofErr w:type="gramEnd"/>
      <w:r w:rsidRPr="00C30106">
        <w:rPr>
          <w:rFonts w:asciiTheme="minorEastAsia" w:eastAsiaTheme="minorEastAsia" w:hAnsiTheme="minorEastAsia" w:cs="黑体" w:hint="eastAsia"/>
          <w:szCs w:val="24"/>
        </w:rPr>
        <w:t>采购第二包，预算金额177.378912万元</w:t>
      </w:r>
    </w:p>
    <w:p w:rsidR="00C30106" w:rsidRPr="000C7489" w:rsidRDefault="00C30106" w:rsidP="00C30106">
      <w:pPr>
        <w:pStyle w:val="110"/>
        <w:numPr>
          <w:ilvl w:val="0"/>
          <w:numId w:val="12"/>
        </w:numPr>
        <w:spacing w:line="360" w:lineRule="auto"/>
        <w:ind w:firstLineChars="0"/>
        <w:rPr>
          <w:rFonts w:asciiTheme="minorEastAsia" w:eastAsiaTheme="minorEastAsia" w:hAnsiTheme="minorEastAsia" w:hint="eastAsia"/>
          <w:kern w:val="0"/>
          <w:sz w:val="24"/>
          <w:szCs w:val="24"/>
        </w:rPr>
      </w:pPr>
      <w:r w:rsidRPr="000C7489">
        <w:rPr>
          <w:rFonts w:asciiTheme="minorEastAsia" w:eastAsiaTheme="minorEastAsia" w:hAnsiTheme="minorEastAsia" w:hint="eastAsia"/>
          <w:kern w:val="0"/>
          <w:sz w:val="24"/>
          <w:szCs w:val="24"/>
        </w:rPr>
        <w:t>基础云服务</w:t>
      </w:r>
    </w:p>
    <w:tbl>
      <w:tblPr>
        <w:tblW w:w="44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657"/>
        <w:gridCol w:w="1163"/>
        <w:gridCol w:w="1179"/>
        <w:gridCol w:w="1063"/>
        <w:gridCol w:w="1492"/>
      </w:tblGrid>
      <w:tr w:rsidR="00C30106" w:rsidRPr="000C7489" w:rsidTr="005C3C23">
        <w:trPr>
          <w:trHeight w:val="381"/>
          <w:tblHeader/>
          <w:jc w:val="center"/>
        </w:trPr>
        <w:tc>
          <w:tcPr>
            <w:tcW w:w="2554" w:type="pct"/>
            <w:gridSpan w:val="3"/>
            <w:vMerge w:val="restar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b/>
                <w:bCs/>
                <w:szCs w:val="24"/>
              </w:rPr>
              <w:t>基础</w:t>
            </w:r>
            <w:proofErr w:type="gramStart"/>
            <w:r w:rsidRPr="000C7489">
              <w:rPr>
                <w:rFonts w:asciiTheme="minorEastAsia" w:eastAsiaTheme="minorEastAsia" w:hAnsiTheme="minorEastAsia" w:hint="eastAsia"/>
                <w:b/>
                <w:bCs/>
                <w:szCs w:val="24"/>
              </w:rPr>
              <w:t>云服务</w:t>
            </w:r>
            <w:proofErr w:type="gramEnd"/>
            <w:r w:rsidRPr="000C7489">
              <w:rPr>
                <w:rFonts w:asciiTheme="minorEastAsia" w:eastAsiaTheme="minorEastAsia" w:hAnsiTheme="minorEastAsia" w:hint="eastAsia"/>
                <w:b/>
                <w:bCs/>
                <w:szCs w:val="24"/>
              </w:rPr>
              <w:t>名称</w:t>
            </w:r>
          </w:p>
        </w:tc>
        <w:tc>
          <w:tcPr>
            <w:tcW w:w="2445" w:type="pct"/>
            <w:gridSpan w:val="3"/>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b/>
                <w:bCs/>
                <w:szCs w:val="24"/>
              </w:rPr>
            </w:pPr>
            <w:r w:rsidRPr="000C7489">
              <w:rPr>
                <w:rFonts w:asciiTheme="minorEastAsia" w:eastAsiaTheme="minorEastAsia" w:hAnsiTheme="minorEastAsia" w:hint="eastAsia"/>
                <w:b/>
                <w:bCs/>
                <w:szCs w:val="24"/>
              </w:rPr>
              <w:t>包2</w:t>
            </w:r>
          </w:p>
        </w:tc>
      </w:tr>
      <w:tr w:rsidR="00C30106" w:rsidRPr="000C7489" w:rsidTr="005C3C23">
        <w:trPr>
          <w:trHeight w:val="381"/>
          <w:tblHeader/>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772"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b/>
                <w:bCs/>
                <w:szCs w:val="24"/>
              </w:rPr>
            </w:pPr>
            <w:r w:rsidRPr="000C7489">
              <w:rPr>
                <w:rFonts w:asciiTheme="minorEastAsia" w:eastAsiaTheme="minorEastAsia" w:hAnsiTheme="minorEastAsia" w:hint="eastAsia"/>
                <w:b/>
                <w:bCs/>
                <w:szCs w:val="24"/>
              </w:rPr>
              <w:t>序号</w:t>
            </w:r>
          </w:p>
        </w:tc>
        <w:tc>
          <w:tcPr>
            <w:tcW w:w="696"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b/>
                <w:bCs/>
                <w:szCs w:val="24"/>
              </w:rPr>
            </w:pPr>
            <w:r w:rsidRPr="000C7489">
              <w:rPr>
                <w:rFonts w:asciiTheme="minorEastAsia" w:eastAsiaTheme="minorEastAsia" w:hAnsiTheme="minorEastAsia" w:hint="eastAsia"/>
                <w:b/>
                <w:bCs/>
                <w:szCs w:val="24"/>
              </w:rPr>
              <w:t>数量</w:t>
            </w:r>
          </w:p>
        </w:tc>
        <w:tc>
          <w:tcPr>
            <w:tcW w:w="976"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b/>
                <w:bCs/>
                <w:szCs w:val="24"/>
              </w:rPr>
            </w:pPr>
            <w:r w:rsidRPr="000C7489">
              <w:rPr>
                <w:rFonts w:asciiTheme="minorEastAsia" w:eastAsiaTheme="minorEastAsia" w:hAnsiTheme="minorEastAsia" w:hint="eastAsia"/>
                <w:b/>
                <w:bCs/>
                <w:szCs w:val="24"/>
              </w:rPr>
              <w:t>单位</w:t>
            </w:r>
          </w:p>
        </w:tc>
      </w:tr>
      <w:tr w:rsidR="00C30106" w:rsidRPr="000C7489" w:rsidTr="005C3C23">
        <w:trPr>
          <w:trHeight w:val="381"/>
          <w:jc w:val="center"/>
        </w:trPr>
        <w:tc>
          <w:tcPr>
            <w:tcW w:w="707" w:type="pct"/>
            <w:vMerge w:val="restart"/>
            <w:tcBorders>
              <w:top w:val="nil"/>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b/>
                <w:bCs/>
                <w:szCs w:val="24"/>
              </w:rPr>
            </w:pPr>
            <w:r w:rsidRPr="000C7489">
              <w:rPr>
                <w:rFonts w:asciiTheme="minorEastAsia" w:eastAsiaTheme="minorEastAsia" w:hAnsiTheme="minorEastAsia" w:hint="eastAsia"/>
                <w:b/>
                <w:bCs/>
                <w:szCs w:val="24"/>
              </w:rPr>
              <w:t xml:space="preserve">计算服务 </w:t>
            </w:r>
          </w:p>
        </w:tc>
        <w:tc>
          <w:tcPr>
            <w:tcW w:w="1847" w:type="pct"/>
            <w:gridSpan w:val="2"/>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b/>
                <w:bCs/>
                <w:szCs w:val="24"/>
              </w:rPr>
            </w:pPr>
            <w:proofErr w:type="spellStart"/>
            <w:r w:rsidRPr="000C7489">
              <w:rPr>
                <w:rFonts w:asciiTheme="minorEastAsia" w:eastAsiaTheme="minorEastAsia" w:hAnsiTheme="minorEastAsia" w:hint="eastAsia"/>
                <w:b/>
                <w:bCs/>
                <w:szCs w:val="24"/>
              </w:rPr>
              <w:t>vCPU</w:t>
            </w:r>
            <w:proofErr w:type="spellEnd"/>
            <w:r w:rsidRPr="000C7489">
              <w:rPr>
                <w:rFonts w:asciiTheme="minorEastAsia" w:eastAsiaTheme="minorEastAsia" w:hAnsiTheme="minorEastAsia" w:hint="eastAsia"/>
                <w:b/>
                <w:bCs/>
                <w:szCs w:val="24"/>
              </w:rPr>
              <w:t>(核)</w:t>
            </w:r>
          </w:p>
        </w:tc>
        <w:tc>
          <w:tcPr>
            <w:tcW w:w="772"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cs="仿宋_GB2312" w:hint="eastAsia"/>
                <w:szCs w:val="24"/>
              </w:rPr>
              <w:t>1</w:t>
            </w:r>
          </w:p>
        </w:tc>
        <w:tc>
          <w:tcPr>
            <w:tcW w:w="696"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right"/>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600</w:t>
            </w:r>
          </w:p>
        </w:tc>
        <w:tc>
          <w:tcPr>
            <w:tcW w:w="976"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核</w:t>
            </w:r>
          </w:p>
        </w:tc>
      </w:tr>
      <w:tr w:rsidR="00C30106" w:rsidRPr="000C7489" w:rsidTr="005C3C23">
        <w:trPr>
          <w:trHeight w:val="381"/>
          <w:jc w:val="center"/>
        </w:trPr>
        <w:tc>
          <w:tcPr>
            <w:tcW w:w="0" w:type="auto"/>
            <w:vMerge/>
            <w:tcBorders>
              <w:top w:val="nil"/>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b/>
                <w:bCs/>
                <w:szCs w:val="24"/>
              </w:rPr>
            </w:pPr>
          </w:p>
        </w:tc>
        <w:tc>
          <w:tcPr>
            <w:tcW w:w="1847" w:type="pct"/>
            <w:gridSpan w:val="2"/>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内存(GB)</w:t>
            </w:r>
          </w:p>
        </w:tc>
        <w:tc>
          <w:tcPr>
            <w:tcW w:w="772"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cs="仿宋_GB2312" w:hint="eastAsia"/>
                <w:szCs w:val="24"/>
              </w:rPr>
              <w:t>2</w:t>
            </w:r>
          </w:p>
        </w:tc>
        <w:tc>
          <w:tcPr>
            <w:tcW w:w="696"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right"/>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1432</w:t>
            </w:r>
          </w:p>
        </w:tc>
        <w:tc>
          <w:tcPr>
            <w:tcW w:w="976"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GB</w:t>
            </w:r>
          </w:p>
        </w:tc>
      </w:tr>
      <w:tr w:rsidR="00C30106" w:rsidRPr="000C7489" w:rsidTr="005C3C23">
        <w:trPr>
          <w:trHeight w:val="381"/>
          <w:jc w:val="center"/>
        </w:trPr>
        <w:tc>
          <w:tcPr>
            <w:tcW w:w="0" w:type="auto"/>
            <w:vMerge/>
            <w:tcBorders>
              <w:top w:val="nil"/>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b/>
                <w:bCs/>
                <w:szCs w:val="24"/>
              </w:rPr>
            </w:pPr>
          </w:p>
        </w:tc>
        <w:tc>
          <w:tcPr>
            <w:tcW w:w="1847" w:type="pct"/>
            <w:gridSpan w:val="2"/>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物理服务器</w:t>
            </w:r>
          </w:p>
        </w:tc>
        <w:tc>
          <w:tcPr>
            <w:tcW w:w="772"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cs="仿宋_GB2312" w:hint="eastAsia"/>
                <w:szCs w:val="24"/>
              </w:rPr>
              <w:t>3</w:t>
            </w:r>
          </w:p>
        </w:tc>
        <w:tc>
          <w:tcPr>
            <w:tcW w:w="696"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right"/>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9</w:t>
            </w:r>
          </w:p>
        </w:tc>
        <w:tc>
          <w:tcPr>
            <w:tcW w:w="976"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台</w:t>
            </w:r>
          </w:p>
        </w:tc>
      </w:tr>
      <w:tr w:rsidR="00C30106" w:rsidRPr="000C7489" w:rsidTr="005C3C23">
        <w:trPr>
          <w:trHeight w:val="381"/>
          <w:jc w:val="center"/>
        </w:trPr>
        <w:tc>
          <w:tcPr>
            <w:tcW w:w="707" w:type="pct"/>
            <w:vMerge w:val="restart"/>
            <w:tcBorders>
              <w:top w:val="nil"/>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b/>
                <w:bCs/>
                <w:szCs w:val="24"/>
              </w:rPr>
            </w:pPr>
            <w:r w:rsidRPr="000C7489">
              <w:rPr>
                <w:rFonts w:asciiTheme="minorEastAsia" w:eastAsiaTheme="minorEastAsia" w:hAnsiTheme="minorEastAsia" w:hint="eastAsia"/>
                <w:b/>
                <w:bCs/>
                <w:szCs w:val="24"/>
              </w:rPr>
              <w:t xml:space="preserve">存储服务 </w:t>
            </w:r>
          </w:p>
        </w:tc>
        <w:tc>
          <w:tcPr>
            <w:tcW w:w="1847" w:type="pct"/>
            <w:gridSpan w:val="2"/>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高性能存储(GB)</w:t>
            </w:r>
          </w:p>
        </w:tc>
        <w:tc>
          <w:tcPr>
            <w:tcW w:w="772"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cs="仿宋_GB2312" w:hint="eastAsia"/>
                <w:szCs w:val="24"/>
              </w:rPr>
              <w:t>4</w:t>
            </w:r>
          </w:p>
        </w:tc>
        <w:tc>
          <w:tcPr>
            <w:tcW w:w="696"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right"/>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132080</w:t>
            </w:r>
          </w:p>
        </w:tc>
        <w:tc>
          <w:tcPr>
            <w:tcW w:w="976"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GB</w:t>
            </w:r>
          </w:p>
        </w:tc>
      </w:tr>
      <w:tr w:rsidR="00C30106" w:rsidRPr="000C7489" w:rsidTr="005C3C23">
        <w:trPr>
          <w:trHeight w:val="381"/>
          <w:jc w:val="center"/>
        </w:trPr>
        <w:tc>
          <w:tcPr>
            <w:tcW w:w="0" w:type="auto"/>
            <w:vMerge/>
            <w:tcBorders>
              <w:top w:val="nil"/>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b/>
                <w:bCs/>
                <w:szCs w:val="24"/>
              </w:rPr>
            </w:pPr>
          </w:p>
        </w:tc>
        <w:tc>
          <w:tcPr>
            <w:tcW w:w="1847" w:type="pct"/>
            <w:gridSpan w:val="2"/>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普通存储(GB)</w:t>
            </w:r>
          </w:p>
        </w:tc>
        <w:tc>
          <w:tcPr>
            <w:tcW w:w="772"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cs="仿宋_GB2312" w:hint="eastAsia"/>
                <w:szCs w:val="24"/>
              </w:rPr>
              <w:t>5</w:t>
            </w:r>
          </w:p>
        </w:tc>
        <w:tc>
          <w:tcPr>
            <w:tcW w:w="696"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right"/>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6560</w:t>
            </w:r>
          </w:p>
        </w:tc>
        <w:tc>
          <w:tcPr>
            <w:tcW w:w="976"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GB</w:t>
            </w:r>
          </w:p>
        </w:tc>
      </w:tr>
      <w:tr w:rsidR="00C30106" w:rsidRPr="000C7489" w:rsidTr="005C3C23">
        <w:trPr>
          <w:trHeight w:val="381"/>
          <w:jc w:val="center"/>
        </w:trPr>
        <w:tc>
          <w:tcPr>
            <w:tcW w:w="0" w:type="auto"/>
            <w:vMerge/>
            <w:tcBorders>
              <w:top w:val="nil"/>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b/>
                <w:bCs/>
                <w:szCs w:val="24"/>
              </w:rPr>
            </w:pPr>
          </w:p>
        </w:tc>
        <w:tc>
          <w:tcPr>
            <w:tcW w:w="1847" w:type="pct"/>
            <w:gridSpan w:val="2"/>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本地备份</w:t>
            </w:r>
          </w:p>
        </w:tc>
        <w:tc>
          <w:tcPr>
            <w:tcW w:w="772"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cs="仿宋_GB2312" w:hint="eastAsia"/>
                <w:szCs w:val="24"/>
              </w:rPr>
              <w:t>6</w:t>
            </w:r>
          </w:p>
        </w:tc>
        <w:tc>
          <w:tcPr>
            <w:tcW w:w="696"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right"/>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0</w:t>
            </w:r>
          </w:p>
        </w:tc>
        <w:tc>
          <w:tcPr>
            <w:tcW w:w="976"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GB</w:t>
            </w:r>
          </w:p>
        </w:tc>
      </w:tr>
      <w:tr w:rsidR="00C30106" w:rsidRPr="000C7489" w:rsidTr="005C3C23">
        <w:trPr>
          <w:trHeight w:val="381"/>
          <w:jc w:val="center"/>
        </w:trPr>
        <w:tc>
          <w:tcPr>
            <w:tcW w:w="707" w:type="pct"/>
            <w:vMerge w:val="restart"/>
            <w:tcBorders>
              <w:top w:val="nil"/>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b/>
                <w:bCs/>
                <w:szCs w:val="24"/>
              </w:rPr>
            </w:pPr>
            <w:r w:rsidRPr="000C7489">
              <w:rPr>
                <w:rFonts w:asciiTheme="minorEastAsia" w:eastAsiaTheme="minorEastAsia" w:hAnsiTheme="minorEastAsia" w:hint="eastAsia"/>
                <w:b/>
                <w:bCs/>
                <w:szCs w:val="24"/>
              </w:rPr>
              <w:t xml:space="preserve">网络服务 </w:t>
            </w:r>
          </w:p>
        </w:tc>
        <w:tc>
          <w:tcPr>
            <w:tcW w:w="1085" w:type="pct"/>
            <w:vMerge w:val="restart"/>
            <w:tcBorders>
              <w:top w:val="nil"/>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互联网链路服务</w:t>
            </w:r>
          </w:p>
        </w:tc>
        <w:tc>
          <w:tcPr>
            <w:tcW w:w="761"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IP(</w:t>
            </w:r>
            <w:proofErr w:type="gramStart"/>
            <w:r w:rsidRPr="000C7489">
              <w:rPr>
                <w:rFonts w:asciiTheme="minorEastAsia" w:eastAsiaTheme="minorEastAsia" w:hAnsiTheme="minorEastAsia" w:hint="eastAsia"/>
                <w:szCs w:val="24"/>
              </w:rPr>
              <w:t>个</w:t>
            </w:r>
            <w:proofErr w:type="gramEnd"/>
            <w:r w:rsidRPr="000C7489">
              <w:rPr>
                <w:rFonts w:asciiTheme="minorEastAsia" w:eastAsiaTheme="minorEastAsia" w:hAnsiTheme="minorEastAsia" w:hint="eastAsia"/>
                <w:szCs w:val="24"/>
              </w:rPr>
              <w:t>)</w:t>
            </w:r>
          </w:p>
        </w:tc>
        <w:tc>
          <w:tcPr>
            <w:tcW w:w="772"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cs="仿宋_GB2312" w:hint="eastAsia"/>
                <w:szCs w:val="24"/>
              </w:rPr>
              <w:t>7</w:t>
            </w:r>
          </w:p>
        </w:tc>
        <w:tc>
          <w:tcPr>
            <w:tcW w:w="696"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right"/>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8</w:t>
            </w:r>
          </w:p>
        </w:tc>
        <w:tc>
          <w:tcPr>
            <w:tcW w:w="976"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proofErr w:type="gramStart"/>
            <w:r w:rsidRPr="000C7489">
              <w:rPr>
                <w:rFonts w:asciiTheme="minorEastAsia" w:eastAsiaTheme="minorEastAsia" w:hAnsiTheme="minorEastAsia" w:hint="eastAsia"/>
                <w:szCs w:val="24"/>
              </w:rPr>
              <w:t>个</w:t>
            </w:r>
            <w:proofErr w:type="gramEnd"/>
          </w:p>
        </w:tc>
      </w:tr>
      <w:tr w:rsidR="00C30106" w:rsidRPr="000C7489" w:rsidTr="005C3C23">
        <w:trPr>
          <w:trHeight w:val="381"/>
          <w:jc w:val="center"/>
        </w:trPr>
        <w:tc>
          <w:tcPr>
            <w:tcW w:w="0" w:type="auto"/>
            <w:vMerge/>
            <w:tcBorders>
              <w:top w:val="nil"/>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b/>
                <w:bCs/>
                <w:szCs w:val="24"/>
              </w:rPr>
            </w:pPr>
          </w:p>
        </w:tc>
        <w:tc>
          <w:tcPr>
            <w:tcW w:w="0" w:type="auto"/>
            <w:vMerge/>
            <w:tcBorders>
              <w:top w:val="nil"/>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761"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带宽MB）</w:t>
            </w:r>
          </w:p>
        </w:tc>
        <w:tc>
          <w:tcPr>
            <w:tcW w:w="772"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cs="仿宋_GB2312" w:hint="eastAsia"/>
                <w:szCs w:val="24"/>
              </w:rPr>
              <w:t>8</w:t>
            </w:r>
          </w:p>
        </w:tc>
        <w:tc>
          <w:tcPr>
            <w:tcW w:w="696"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right"/>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500</w:t>
            </w:r>
          </w:p>
        </w:tc>
        <w:tc>
          <w:tcPr>
            <w:tcW w:w="976"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MB</w:t>
            </w:r>
          </w:p>
        </w:tc>
      </w:tr>
      <w:tr w:rsidR="00C30106" w:rsidRPr="000C7489" w:rsidTr="005C3C23">
        <w:trPr>
          <w:trHeight w:val="381"/>
          <w:jc w:val="center"/>
        </w:trPr>
        <w:tc>
          <w:tcPr>
            <w:tcW w:w="0" w:type="auto"/>
            <w:vMerge/>
            <w:tcBorders>
              <w:top w:val="nil"/>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b/>
                <w:bCs/>
                <w:szCs w:val="24"/>
              </w:rPr>
            </w:pPr>
          </w:p>
        </w:tc>
        <w:tc>
          <w:tcPr>
            <w:tcW w:w="1847" w:type="pct"/>
            <w:gridSpan w:val="2"/>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主机负载均衡服务</w:t>
            </w:r>
          </w:p>
        </w:tc>
        <w:tc>
          <w:tcPr>
            <w:tcW w:w="772"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cs="仿宋_GB2312" w:hint="eastAsia"/>
                <w:szCs w:val="24"/>
              </w:rPr>
              <w:t>9</w:t>
            </w:r>
          </w:p>
        </w:tc>
        <w:tc>
          <w:tcPr>
            <w:tcW w:w="696"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right"/>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4</w:t>
            </w:r>
          </w:p>
        </w:tc>
        <w:tc>
          <w:tcPr>
            <w:tcW w:w="976"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台</w:t>
            </w:r>
          </w:p>
        </w:tc>
      </w:tr>
      <w:tr w:rsidR="00C30106" w:rsidRPr="000C7489" w:rsidTr="005C3C23">
        <w:trPr>
          <w:trHeight w:val="381"/>
          <w:jc w:val="center"/>
        </w:trPr>
        <w:tc>
          <w:tcPr>
            <w:tcW w:w="0" w:type="auto"/>
            <w:vMerge/>
            <w:tcBorders>
              <w:top w:val="nil"/>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b/>
                <w:bCs/>
                <w:szCs w:val="24"/>
              </w:rPr>
            </w:pPr>
          </w:p>
        </w:tc>
        <w:tc>
          <w:tcPr>
            <w:tcW w:w="1847" w:type="pct"/>
            <w:gridSpan w:val="2"/>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远程接入服务(IP)</w:t>
            </w:r>
          </w:p>
        </w:tc>
        <w:tc>
          <w:tcPr>
            <w:tcW w:w="772"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cs="仿宋_GB2312" w:hint="eastAsia"/>
                <w:szCs w:val="24"/>
              </w:rPr>
              <w:t>10</w:t>
            </w:r>
          </w:p>
        </w:tc>
        <w:tc>
          <w:tcPr>
            <w:tcW w:w="696"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right"/>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0</w:t>
            </w:r>
          </w:p>
        </w:tc>
        <w:tc>
          <w:tcPr>
            <w:tcW w:w="976"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proofErr w:type="gramStart"/>
            <w:r w:rsidRPr="000C7489">
              <w:rPr>
                <w:rFonts w:asciiTheme="minorEastAsia" w:eastAsiaTheme="minorEastAsia" w:hAnsiTheme="minorEastAsia" w:hint="eastAsia"/>
                <w:szCs w:val="24"/>
              </w:rPr>
              <w:t>个</w:t>
            </w:r>
            <w:proofErr w:type="gramEnd"/>
          </w:p>
        </w:tc>
      </w:tr>
      <w:tr w:rsidR="00C30106" w:rsidRPr="000C7489" w:rsidTr="005C3C23">
        <w:trPr>
          <w:trHeight w:val="381"/>
          <w:jc w:val="center"/>
        </w:trPr>
        <w:tc>
          <w:tcPr>
            <w:tcW w:w="0" w:type="auto"/>
            <w:vMerge/>
            <w:tcBorders>
              <w:top w:val="nil"/>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b/>
                <w:bCs/>
                <w:szCs w:val="24"/>
              </w:rPr>
            </w:pPr>
          </w:p>
        </w:tc>
        <w:tc>
          <w:tcPr>
            <w:tcW w:w="1847" w:type="pct"/>
            <w:gridSpan w:val="2"/>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SSL VPN接入</w:t>
            </w:r>
          </w:p>
        </w:tc>
        <w:tc>
          <w:tcPr>
            <w:tcW w:w="772"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cs="仿宋_GB2312" w:hint="eastAsia"/>
                <w:szCs w:val="24"/>
              </w:rPr>
              <w:t>11</w:t>
            </w:r>
          </w:p>
        </w:tc>
        <w:tc>
          <w:tcPr>
            <w:tcW w:w="696"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right"/>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2</w:t>
            </w:r>
          </w:p>
        </w:tc>
        <w:tc>
          <w:tcPr>
            <w:tcW w:w="976"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套</w:t>
            </w:r>
          </w:p>
        </w:tc>
      </w:tr>
      <w:tr w:rsidR="00C30106" w:rsidRPr="000C7489" w:rsidTr="005C3C23">
        <w:trPr>
          <w:trHeight w:val="381"/>
          <w:jc w:val="center"/>
        </w:trPr>
        <w:tc>
          <w:tcPr>
            <w:tcW w:w="0" w:type="auto"/>
            <w:vMerge/>
            <w:tcBorders>
              <w:top w:val="nil"/>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b/>
                <w:bCs/>
                <w:szCs w:val="24"/>
              </w:rPr>
            </w:pPr>
          </w:p>
        </w:tc>
        <w:tc>
          <w:tcPr>
            <w:tcW w:w="1847" w:type="pct"/>
            <w:gridSpan w:val="2"/>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SSL证书服务</w:t>
            </w:r>
          </w:p>
        </w:tc>
        <w:tc>
          <w:tcPr>
            <w:tcW w:w="772"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cs="仿宋_GB2312" w:hint="eastAsia"/>
                <w:szCs w:val="24"/>
              </w:rPr>
              <w:t>12</w:t>
            </w:r>
          </w:p>
        </w:tc>
        <w:tc>
          <w:tcPr>
            <w:tcW w:w="696"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right"/>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1</w:t>
            </w:r>
          </w:p>
        </w:tc>
        <w:tc>
          <w:tcPr>
            <w:tcW w:w="976"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套</w:t>
            </w:r>
          </w:p>
        </w:tc>
      </w:tr>
      <w:tr w:rsidR="00C30106" w:rsidRPr="000C7489" w:rsidTr="005C3C23">
        <w:trPr>
          <w:trHeight w:val="389"/>
          <w:jc w:val="center"/>
        </w:trPr>
        <w:tc>
          <w:tcPr>
            <w:tcW w:w="0" w:type="auto"/>
            <w:vMerge/>
            <w:tcBorders>
              <w:top w:val="nil"/>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b/>
                <w:bCs/>
                <w:szCs w:val="24"/>
              </w:rPr>
            </w:pPr>
          </w:p>
        </w:tc>
        <w:tc>
          <w:tcPr>
            <w:tcW w:w="1847" w:type="pct"/>
            <w:gridSpan w:val="2"/>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WAF防护</w:t>
            </w:r>
          </w:p>
        </w:tc>
        <w:tc>
          <w:tcPr>
            <w:tcW w:w="772"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cs="仿宋_GB2312" w:hint="eastAsia"/>
                <w:szCs w:val="24"/>
              </w:rPr>
              <w:t>13</w:t>
            </w:r>
          </w:p>
        </w:tc>
        <w:tc>
          <w:tcPr>
            <w:tcW w:w="696"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right"/>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2</w:t>
            </w:r>
          </w:p>
        </w:tc>
        <w:tc>
          <w:tcPr>
            <w:tcW w:w="976"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套</w:t>
            </w:r>
          </w:p>
        </w:tc>
      </w:tr>
    </w:tbl>
    <w:p w:rsidR="00C30106" w:rsidRPr="000C7489" w:rsidRDefault="00C30106" w:rsidP="00C30106">
      <w:pPr>
        <w:pStyle w:val="110"/>
        <w:spacing w:line="400" w:lineRule="exact"/>
        <w:ind w:firstLineChars="0" w:firstLine="0"/>
        <w:rPr>
          <w:rFonts w:asciiTheme="minorEastAsia" w:eastAsiaTheme="minorEastAsia" w:hAnsiTheme="minorEastAsia" w:hint="eastAsia"/>
          <w:sz w:val="24"/>
          <w:szCs w:val="24"/>
        </w:rPr>
      </w:pPr>
      <w:r w:rsidRPr="000C7489">
        <w:rPr>
          <w:rFonts w:asciiTheme="minorEastAsia" w:eastAsiaTheme="minorEastAsia" w:hAnsiTheme="minorEastAsia" w:hint="eastAsia"/>
          <w:sz w:val="24"/>
          <w:szCs w:val="24"/>
        </w:rPr>
        <w:t xml:space="preserve"> </w:t>
      </w:r>
    </w:p>
    <w:p w:rsidR="00C30106" w:rsidRPr="000C7489" w:rsidRDefault="00C30106" w:rsidP="00C30106">
      <w:pPr>
        <w:pStyle w:val="110"/>
        <w:numPr>
          <w:ilvl w:val="0"/>
          <w:numId w:val="12"/>
        </w:numPr>
        <w:spacing w:line="360" w:lineRule="auto"/>
        <w:ind w:firstLineChars="0"/>
        <w:rPr>
          <w:rFonts w:asciiTheme="minorEastAsia" w:eastAsiaTheme="minorEastAsia" w:hAnsiTheme="minorEastAsia" w:hint="eastAsia"/>
          <w:kern w:val="0"/>
          <w:sz w:val="24"/>
          <w:szCs w:val="24"/>
        </w:rPr>
      </w:pPr>
      <w:proofErr w:type="gramStart"/>
      <w:r w:rsidRPr="000C7489">
        <w:rPr>
          <w:rFonts w:asciiTheme="minorEastAsia" w:eastAsiaTheme="minorEastAsia" w:hAnsiTheme="minorEastAsia" w:hint="eastAsia"/>
          <w:kern w:val="0"/>
          <w:sz w:val="24"/>
          <w:szCs w:val="24"/>
        </w:rPr>
        <w:t>物理机</w:t>
      </w:r>
      <w:proofErr w:type="gramEnd"/>
      <w:r w:rsidRPr="000C7489">
        <w:rPr>
          <w:rFonts w:asciiTheme="minorEastAsia" w:eastAsiaTheme="minorEastAsia" w:hAnsiTheme="minorEastAsia" w:hint="eastAsia"/>
          <w:kern w:val="0"/>
          <w:sz w:val="24"/>
          <w:szCs w:val="24"/>
        </w:rPr>
        <w:t>配置要求</w:t>
      </w:r>
    </w:p>
    <w:tbl>
      <w:tblPr>
        <w:tblW w:w="47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8"/>
        <w:gridCol w:w="817"/>
        <w:gridCol w:w="1518"/>
        <w:gridCol w:w="1651"/>
        <w:gridCol w:w="1250"/>
        <w:gridCol w:w="1279"/>
      </w:tblGrid>
      <w:tr w:rsidR="00C30106" w:rsidRPr="000C7489" w:rsidTr="005C3C23">
        <w:trPr>
          <w:trHeight w:val="422"/>
          <w:jc w:val="center"/>
        </w:trPr>
        <w:tc>
          <w:tcPr>
            <w:tcW w:w="872" w:type="pct"/>
            <w:vMerge w:val="restar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spacing w:line="360" w:lineRule="auto"/>
              <w:jc w:val="center"/>
              <w:rPr>
                <w:rFonts w:asciiTheme="minorEastAsia" w:eastAsiaTheme="minorEastAsia" w:hAnsiTheme="minorEastAsia" w:hint="eastAsia"/>
                <w:b/>
                <w:szCs w:val="24"/>
              </w:rPr>
            </w:pPr>
            <w:r w:rsidRPr="000C7489">
              <w:rPr>
                <w:rFonts w:asciiTheme="minorEastAsia" w:eastAsiaTheme="minorEastAsia" w:hAnsiTheme="minorEastAsia" w:hint="eastAsia"/>
                <w:b/>
                <w:szCs w:val="24"/>
              </w:rPr>
              <w:lastRenderedPageBreak/>
              <w:t>配置类型</w:t>
            </w:r>
          </w:p>
        </w:tc>
        <w:tc>
          <w:tcPr>
            <w:tcW w:w="51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cs="Calibri" w:hint="eastAsia"/>
                <w:b/>
                <w:szCs w:val="24"/>
              </w:rPr>
            </w:pPr>
            <w:r w:rsidRPr="000C7489">
              <w:rPr>
                <w:rFonts w:asciiTheme="minorEastAsia" w:eastAsiaTheme="minorEastAsia" w:hAnsiTheme="minorEastAsia" w:hint="eastAsia"/>
                <w:b/>
                <w:szCs w:val="24"/>
              </w:rPr>
              <w:t>数量</w:t>
            </w:r>
          </w:p>
          <w:p w:rsidR="00C30106" w:rsidRPr="000C7489" w:rsidRDefault="00C30106" w:rsidP="005C3C23">
            <w:pPr>
              <w:widowControl/>
              <w:spacing w:line="360" w:lineRule="auto"/>
              <w:jc w:val="center"/>
              <w:textAlignment w:val="center"/>
              <w:rPr>
                <w:rFonts w:asciiTheme="minorEastAsia" w:eastAsiaTheme="minorEastAsia" w:hAnsiTheme="minorEastAsia" w:cs="Calibri" w:hint="eastAsia"/>
                <w:b/>
                <w:szCs w:val="24"/>
              </w:rPr>
            </w:pPr>
            <w:r w:rsidRPr="000C7489">
              <w:rPr>
                <w:rFonts w:asciiTheme="minorEastAsia" w:eastAsiaTheme="minorEastAsia" w:hAnsiTheme="minorEastAsia" w:hint="eastAsia"/>
                <w:b/>
                <w:szCs w:val="24"/>
              </w:rPr>
              <w:t>（台）</w:t>
            </w:r>
          </w:p>
        </w:tc>
        <w:tc>
          <w:tcPr>
            <w:tcW w:w="2799" w:type="pct"/>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cs="Calibri" w:hint="eastAsia"/>
                <w:b/>
                <w:szCs w:val="24"/>
              </w:rPr>
            </w:pPr>
            <w:r w:rsidRPr="000C7489">
              <w:rPr>
                <w:rFonts w:asciiTheme="minorEastAsia" w:eastAsiaTheme="minorEastAsia" w:hAnsiTheme="minorEastAsia" w:hint="eastAsia"/>
                <w:b/>
                <w:szCs w:val="24"/>
              </w:rPr>
              <w:t>最低配置</w:t>
            </w:r>
          </w:p>
        </w:tc>
        <w:tc>
          <w:tcPr>
            <w:tcW w:w="81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cs="Calibri" w:hint="eastAsia"/>
                <w:b/>
                <w:szCs w:val="24"/>
              </w:rPr>
            </w:pPr>
            <w:r w:rsidRPr="000C7489">
              <w:rPr>
                <w:rFonts w:asciiTheme="minorEastAsia" w:eastAsiaTheme="minorEastAsia" w:hAnsiTheme="minorEastAsia" w:hint="eastAsia"/>
                <w:b/>
                <w:szCs w:val="24"/>
              </w:rPr>
              <w:t>单台其他配置</w:t>
            </w:r>
          </w:p>
        </w:tc>
      </w:tr>
      <w:tr w:rsidR="00C30106" w:rsidRPr="000C7489" w:rsidTr="005C3C23">
        <w:trPr>
          <w:trHeight w:val="42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b/>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cs="Calibri" w:hint="eastAsia"/>
                <w:b/>
                <w:szCs w:val="24"/>
              </w:rPr>
            </w:pPr>
          </w:p>
        </w:tc>
        <w:tc>
          <w:tcPr>
            <w:tcW w:w="9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cs="Calibri" w:hint="eastAsia"/>
                <w:b/>
                <w:szCs w:val="24"/>
              </w:rPr>
            </w:pPr>
            <w:r w:rsidRPr="000C7489">
              <w:rPr>
                <w:rFonts w:asciiTheme="minorEastAsia" w:eastAsiaTheme="minorEastAsia" w:hAnsiTheme="minorEastAsia" w:hint="eastAsia"/>
                <w:b/>
                <w:szCs w:val="24"/>
              </w:rPr>
              <w:t>单台CPU(核）</w:t>
            </w:r>
          </w:p>
        </w:tc>
        <w:tc>
          <w:tcPr>
            <w:tcW w:w="10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cs="Calibri" w:hint="eastAsia"/>
                <w:b/>
                <w:szCs w:val="24"/>
              </w:rPr>
            </w:pPr>
            <w:r w:rsidRPr="000C7489">
              <w:rPr>
                <w:rFonts w:asciiTheme="minorEastAsia" w:eastAsiaTheme="minorEastAsia" w:hAnsiTheme="minorEastAsia" w:hint="eastAsia"/>
                <w:b/>
                <w:szCs w:val="24"/>
              </w:rPr>
              <w:t>单台内存（GB）</w:t>
            </w:r>
          </w:p>
        </w:tc>
        <w:tc>
          <w:tcPr>
            <w:tcW w:w="79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cs="Calibri" w:hint="eastAsia"/>
                <w:b/>
                <w:szCs w:val="24"/>
              </w:rPr>
            </w:pPr>
            <w:r w:rsidRPr="000C7489">
              <w:rPr>
                <w:rFonts w:asciiTheme="minorEastAsia" w:eastAsiaTheme="minorEastAsia" w:hAnsiTheme="minorEastAsia" w:hint="eastAsia"/>
                <w:b/>
                <w:szCs w:val="24"/>
              </w:rPr>
              <w:t>总存储（GB）</w:t>
            </w:r>
          </w:p>
        </w:tc>
        <w:tc>
          <w:tcPr>
            <w:tcW w:w="0" w:type="auto"/>
            <w:vMerge/>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cs="Calibri" w:hint="eastAsia"/>
                <w:b/>
                <w:szCs w:val="24"/>
              </w:rPr>
            </w:pPr>
          </w:p>
        </w:tc>
      </w:tr>
      <w:tr w:rsidR="00C30106" w:rsidRPr="000C7489" w:rsidTr="005C3C23">
        <w:trPr>
          <w:trHeight w:val="422"/>
          <w:jc w:val="center"/>
        </w:trPr>
        <w:tc>
          <w:tcPr>
            <w:tcW w:w="872"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bCs/>
                <w:szCs w:val="24"/>
              </w:rPr>
            </w:pPr>
            <w:r w:rsidRPr="000C7489">
              <w:rPr>
                <w:rFonts w:asciiTheme="minorEastAsia" w:eastAsiaTheme="minorEastAsia" w:hAnsiTheme="minorEastAsia" w:hint="eastAsia"/>
                <w:bCs/>
                <w:szCs w:val="24"/>
              </w:rPr>
              <w:t>类型1</w:t>
            </w:r>
          </w:p>
        </w:tc>
        <w:tc>
          <w:tcPr>
            <w:tcW w:w="5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cs="Calibri" w:hint="eastAsia"/>
                <w:szCs w:val="24"/>
              </w:rPr>
            </w:pPr>
            <w:r w:rsidRPr="000C7489">
              <w:rPr>
                <w:rFonts w:asciiTheme="minorEastAsia" w:eastAsiaTheme="minorEastAsia" w:hAnsiTheme="minorEastAsia" w:hint="eastAsia"/>
                <w:szCs w:val="24"/>
              </w:rPr>
              <w:t>1</w:t>
            </w:r>
          </w:p>
        </w:tc>
        <w:tc>
          <w:tcPr>
            <w:tcW w:w="9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cs="Calibri" w:hint="eastAsia"/>
                <w:szCs w:val="24"/>
              </w:rPr>
            </w:pPr>
            <w:r w:rsidRPr="000C7489">
              <w:rPr>
                <w:rFonts w:asciiTheme="minorEastAsia" w:eastAsiaTheme="minorEastAsia" w:hAnsiTheme="minorEastAsia" w:hint="eastAsia"/>
                <w:szCs w:val="24"/>
              </w:rPr>
              <w:t>16</w:t>
            </w:r>
          </w:p>
        </w:tc>
        <w:tc>
          <w:tcPr>
            <w:tcW w:w="10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cs="Calibri" w:hint="eastAsia"/>
                <w:szCs w:val="24"/>
              </w:rPr>
            </w:pPr>
            <w:r w:rsidRPr="000C7489">
              <w:rPr>
                <w:rFonts w:asciiTheme="minorEastAsia" w:eastAsiaTheme="minorEastAsia" w:hAnsiTheme="minorEastAsia" w:hint="eastAsia"/>
                <w:szCs w:val="24"/>
              </w:rPr>
              <w:t>196</w:t>
            </w:r>
          </w:p>
        </w:tc>
        <w:tc>
          <w:tcPr>
            <w:tcW w:w="79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cs="Calibri" w:hint="eastAsia"/>
                <w:szCs w:val="24"/>
              </w:rPr>
            </w:pPr>
            <w:r w:rsidRPr="000C7489">
              <w:rPr>
                <w:rFonts w:asciiTheme="minorEastAsia" w:eastAsiaTheme="minorEastAsia" w:hAnsiTheme="minorEastAsia" w:cs="Calibri" w:hint="eastAsia"/>
                <w:szCs w:val="24"/>
              </w:rPr>
              <w:t xml:space="preserve">5600 </w:t>
            </w:r>
          </w:p>
        </w:tc>
        <w:tc>
          <w:tcPr>
            <w:tcW w:w="810"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cs="Calibri" w:hint="eastAsia"/>
                <w:szCs w:val="24"/>
              </w:rPr>
            </w:pPr>
            <w:r w:rsidRPr="000C7489">
              <w:rPr>
                <w:rFonts w:asciiTheme="minorEastAsia" w:eastAsiaTheme="minorEastAsia" w:hAnsiTheme="minorEastAsia" w:hint="eastAsia"/>
                <w:szCs w:val="24"/>
              </w:rPr>
              <w:t>2个HBA卡；</w:t>
            </w:r>
            <w:r w:rsidRPr="000C7489">
              <w:rPr>
                <w:rFonts w:asciiTheme="minorEastAsia" w:eastAsiaTheme="minorEastAsia" w:hAnsiTheme="minorEastAsia" w:hint="eastAsia"/>
                <w:szCs w:val="24"/>
              </w:rPr>
              <w:br/>
              <w:t>2个万兆端口</w:t>
            </w:r>
          </w:p>
        </w:tc>
      </w:tr>
      <w:tr w:rsidR="00C30106" w:rsidRPr="000C7489" w:rsidTr="005C3C23">
        <w:trPr>
          <w:trHeight w:val="422"/>
          <w:jc w:val="center"/>
        </w:trPr>
        <w:tc>
          <w:tcPr>
            <w:tcW w:w="872"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spacing w:line="360" w:lineRule="auto"/>
              <w:jc w:val="center"/>
              <w:textAlignment w:val="center"/>
              <w:rPr>
                <w:rFonts w:asciiTheme="minorEastAsia" w:eastAsiaTheme="minorEastAsia" w:hAnsiTheme="minorEastAsia" w:hint="eastAsia"/>
                <w:bCs/>
                <w:szCs w:val="24"/>
              </w:rPr>
            </w:pPr>
            <w:r w:rsidRPr="000C7489">
              <w:rPr>
                <w:rFonts w:asciiTheme="minorEastAsia" w:eastAsiaTheme="minorEastAsia" w:hAnsiTheme="minorEastAsia" w:hint="eastAsia"/>
                <w:bCs/>
                <w:szCs w:val="24"/>
              </w:rPr>
              <w:t>类型2</w:t>
            </w:r>
          </w:p>
        </w:tc>
        <w:tc>
          <w:tcPr>
            <w:tcW w:w="5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cs="Calibri" w:hint="eastAsia"/>
                <w:szCs w:val="24"/>
              </w:rPr>
            </w:pPr>
            <w:r w:rsidRPr="000C7489">
              <w:rPr>
                <w:rFonts w:asciiTheme="minorEastAsia" w:eastAsiaTheme="minorEastAsia" w:hAnsiTheme="minorEastAsia" w:hint="eastAsia"/>
                <w:szCs w:val="24"/>
              </w:rPr>
              <w:t>1</w:t>
            </w:r>
          </w:p>
        </w:tc>
        <w:tc>
          <w:tcPr>
            <w:tcW w:w="9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cs="Calibri" w:hint="eastAsia"/>
                <w:szCs w:val="24"/>
              </w:rPr>
            </w:pPr>
            <w:r w:rsidRPr="000C7489">
              <w:rPr>
                <w:rFonts w:asciiTheme="minorEastAsia" w:eastAsiaTheme="minorEastAsia" w:hAnsiTheme="minorEastAsia" w:hint="eastAsia"/>
                <w:szCs w:val="24"/>
              </w:rPr>
              <w:t>40</w:t>
            </w:r>
          </w:p>
        </w:tc>
        <w:tc>
          <w:tcPr>
            <w:tcW w:w="10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cs="Calibri" w:hint="eastAsia"/>
                <w:szCs w:val="24"/>
              </w:rPr>
            </w:pPr>
            <w:r w:rsidRPr="000C7489">
              <w:rPr>
                <w:rFonts w:asciiTheme="minorEastAsia" w:eastAsiaTheme="minorEastAsia" w:hAnsiTheme="minorEastAsia" w:hint="eastAsia"/>
                <w:szCs w:val="24"/>
              </w:rPr>
              <w:t>256</w:t>
            </w:r>
          </w:p>
        </w:tc>
        <w:tc>
          <w:tcPr>
            <w:tcW w:w="79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cs="Calibri" w:hint="eastAsia"/>
                <w:szCs w:val="24"/>
              </w:rPr>
            </w:pPr>
            <w:r w:rsidRPr="000C7489">
              <w:rPr>
                <w:rFonts w:asciiTheme="minorEastAsia" w:eastAsiaTheme="minorEastAsia" w:hAnsiTheme="minorEastAsia" w:cs="Calibri" w:hint="eastAsia"/>
                <w:szCs w:val="24"/>
              </w:rPr>
              <w:t xml:space="preserve">36000 </w:t>
            </w:r>
          </w:p>
        </w:tc>
        <w:tc>
          <w:tcPr>
            <w:tcW w:w="0" w:type="auto"/>
            <w:vMerge/>
            <w:tcBorders>
              <w:top w:val="nil"/>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cs="Calibri" w:hint="eastAsia"/>
                <w:szCs w:val="24"/>
              </w:rPr>
            </w:pPr>
          </w:p>
        </w:tc>
      </w:tr>
      <w:tr w:rsidR="00C30106" w:rsidRPr="000C7489" w:rsidTr="005C3C23">
        <w:trPr>
          <w:trHeight w:val="422"/>
          <w:jc w:val="center"/>
        </w:trPr>
        <w:tc>
          <w:tcPr>
            <w:tcW w:w="872"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bCs/>
                <w:szCs w:val="24"/>
              </w:rPr>
            </w:pPr>
            <w:r w:rsidRPr="000C7489">
              <w:rPr>
                <w:rFonts w:asciiTheme="minorEastAsia" w:eastAsiaTheme="minorEastAsia" w:hAnsiTheme="minorEastAsia" w:hint="eastAsia"/>
                <w:bCs/>
                <w:szCs w:val="24"/>
              </w:rPr>
              <w:t>类型3</w:t>
            </w:r>
          </w:p>
        </w:tc>
        <w:tc>
          <w:tcPr>
            <w:tcW w:w="5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cs="Calibri" w:hint="eastAsia"/>
                <w:szCs w:val="24"/>
              </w:rPr>
            </w:pPr>
            <w:r w:rsidRPr="000C7489">
              <w:rPr>
                <w:rFonts w:asciiTheme="minorEastAsia" w:eastAsiaTheme="minorEastAsia" w:hAnsiTheme="minorEastAsia" w:hint="eastAsia"/>
                <w:szCs w:val="24"/>
              </w:rPr>
              <w:t>4</w:t>
            </w:r>
          </w:p>
        </w:tc>
        <w:tc>
          <w:tcPr>
            <w:tcW w:w="9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cs="Calibri" w:hint="eastAsia"/>
                <w:szCs w:val="24"/>
              </w:rPr>
            </w:pPr>
            <w:r w:rsidRPr="000C7489">
              <w:rPr>
                <w:rFonts w:asciiTheme="minorEastAsia" w:eastAsiaTheme="minorEastAsia" w:hAnsiTheme="minorEastAsia" w:hint="eastAsia"/>
                <w:szCs w:val="24"/>
              </w:rPr>
              <w:t>32</w:t>
            </w:r>
          </w:p>
        </w:tc>
        <w:tc>
          <w:tcPr>
            <w:tcW w:w="10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cs="Calibri" w:hint="eastAsia"/>
                <w:szCs w:val="24"/>
              </w:rPr>
            </w:pPr>
            <w:r w:rsidRPr="000C7489">
              <w:rPr>
                <w:rFonts w:asciiTheme="minorEastAsia" w:eastAsiaTheme="minorEastAsia" w:hAnsiTheme="minorEastAsia" w:hint="eastAsia"/>
                <w:szCs w:val="24"/>
              </w:rPr>
              <w:t>512</w:t>
            </w:r>
          </w:p>
        </w:tc>
        <w:tc>
          <w:tcPr>
            <w:tcW w:w="79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0106" w:rsidRPr="000C7489" w:rsidRDefault="00C30106" w:rsidP="005C3C23">
            <w:pPr>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 xml:space="preserve">22000 </w:t>
            </w:r>
          </w:p>
        </w:tc>
        <w:tc>
          <w:tcPr>
            <w:tcW w:w="0" w:type="auto"/>
            <w:vMerge/>
            <w:tcBorders>
              <w:top w:val="nil"/>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cs="Calibri" w:hint="eastAsia"/>
                <w:szCs w:val="24"/>
              </w:rPr>
            </w:pPr>
          </w:p>
        </w:tc>
      </w:tr>
      <w:tr w:rsidR="00C30106" w:rsidRPr="000C7489" w:rsidTr="005C3C23">
        <w:trPr>
          <w:trHeight w:val="422"/>
          <w:jc w:val="center"/>
        </w:trPr>
        <w:tc>
          <w:tcPr>
            <w:tcW w:w="872"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bCs/>
                <w:szCs w:val="24"/>
              </w:rPr>
            </w:pPr>
            <w:r w:rsidRPr="000C7489">
              <w:rPr>
                <w:rFonts w:asciiTheme="minorEastAsia" w:eastAsiaTheme="minorEastAsia" w:hAnsiTheme="minorEastAsia" w:hint="eastAsia"/>
                <w:bCs/>
                <w:szCs w:val="24"/>
              </w:rPr>
              <w:t>类型4</w:t>
            </w:r>
          </w:p>
        </w:tc>
        <w:tc>
          <w:tcPr>
            <w:tcW w:w="5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1</w:t>
            </w:r>
          </w:p>
        </w:tc>
        <w:tc>
          <w:tcPr>
            <w:tcW w:w="9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32</w:t>
            </w:r>
          </w:p>
        </w:tc>
        <w:tc>
          <w:tcPr>
            <w:tcW w:w="10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128</w:t>
            </w:r>
          </w:p>
        </w:tc>
        <w:tc>
          <w:tcPr>
            <w:tcW w:w="79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0106" w:rsidRPr="000C7489" w:rsidRDefault="00C30106" w:rsidP="005C3C23">
            <w:pPr>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 xml:space="preserve">2048 </w:t>
            </w:r>
          </w:p>
        </w:tc>
        <w:tc>
          <w:tcPr>
            <w:tcW w:w="0" w:type="auto"/>
            <w:vMerge/>
            <w:tcBorders>
              <w:top w:val="nil"/>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cs="Calibri" w:hint="eastAsia"/>
                <w:szCs w:val="24"/>
              </w:rPr>
            </w:pPr>
          </w:p>
        </w:tc>
      </w:tr>
      <w:tr w:rsidR="00C30106" w:rsidRPr="000C7489" w:rsidTr="005C3C23">
        <w:trPr>
          <w:trHeight w:val="422"/>
          <w:jc w:val="center"/>
        </w:trPr>
        <w:tc>
          <w:tcPr>
            <w:tcW w:w="872"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bCs/>
                <w:szCs w:val="24"/>
              </w:rPr>
            </w:pPr>
            <w:r w:rsidRPr="000C7489">
              <w:rPr>
                <w:rFonts w:asciiTheme="minorEastAsia" w:eastAsiaTheme="minorEastAsia" w:hAnsiTheme="minorEastAsia" w:hint="eastAsia"/>
                <w:bCs/>
                <w:szCs w:val="24"/>
              </w:rPr>
              <w:t>类型 5</w:t>
            </w:r>
          </w:p>
        </w:tc>
        <w:tc>
          <w:tcPr>
            <w:tcW w:w="5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2</w:t>
            </w:r>
          </w:p>
        </w:tc>
        <w:tc>
          <w:tcPr>
            <w:tcW w:w="9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10</w:t>
            </w:r>
          </w:p>
        </w:tc>
        <w:tc>
          <w:tcPr>
            <w:tcW w:w="10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128</w:t>
            </w:r>
          </w:p>
        </w:tc>
        <w:tc>
          <w:tcPr>
            <w:tcW w:w="79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0106" w:rsidRPr="000C7489" w:rsidRDefault="00C30106" w:rsidP="005C3C23">
            <w:pPr>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237158</w:t>
            </w:r>
          </w:p>
        </w:tc>
        <w:tc>
          <w:tcPr>
            <w:tcW w:w="0" w:type="auto"/>
            <w:vMerge/>
            <w:tcBorders>
              <w:top w:val="nil"/>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cs="Calibri" w:hint="eastAsia"/>
                <w:szCs w:val="24"/>
              </w:rPr>
            </w:pPr>
          </w:p>
        </w:tc>
      </w:tr>
      <w:tr w:rsidR="00C30106" w:rsidRPr="000C7489" w:rsidTr="005C3C23">
        <w:trPr>
          <w:trHeight w:val="431"/>
          <w:jc w:val="center"/>
        </w:trPr>
        <w:tc>
          <w:tcPr>
            <w:tcW w:w="872" w:type="pct"/>
            <w:tcBorders>
              <w:top w:val="single" w:sz="4" w:space="0" w:color="auto"/>
              <w:left w:val="single" w:sz="4" w:space="0" w:color="auto"/>
              <w:bottom w:val="single" w:sz="4" w:space="0" w:color="auto"/>
              <w:right w:val="single" w:sz="4" w:space="0" w:color="auto"/>
            </w:tcBorders>
          </w:tcPr>
          <w:p w:rsidR="00C30106" w:rsidRPr="000C7489" w:rsidRDefault="00C30106" w:rsidP="005C3C23">
            <w:pPr>
              <w:widowControl/>
              <w:spacing w:line="360" w:lineRule="auto"/>
              <w:jc w:val="center"/>
              <w:textAlignment w:val="center"/>
              <w:rPr>
                <w:rFonts w:asciiTheme="minorEastAsia" w:eastAsiaTheme="minorEastAsia" w:hAnsiTheme="minorEastAsia" w:hint="eastAsia"/>
                <w:b/>
                <w:bCs/>
                <w:szCs w:val="24"/>
              </w:rPr>
            </w:pPr>
            <w:r w:rsidRPr="000C7489">
              <w:rPr>
                <w:rFonts w:asciiTheme="minorEastAsia" w:eastAsiaTheme="minorEastAsia" w:hAnsiTheme="minorEastAsia" w:hint="eastAsia"/>
                <w:b/>
                <w:bCs/>
                <w:szCs w:val="24"/>
              </w:rPr>
              <w:t>合计</w:t>
            </w:r>
          </w:p>
        </w:tc>
        <w:tc>
          <w:tcPr>
            <w:tcW w:w="5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9</w:t>
            </w:r>
          </w:p>
        </w:tc>
        <w:tc>
          <w:tcPr>
            <w:tcW w:w="9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130</w:t>
            </w:r>
          </w:p>
        </w:tc>
        <w:tc>
          <w:tcPr>
            <w:tcW w:w="10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1220</w:t>
            </w:r>
          </w:p>
        </w:tc>
        <w:tc>
          <w:tcPr>
            <w:tcW w:w="79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302806</w:t>
            </w:r>
          </w:p>
        </w:tc>
        <w:tc>
          <w:tcPr>
            <w:tcW w:w="0" w:type="auto"/>
            <w:vMerge/>
            <w:tcBorders>
              <w:top w:val="nil"/>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cs="Calibri" w:hint="eastAsia"/>
                <w:szCs w:val="24"/>
              </w:rPr>
            </w:pPr>
          </w:p>
        </w:tc>
      </w:tr>
    </w:tbl>
    <w:p w:rsidR="00C30106" w:rsidRPr="000C7489" w:rsidRDefault="00C30106" w:rsidP="00C30106">
      <w:pPr>
        <w:pStyle w:val="110"/>
        <w:spacing w:line="360" w:lineRule="auto"/>
        <w:ind w:firstLineChars="0" w:firstLine="0"/>
        <w:rPr>
          <w:rFonts w:asciiTheme="minorEastAsia" w:eastAsiaTheme="minorEastAsia" w:hAnsiTheme="minorEastAsia" w:hint="eastAsia"/>
          <w:kern w:val="0"/>
          <w:sz w:val="24"/>
          <w:szCs w:val="24"/>
        </w:rPr>
      </w:pPr>
      <w:r w:rsidRPr="000C7489">
        <w:rPr>
          <w:rFonts w:asciiTheme="minorEastAsia" w:eastAsiaTheme="minorEastAsia" w:hAnsiTheme="minorEastAsia" w:hint="eastAsia"/>
          <w:kern w:val="0"/>
          <w:sz w:val="24"/>
          <w:szCs w:val="24"/>
        </w:rPr>
        <w:t xml:space="preserve"> </w:t>
      </w:r>
    </w:p>
    <w:p w:rsidR="00C30106" w:rsidRPr="000C7489" w:rsidRDefault="00C30106" w:rsidP="00C30106">
      <w:pPr>
        <w:pStyle w:val="110"/>
        <w:numPr>
          <w:ilvl w:val="0"/>
          <w:numId w:val="12"/>
        </w:numPr>
        <w:spacing w:line="360" w:lineRule="auto"/>
        <w:ind w:firstLineChars="0"/>
        <w:rPr>
          <w:rFonts w:asciiTheme="minorEastAsia" w:eastAsiaTheme="minorEastAsia" w:hAnsiTheme="minorEastAsia" w:hint="eastAsia"/>
          <w:kern w:val="0"/>
          <w:sz w:val="24"/>
          <w:szCs w:val="24"/>
        </w:rPr>
      </w:pPr>
      <w:r w:rsidRPr="000C7489">
        <w:rPr>
          <w:rFonts w:asciiTheme="minorEastAsia" w:eastAsiaTheme="minorEastAsia" w:hAnsiTheme="minorEastAsia" w:hint="eastAsia"/>
          <w:kern w:val="0"/>
          <w:sz w:val="24"/>
          <w:szCs w:val="24"/>
        </w:rPr>
        <w:t>扩展云服务</w:t>
      </w:r>
    </w:p>
    <w:tbl>
      <w:tblPr>
        <w:tblW w:w="4792" w:type="pct"/>
        <w:jc w:val="center"/>
        <w:tblLook w:val="04A0" w:firstRow="1" w:lastRow="0" w:firstColumn="1" w:lastColumn="0" w:noHBand="0" w:noVBand="1"/>
      </w:tblPr>
      <w:tblGrid>
        <w:gridCol w:w="842"/>
        <w:gridCol w:w="1288"/>
        <w:gridCol w:w="1790"/>
        <w:gridCol w:w="969"/>
        <w:gridCol w:w="1468"/>
        <w:gridCol w:w="1810"/>
      </w:tblGrid>
      <w:tr w:rsidR="00C30106" w:rsidRPr="000C7489" w:rsidTr="005C3C23">
        <w:trPr>
          <w:trHeight w:val="419"/>
          <w:tblHeader/>
          <w:jc w:val="center"/>
        </w:trPr>
        <w:tc>
          <w:tcPr>
            <w:tcW w:w="2399" w:type="pct"/>
            <w:gridSpan w:val="3"/>
            <w:vMerge w:val="restart"/>
            <w:tcBorders>
              <w:top w:val="single" w:sz="4" w:space="0" w:color="auto"/>
              <w:left w:val="single" w:sz="4" w:space="0" w:color="auto"/>
              <w:bottom w:val="nil"/>
              <w:right w:val="single" w:sz="4" w:space="0" w:color="000000"/>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b/>
                <w:bCs/>
                <w:szCs w:val="24"/>
              </w:rPr>
            </w:pPr>
            <w:r w:rsidRPr="000C7489">
              <w:rPr>
                <w:rFonts w:asciiTheme="minorEastAsia" w:eastAsiaTheme="minorEastAsia" w:hAnsiTheme="minorEastAsia" w:hint="eastAsia"/>
                <w:b/>
                <w:bCs/>
                <w:szCs w:val="24"/>
              </w:rPr>
              <w:t xml:space="preserve">　扩展</w:t>
            </w:r>
            <w:proofErr w:type="gramStart"/>
            <w:r w:rsidRPr="000C7489">
              <w:rPr>
                <w:rFonts w:asciiTheme="minorEastAsia" w:eastAsiaTheme="minorEastAsia" w:hAnsiTheme="minorEastAsia" w:hint="eastAsia"/>
                <w:b/>
                <w:bCs/>
                <w:szCs w:val="24"/>
              </w:rPr>
              <w:t>云服务</w:t>
            </w:r>
            <w:proofErr w:type="gramEnd"/>
            <w:r w:rsidRPr="000C7489">
              <w:rPr>
                <w:rFonts w:asciiTheme="minorEastAsia" w:eastAsiaTheme="minorEastAsia" w:hAnsiTheme="minorEastAsia" w:hint="eastAsia"/>
                <w:b/>
                <w:bCs/>
                <w:szCs w:val="24"/>
              </w:rPr>
              <w:t>名称</w:t>
            </w:r>
          </w:p>
        </w:tc>
        <w:tc>
          <w:tcPr>
            <w:tcW w:w="2600" w:type="pct"/>
            <w:gridSpan w:val="3"/>
            <w:tcBorders>
              <w:top w:val="single" w:sz="4" w:space="0" w:color="auto"/>
              <w:left w:val="nil"/>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b/>
                <w:bCs/>
                <w:szCs w:val="24"/>
              </w:rPr>
            </w:pPr>
            <w:r w:rsidRPr="000C7489">
              <w:rPr>
                <w:rFonts w:asciiTheme="minorEastAsia" w:eastAsiaTheme="minorEastAsia" w:hAnsiTheme="minorEastAsia" w:hint="eastAsia"/>
                <w:b/>
                <w:bCs/>
                <w:szCs w:val="24"/>
              </w:rPr>
              <w:t>包2</w:t>
            </w:r>
          </w:p>
        </w:tc>
      </w:tr>
      <w:tr w:rsidR="00C30106" w:rsidRPr="000C7489" w:rsidTr="005C3C23">
        <w:trPr>
          <w:trHeight w:val="419"/>
          <w:tblHeader/>
          <w:jc w:val="center"/>
        </w:trPr>
        <w:tc>
          <w:tcPr>
            <w:tcW w:w="0" w:type="auto"/>
            <w:gridSpan w:val="3"/>
            <w:vMerge/>
            <w:tcBorders>
              <w:top w:val="single" w:sz="4" w:space="0" w:color="auto"/>
              <w:left w:val="single" w:sz="4" w:space="0" w:color="auto"/>
              <w:bottom w:val="nil"/>
              <w:right w:val="single" w:sz="4" w:space="0" w:color="000000"/>
            </w:tcBorders>
            <w:vAlign w:val="center"/>
          </w:tcPr>
          <w:p w:rsidR="00C30106" w:rsidRPr="000C7489" w:rsidRDefault="00C30106" w:rsidP="005C3C23">
            <w:pPr>
              <w:widowControl/>
              <w:rPr>
                <w:rFonts w:asciiTheme="minorEastAsia" w:eastAsiaTheme="minorEastAsia" w:hAnsiTheme="minorEastAsia" w:hint="eastAsia"/>
                <w:b/>
                <w:bCs/>
                <w:szCs w:val="24"/>
              </w:rPr>
            </w:pPr>
          </w:p>
        </w:tc>
        <w:tc>
          <w:tcPr>
            <w:tcW w:w="593" w:type="pct"/>
            <w:tcBorders>
              <w:top w:val="single" w:sz="4" w:space="0" w:color="auto"/>
              <w:left w:val="nil"/>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b/>
                <w:bCs/>
                <w:szCs w:val="24"/>
              </w:rPr>
            </w:pPr>
            <w:r w:rsidRPr="000C7489">
              <w:rPr>
                <w:rFonts w:asciiTheme="minorEastAsia" w:eastAsiaTheme="minorEastAsia" w:hAnsiTheme="minorEastAsia" w:hint="eastAsia"/>
                <w:b/>
                <w:bCs/>
                <w:szCs w:val="24"/>
              </w:rPr>
              <w:t>序号</w:t>
            </w:r>
          </w:p>
        </w:tc>
        <w:tc>
          <w:tcPr>
            <w:tcW w:w="899" w:type="pct"/>
            <w:tcBorders>
              <w:top w:val="single" w:sz="4" w:space="0" w:color="auto"/>
              <w:left w:val="nil"/>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b/>
                <w:bCs/>
                <w:szCs w:val="24"/>
              </w:rPr>
            </w:pPr>
            <w:r w:rsidRPr="000C7489">
              <w:rPr>
                <w:rFonts w:asciiTheme="minorEastAsia" w:eastAsiaTheme="minorEastAsia" w:hAnsiTheme="minorEastAsia" w:hint="eastAsia"/>
                <w:b/>
                <w:bCs/>
                <w:szCs w:val="24"/>
              </w:rPr>
              <w:t>数量</w:t>
            </w:r>
          </w:p>
        </w:tc>
        <w:tc>
          <w:tcPr>
            <w:tcW w:w="1107" w:type="pct"/>
            <w:tcBorders>
              <w:top w:val="single" w:sz="4" w:space="0" w:color="auto"/>
              <w:left w:val="nil"/>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b/>
                <w:bCs/>
                <w:szCs w:val="24"/>
              </w:rPr>
            </w:pPr>
            <w:r w:rsidRPr="000C7489">
              <w:rPr>
                <w:rFonts w:asciiTheme="minorEastAsia" w:eastAsiaTheme="minorEastAsia" w:hAnsiTheme="minorEastAsia" w:hint="eastAsia"/>
                <w:b/>
                <w:bCs/>
                <w:szCs w:val="24"/>
              </w:rPr>
              <w:t>单位</w:t>
            </w:r>
          </w:p>
        </w:tc>
      </w:tr>
      <w:tr w:rsidR="00C30106" w:rsidRPr="000C7489" w:rsidTr="005C3C23">
        <w:trPr>
          <w:trHeight w:val="419"/>
          <w:jc w:val="center"/>
        </w:trPr>
        <w:tc>
          <w:tcPr>
            <w:tcW w:w="515" w:type="pct"/>
            <w:vMerge w:val="restart"/>
            <w:tcBorders>
              <w:top w:val="nil"/>
              <w:left w:val="single" w:sz="4" w:space="0" w:color="auto"/>
              <w:bottom w:val="nil"/>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基础软件</w:t>
            </w:r>
          </w:p>
        </w:tc>
        <w:tc>
          <w:tcPr>
            <w:tcW w:w="788" w:type="pct"/>
            <w:vMerge w:val="restart"/>
            <w:tcBorders>
              <w:top w:val="nil"/>
              <w:left w:val="nil"/>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商用操作系统</w:t>
            </w:r>
          </w:p>
        </w:tc>
        <w:tc>
          <w:tcPr>
            <w:tcW w:w="1096" w:type="pct"/>
            <w:tcBorders>
              <w:top w:val="nil"/>
              <w:left w:val="nil"/>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Windows</w:t>
            </w:r>
          </w:p>
        </w:tc>
        <w:tc>
          <w:tcPr>
            <w:tcW w:w="593" w:type="pct"/>
            <w:tcBorders>
              <w:top w:val="single" w:sz="4" w:space="0" w:color="auto"/>
              <w:left w:val="nil"/>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1</w:t>
            </w:r>
          </w:p>
        </w:tc>
        <w:tc>
          <w:tcPr>
            <w:tcW w:w="899" w:type="pct"/>
            <w:tcBorders>
              <w:top w:val="nil"/>
              <w:left w:val="nil"/>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4</w:t>
            </w:r>
          </w:p>
        </w:tc>
        <w:tc>
          <w:tcPr>
            <w:tcW w:w="1107" w:type="pct"/>
            <w:tcBorders>
              <w:top w:val="nil"/>
              <w:left w:val="nil"/>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套</w:t>
            </w:r>
          </w:p>
        </w:tc>
      </w:tr>
      <w:tr w:rsidR="00C30106" w:rsidRPr="000C7489" w:rsidTr="005C3C23">
        <w:trPr>
          <w:trHeight w:val="419"/>
          <w:jc w:val="center"/>
        </w:trPr>
        <w:tc>
          <w:tcPr>
            <w:tcW w:w="0" w:type="auto"/>
            <w:vMerge/>
            <w:tcBorders>
              <w:top w:val="nil"/>
              <w:left w:val="single" w:sz="4" w:space="0" w:color="auto"/>
              <w:bottom w:val="nil"/>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0" w:type="auto"/>
            <w:vMerge/>
            <w:tcBorders>
              <w:top w:val="nil"/>
              <w:left w:val="nil"/>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1096" w:type="pct"/>
            <w:tcBorders>
              <w:top w:val="nil"/>
              <w:left w:val="nil"/>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Linux</w:t>
            </w:r>
          </w:p>
        </w:tc>
        <w:tc>
          <w:tcPr>
            <w:tcW w:w="593" w:type="pct"/>
            <w:tcBorders>
              <w:top w:val="single" w:sz="4" w:space="0" w:color="auto"/>
              <w:left w:val="nil"/>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2</w:t>
            </w:r>
          </w:p>
        </w:tc>
        <w:tc>
          <w:tcPr>
            <w:tcW w:w="899" w:type="pct"/>
            <w:tcBorders>
              <w:top w:val="nil"/>
              <w:left w:val="nil"/>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0</w:t>
            </w:r>
          </w:p>
        </w:tc>
        <w:tc>
          <w:tcPr>
            <w:tcW w:w="1107" w:type="pct"/>
            <w:tcBorders>
              <w:top w:val="nil"/>
              <w:left w:val="nil"/>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套</w:t>
            </w:r>
          </w:p>
        </w:tc>
      </w:tr>
      <w:tr w:rsidR="00C30106" w:rsidRPr="000C7489" w:rsidTr="005C3C23">
        <w:trPr>
          <w:trHeight w:val="419"/>
          <w:jc w:val="center"/>
        </w:trPr>
        <w:tc>
          <w:tcPr>
            <w:tcW w:w="0" w:type="auto"/>
            <w:vMerge/>
            <w:tcBorders>
              <w:top w:val="nil"/>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1884" w:type="pct"/>
            <w:gridSpan w:val="2"/>
            <w:tcBorders>
              <w:top w:val="single" w:sz="4" w:space="0" w:color="auto"/>
              <w:left w:val="nil"/>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开源操作系统</w:t>
            </w:r>
          </w:p>
        </w:tc>
        <w:tc>
          <w:tcPr>
            <w:tcW w:w="593" w:type="pct"/>
            <w:tcBorders>
              <w:top w:val="single" w:sz="4" w:space="0" w:color="auto"/>
              <w:left w:val="nil"/>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3</w:t>
            </w:r>
          </w:p>
        </w:tc>
        <w:tc>
          <w:tcPr>
            <w:tcW w:w="899" w:type="pct"/>
            <w:tcBorders>
              <w:top w:val="nil"/>
              <w:left w:val="nil"/>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53</w:t>
            </w:r>
          </w:p>
        </w:tc>
        <w:tc>
          <w:tcPr>
            <w:tcW w:w="1107" w:type="pct"/>
            <w:tcBorders>
              <w:top w:val="nil"/>
              <w:left w:val="nil"/>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套</w:t>
            </w:r>
          </w:p>
        </w:tc>
      </w:tr>
      <w:tr w:rsidR="00C30106" w:rsidRPr="000C7489" w:rsidTr="005C3C23">
        <w:trPr>
          <w:trHeight w:val="419"/>
          <w:jc w:val="center"/>
        </w:trPr>
        <w:tc>
          <w:tcPr>
            <w:tcW w:w="515" w:type="pct"/>
            <w:vMerge w:val="restar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rPr>
                <w:rFonts w:asciiTheme="minorEastAsia" w:eastAsiaTheme="minorEastAsia" w:hAnsiTheme="minorEastAsia" w:hint="eastAsia"/>
                <w:szCs w:val="24"/>
              </w:rPr>
            </w:pPr>
            <w:r w:rsidRPr="000C7489">
              <w:rPr>
                <w:rFonts w:asciiTheme="minorEastAsia" w:eastAsiaTheme="minorEastAsia" w:hAnsiTheme="minorEastAsia" w:hint="eastAsia"/>
                <w:szCs w:val="24"/>
              </w:rPr>
              <w:t>安全服务</w:t>
            </w:r>
          </w:p>
        </w:tc>
        <w:tc>
          <w:tcPr>
            <w:tcW w:w="1884" w:type="pct"/>
            <w:gridSpan w:val="2"/>
            <w:tcBorders>
              <w:top w:val="single" w:sz="4" w:space="0" w:color="auto"/>
              <w:left w:val="nil"/>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云端抗DDOS服务</w:t>
            </w:r>
          </w:p>
        </w:tc>
        <w:tc>
          <w:tcPr>
            <w:tcW w:w="593" w:type="pct"/>
            <w:tcBorders>
              <w:top w:val="single" w:sz="4" w:space="0" w:color="auto"/>
              <w:left w:val="nil"/>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4</w:t>
            </w:r>
          </w:p>
        </w:tc>
        <w:tc>
          <w:tcPr>
            <w:tcW w:w="899" w:type="pct"/>
            <w:tcBorders>
              <w:top w:val="nil"/>
              <w:left w:val="nil"/>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4</w:t>
            </w:r>
          </w:p>
        </w:tc>
        <w:tc>
          <w:tcPr>
            <w:tcW w:w="1107" w:type="pct"/>
            <w:tcBorders>
              <w:top w:val="nil"/>
              <w:left w:val="nil"/>
              <w:bottom w:val="single" w:sz="4" w:space="0" w:color="auto"/>
              <w:right w:val="single" w:sz="4" w:space="0" w:color="auto"/>
            </w:tcBorders>
            <w:vAlign w:val="bottom"/>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套</w:t>
            </w:r>
          </w:p>
        </w:tc>
      </w:tr>
      <w:tr w:rsidR="00C30106" w:rsidRPr="000C7489" w:rsidTr="005C3C23">
        <w:trPr>
          <w:trHeight w:val="41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1884" w:type="pct"/>
            <w:gridSpan w:val="2"/>
            <w:tcBorders>
              <w:top w:val="single" w:sz="4" w:space="0" w:color="auto"/>
              <w:left w:val="nil"/>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云端APT防护服务</w:t>
            </w:r>
          </w:p>
        </w:tc>
        <w:tc>
          <w:tcPr>
            <w:tcW w:w="593" w:type="pct"/>
            <w:tcBorders>
              <w:top w:val="single" w:sz="4" w:space="0" w:color="auto"/>
              <w:left w:val="nil"/>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5</w:t>
            </w:r>
          </w:p>
        </w:tc>
        <w:tc>
          <w:tcPr>
            <w:tcW w:w="899" w:type="pct"/>
            <w:tcBorders>
              <w:top w:val="nil"/>
              <w:left w:val="nil"/>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4</w:t>
            </w:r>
          </w:p>
        </w:tc>
        <w:tc>
          <w:tcPr>
            <w:tcW w:w="1107" w:type="pct"/>
            <w:tcBorders>
              <w:top w:val="nil"/>
              <w:left w:val="nil"/>
              <w:bottom w:val="single" w:sz="4" w:space="0" w:color="auto"/>
              <w:right w:val="single" w:sz="4" w:space="0" w:color="auto"/>
            </w:tcBorders>
            <w:vAlign w:val="bottom"/>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套</w:t>
            </w:r>
          </w:p>
        </w:tc>
      </w:tr>
      <w:tr w:rsidR="00C30106" w:rsidRPr="000C7489" w:rsidTr="005C3C23">
        <w:trPr>
          <w:trHeight w:val="41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1884" w:type="pct"/>
            <w:gridSpan w:val="2"/>
            <w:tcBorders>
              <w:top w:val="single" w:sz="4" w:space="0" w:color="auto"/>
              <w:left w:val="nil"/>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数据库审计服务(套)</w:t>
            </w:r>
          </w:p>
        </w:tc>
        <w:tc>
          <w:tcPr>
            <w:tcW w:w="593" w:type="pct"/>
            <w:tcBorders>
              <w:top w:val="single" w:sz="4" w:space="0" w:color="auto"/>
              <w:left w:val="nil"/>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6</w:t>
            </w:r>
          </w:p>
        </w:tc>
        <w:tc>
          <w:tcPr>
            <w:tcW w:w="899" w:type="pct"/>
            <w:tcBorders>
              <w:top w:val="nil"/>
              <w:left w:val="nil"/>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0</w:t>
            </w:r>
          </w:p>
        </w:tc>
        <w:tc>
          <w:tcPr>
            <w:tcW w:w="1107" w:type="pct"/>
            <w:tcBorders>
              <w:top w:val="nil"/>
              <w:left w:val="nil"/>
              <w:bottom w:val="single" w:sz="4" w:space="0" w:color="auto"/>
              <w:right w:val="single" w:sz="4" w:space="0" w:color="auto"/>
            </w:tcBorders>
            <w:vAlign w:val="bottom"/>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套</w:t>
            </w:r>
          </w:p>
        </w:tc>
      </w:tr>
      <w:tr w:rsidR="00C30106" w:rsidRPr="000C7489" w:rsidTr="005C3C23">
        <w:trPr>
          <w:trHeight w:val="41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1884" w:type="pct"/>
            <w:gridSpan w:val="2"/>
            <w:tcBorders>
              <w:top w:val="single" w:sz="4" w:space="0" w:color="auto"/>
              <w:left w:val="nil"/>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网页防篡改服务</w:t>
            </w:r>
          </w:p>
        </w:tc>
        <w:tc>
          <w:tcPr>
            <w:tcW w:w="593" w:type="pct"/>
            <w:tcBorders>
              <w:top w:val="single" w:sz="4" w:space="0" w:color="auto"/>
              <w:left w:val="nil"/>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7</w:t>
            </w:r>
          </w:p>
        </w:tc>
        <w:tc>
          <w:tcPr>
            <w:tcW w:w="899" w:type="pct"/>
            <w:tcBorders>
              <w:top w:val="nil"/>
              <w:left w:val="nil"/>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15</w:t>
            </w:r>
          </w:p>
        </w:tc>
        <w:tc>
          <w:tcPr>
            <w:tcW w:w="1107" w:type="pct"/>
            <w:tcBorders>
              <w:top w:val="nil"/>
              <w:left w:val="nil"/>
              <w:bottom w:val="single" w:sz="4" w:space="0" w:color="auto"/>
              <w:right w:val="single" w:sz="4" w:space="0" w:color="auto"/>
            </w:tcBorders>
            <w:vAlign w:val="bottom"/>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套</w:t>
            </w:r>
          </w:p>
        </w:tc>
      </w:tr>
      <w:tr w:rsidR="00C30106" w:rsidRPr="000C7489" w:rsidTr="005C3C23">
        <w:trPr>
          <w:trHeight w:val="419"/>
          <w:jc w:val="center"/>
        </w:trPr>
        <w:tc>
          <w:tcPr>
            <w:tcW w:w="515" w:type="pct"/>
            <w:vMerge w:val="restar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其他</w:t>
            </w:r>
          </w:p>
        </w:tc>
        <w:tc>
          <w:tcPr>
            <w:tcW w:w="1884" w:type="pct"/>
            <w:gridSpan w:val="2"/>
            <w:tcBorders>
              <w:top w:val="single" w:sz="4" w:space="0" w:color="auto"/>
              <w:left w:val="nil"/>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应用负载均衡</w:t>
            </w:r>
          </w:p>
        </w:tc>
        <w:tc>
          <w:tcPr>
            <w:tcW w:w="593" w:type="pct"/>
            <w:tcBorders>
              <w:top w:val="single" w:sz="4" w:space="0" w:color="auto"/>
              <w:left w:val="nil"/>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8</w:t>
            </w:r>
          </w:p>
        </w:tc>
        <w:tc>
          <w:tcPr>
            <w:tcW w:w="899" w:type="pct"/>
            <w:tcBorders>
              <w:top w:val="single" w:sz="4" w:space="0" w:color="auto"/>
              <w:left w:val="nil"/>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2</w:t>
            </w:r>
          </w:p>
        </w:tc>
        <w:tc>
          <w:tcPr>
            <w:tcW w:w="1107" w:type="pct"/>
            <w:tcBorders>
              <w:top w:val="single" w:sz="4" w:space="0" w:color="auto"/>
              <w:left w:val="nil"/>
              <w:bottom w:val="single" w:sz="4" w:space="0" w:color="auto"/>
              <w:right w:val="single" w:sz="4" w:space="0" w:color="auto"/>
            </w:tcBorders>
            <w:vAlign w:val="bottom"/>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套</w:t>
            </w:r>
          </w:p>
        </w:tc>
      </w:tr>
      <w:tr w:rsidR="00C30106" w:rsidRPr="000C7489" w:rsidTr="005C3C23">
        <w:trPr>
          <w:trHeight w:val="41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1884" w:type="pct"/>
            <w:gridSpan w:val="2"/>
            <w:tcBorders>
              <w:top w:val="single" w:sz="4" w:space="0" w:color="auto"/>
              <w:left w:val="nil"/>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全局负载均衡</w:t>
            </w:r>
          </w:p>
        </w:tc>
        <w:tc>
          <w:tcPr>
            <w:tcW w:w="593" w:type="pct"/>
            <w:tcBorders>
              <w:top w:val="single" w:sz="4" w:space="0" w:color="auto"/>
              <w:left w:val="nil"/>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9</w:t>
            </w:r>
          </w:p>
        </w:tc>
        <w:tc>
          <w:tcPr>
            <w:tcW w:w="899" w:type="pct"/>
            <w:tcBorders>
              <w:top w:val="single" w:sz="4" w:space="0" w:color="auto"/>
              <w:left w:val="nil"/>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2</w:t>
            </w:r>
          </w:p>
        </w:tc>
        <w:tc>
          <w:tcPr>
            <w:tcW w:w="1107" w:type="pct"/>
            <w:tcBorders>
              <w:top w:val="single" w:sz="4" w:space="0" w:color="auto"/>
              <w:left w:val="nil"/>
              <w:bottom w:val="single" w:sz="4" w:space="0" w:color="auto"/>
              <w:right w:val="single" w:sz="4" w:space="0" w:color="auto"/>
            </w:tcBorders>
            <w:vAlign w:val="bottom"/>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套</w:t>
            </w:r>
          </w:p>
        </w:tc>
      </w:tr>
      <w:tr w:rsidR="00C30106" w:rsidRPr="000C7489" w:rsidTr="005C3C23">
        <w:trPr>
          <w:trHeight w:val="42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1884" w:type="pct"/>
            <w:gridSpan w:val="2"/>
            <w:tcBorders>
              <w:top w:val="single" w:sz="4" w:space="0" w:color="auto"/>
              <w:left w:val="nil"/>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Rose HA</w:t>
            </w:r>
          </w:p>
        </w:tc>
        <w:tc>
          <w:tcPr>
            <w:tcW w:w="593" w:type="pct"/>
            <w:tcBorders>
              <w:top w:val="single" w:sz="4" w:space="0" w:color="auto"/>
              <w:left w:val="nil"/>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10</w:t>
            </w:r>
          </w:p>
        </w:tc>
        <w:tc>
          <w:tcPr>
            <w:tcW w:w="899" w:type="pct"/>
            <w:tcBorders>
              <w:top w:val="single" w:sz="4" w:space="0" w:color="auto"/>
              <w:left w:val="nil"/>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1</w:t>
            </w:r>
          </w:p>
        </w:tc>
        <w:tc>
          <w:tcPr>
            <w:tcW w:w="1107" w:type="pct"/>
            <w:tcBorders>
              <w:top w:val="single" w:sz="4" w:space="0" w:color="auto"/>
              <w:left w:val="nil"/>
              <w:bottom w:val="single" w:sz="4" w:space="0" w:color="auto"/>
              <w:right w:val="single" w:sz="4" w:space="0" w:color="auto"/>
            </w:tcBorders>
            <w:vAlign w:val="bottom"/>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套</w:t>
            </w:r>
          </w:p>
        </w:tc>
      </w:tr>
    </w:tbl>
    <w:p w:rsidR="00C30106" w:rsidRPr="000C7489" w:rsidRDefault="00C30106" w:rsidP="00C30106">
      <w:pPr>
        <w:pStyle w:val="110"/>
        <w:spacing w:line="360" w:lineRule="auto"/>
        <w:ind w:firstLineChars="0" w:firstLine="0"/>
        <w:rPr>
          <w:rFonts w:asciiTheme="minorEastAsia" w:eastAsiaTheme="minorEastAsia" w:hAnsiTheme="minorEastAsia" w:hint="eastAsia"/>
          <w:kern w:val="0"/>
          <w:sz w:val="24"/>
          <w:szCs w:val="24"/>
        </w:rPr>
      </w:pPr>
      <w:r w:rsidRPr="000C7489">
        <w:rPr>
          <w:rFonts w:asciiTheme="minorEastAsia" w:eastAsiaTheme="minorEastAsia" w:hAnsiTheme="minorEastAsia" w:hint="eastAsia"/>
          <w:kern w:val="0"/>
          <w:sz w:val="24"/>
          <w:szCs w:val="24"/>
        </w:rPr>
        <w:t xml:space="preserve"> </w:t>
      </w:r>
    </w:p>
    <w:p w:rsidR="00C30106" w:rsidRPr="000C7489" w:rsidRDefault="00C30106" w:rsidP="00C30106">
      <w:pPr>
        <w:pStyle w:val="10"/>
        <w:numPr>
          <w:ilvl w:val="0"/>
          <w:numId w:val="21"/>
        </w:numPr>
        <w:tabs>
          <w:tab w:val="left" w:pos="1162"/>
        </w:tabs>
        <w:adjustRightInd/>
        <w:spacing w:line="440" w:lineRule="exact"/>
        <w:ind w:left="561" w:firstLineChars="0" w:firstLine="0"/>
        <w:jc w:val="both"/>
        <w:textAlignment w:val="auto"/>
        <w:outlineLvl w:val="1"/>
        <w:rPr>
          <w:rFonts w:asciiTheme="minorEastAsia" w:eastAsiaTheme="minorEastAsia" w:hAnsiTheme="minorEastAsia" w:cs="宋体" w:hint="eastAsia"/>
          <w:b/>
          <w:bCs/>
          <w:szCs w:val="24"/>
        </w:rPr>
      </w:pPr>
      <w:r w:rsidRPr="000C7489">
        <w:rPr>
          <w:rFonts w:asciiTheme="minorEastAsia" w:eastAsiaTheme="minorEastAsia" w:hAnsiTheme="minorEastAsia" w:cs="宋体" w:hint="eastAsia"/>
          <w:b/>
          <w:bCs/>
          <w:szCs w:val="24"/>
        </w:rPr>
        <w:t>第三包政务</w:t>
      </w:r>
      <w:proofErr w:type="gramStart"/>
      <w:r w:rsidRPr="000C7489">
        <w:rPr>
          <w:rFonts w:asciiTheme="minorEastAsia" w:eastAsiaTheme="minorEastAsia" w:hAnsiTheme="minorEastAsia" w:cs="宋体" w:hint="eastAsia"/>
          <w:b/>
          <w:bCs/>
          <w:szCs w:val="24"/>
        </w:rPr>
        <w:t>云资源</w:t>
      </w:r>
      <w:proofErr w:type="gramEnd"/>
      <w:r w:rsidRPr="000C7489">
        <w:rPr>
          <w:rFonts w:asciiTheme="minorEastAsia" w:eastAsiaTheme="minorEastAsia" w:hAnsiTheme="minorEastAsia" w:cs="宋体" w:hint="eastAsia"/>
          <w:b/>
          <w:bCs/>
          <w:szCs w:val="24"/>
        </w:rPr>
        <w:t>需求</w:t>
      </w:r>
    </w:p>
    <w:p w:rsidR="00C30106" w:rsidRPr="00C30106" w:rsidRDefault="00C30106" w:rsidP="00C30106">
      <w:pPr>
        <w:pStyle w:val="10"/>
        <w:tabs>
          <w:tab w:val="left" w:pos="1162"/>
        </w:tabs>
        <w:spacing w:line="440" w:lineRule="exact"/>
        <w:ind w:left="561" w:firstLineChars="0" w:firstLine="0"/>
        <w:rPr>
          <w:rFonts w:asciiTheme="minorEastAsia" w:eastAsiaTheme="minorEastAsia" w:hAnsiTheme="minorEastAsia" w:hint="eastAsia"/>
          <w:color w:val="70AD47" w:themeColor="accent6"/>
          <w:szCs w:val="24"/>
        </w:rPr>
      </w:pPr>
      <w:r w:rsidRPr="00C30106">
        <w:rPr>
          <w:rFonts w:asciiTheme="minorEastAsia" w:eastAsiaTheme="minorEastAsia" w:hAnsiTheme="minorEastAsia" w:cs="黑体" w:hint="eastAsia"/>
          <w:szCs w:val="24"/>
        </w:rPr>
        <w:t>政务</w:t>
      </w:r>
      <w:proofErr w:type="gramStart"/>
      <w:r w:rsidRPr="00C30106">
        <w:rPr>
          <w:rFonts w:asciiTheme="minorEastAsia" w:eastAsiaTheme="minorEastAsia" w:hAnsiTheme="minorEastAsia" w:cs="黑体" w:hint="eastAsia"/>
          <w:szCs w:val="24"/>
        </w:rPr>
        <w:t>云服务</w:t>
      </w:r>
      <w:proofErr w:type="gramEnd"/>
      <w:r w:rsidRPr="00C30106">
        <w:rPr>
          <w:rFonts w:asciiTheme="minorEastAsia" w:eastAsiaTheme="minorEastAsia" w:hAnsiTheme="minorEastAsia" w:cs="黑体" w:hint="eastAsia"/>
          <w:szCs w:val="24"/>
        </w:rPr>
        <w:t>采购第三包，预算金额56.151696万元</w:t>
      </w:r>
    </w:p>
    <w:p w:rsidR="00C30106" w:rsidRPr="000C7489" w:rsidRDefault="00C30106" w:rsidP="00C30106">
      <w:pPr>
        <w:pStyle w:val="110"/>
        <w:numPr>
          <w:ilvl w:val="0"/>
          <w:numId w:val="13"/>
        </w:numPr>
        <w:spacing w:line="360" w:lineRule="auto"/>
        <w:ind w:firstLineChars="0"/>
        <w:rPr>
          <w:rFonts w:asciiTheme="minorEastAsia" w:eastAsiaTheme="minorEastAsia" w:hAnsiTheme="minorEastAsia" w:hint="eastAsia"/>
          <w:kern w:val="0"/>
          <w:sz w:val="24"/>
          <w:szCs w:val="24"/>
        </w:rPr>
      </w:pPr>
      <w:r w:rsidRPr="000C7489">
        <w:rPr>
          <w:rFonts w:asciiTheme="minorEastAsia" w:eastAsiaTheme="minorEastAsia" w:hAnsiTheme="minorEastAsia" w:hint="eastAsia"/>
          <w:kern w:val="0"/>
          <w:sz w:val="24"/>
          <w:szCs w:val="24"/>
        </w:rPr>
        <w:t>基础云服务</w:t>
      </w:r>
    </w:p>
    <w:tbl>
      <w:tblPr>
        <w:tblW w:w="48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1782"/>
        <w:gridCol w:w="1246"/>
        <w:gridCol w:w="1270"/>
        <w:gridCol w:w="1149"/>
        <w:gridCol w:w="1592"/>
      </w:tblGrid>
      <w:tr w:rsidR="00C30106" w:rsidRPr="000C7489" w:rsidTr="005C3C23">
        <w:trPr>
          <w:trHeight w:val="362"/>
          <w:jc w:val="center"/>
        </w:trPr>
        <w:tc>
          <w:tcPr>
            <w:tcW w:w="2555" w:type="pct"/>
            <w:gridSpan w:val="3"/>
            <w:vMerge w:val="restar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b/>
                <w:bCs/>
                <w:szCs w:val="24"/>
              </w:rPr>
              <w:t>基础</w:t>
            </w:r>
            <w:proofErr w:type="gramStart"/>
            <w:r w:rsidRPr="000C7489">
              <w:rPr>
                <w:rFonts w:asciiTheme="minorEastAsia" w:eastAsiaTheme="minorEastAsia" w:hAnsiTheme="minorEastAsia" w:hint="eastAsia"/>
                <w:b/>
                <w:bCs/>
                <w:szCs w:val="24"/>
              </w:rPr>
              <w:t>云服务</w:t>
            </w:r>
            <w:proofErr w:type="gramEnd"/>
            <w:r w:rsidRPr="000C7489">
              <w:rPr>
                <w:rFonts w:asciiTheme="minorEastAsia" w:eastAsiaTheme="minorEastAsia" w:hAnsiTheme="minorEastAsia" w:hint="eastAsia"/>
                <w:b/>
                <w:bCs/>
                <w:szCs w:val="24"/>
              </w:rPr>
              <w:t>名称</w:t>
            </w:r>
          </w:p>
        </w:tc>
        <w:tc>
          <w:tcPr>
            <w:tcW w:w="2444" w:type="pct"/>
            <w:gridSpan w:val="3"/>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b/>
                <w:bCs/>
                <w:szCs w:val="24"/>
              </w:rPr>
            </w:pPr>
            <w:r w:rsidRPr="000C7489">
              <w:rPr>
                <w:rFonts w:asciiTheme="minorEastAsia" w:eastAsiaTheme="minorEastAsia" w:hAnsiTheme="minorEastAsia" w:hint="eastAsia"/>
                <w:b/>
                <w:bCs/>
                <w:szCs w:val="24"/>
              </w:rPr>
              <w:t>包3</w:t>
            </w:r>
          </w:p>
        </w:tc>
      </w:tr>
      <w:tr w:rsidR="00C30106" w:rsidRPr="000C7489" w:rsidTr="005C3C23">
        <w:trPr>
          <w:trHeight w:val="362"/>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774"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b/>
                <w:bCs/>
                <w:szCs w:val="24"/>
              </w:rPr>
            </w:pPr>
            <w:r w:rsidRPr="000C7489">
              <w:rPr>
                <w:rFonts w:asciiTheme="minorEastAsia" w:eastAsiaTheme="minorEastAsia" w:hAnsiTheme="minorEastAsia" w:hint="eastAsia"/>
                <w:b/>
                <w:bCs/>
                <w:szCs w:val="24"/>
              </w:rPr>
              <w:t>序号</w:t>
            </w:r>
          </w:p>
        </w:tc>
        <w:tc>
          <w:tcPr>
            <w:tcW w:w="700"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b/>
                <w:bCs/>
                <w:szCs w:val="24"/>
              </w:rPr>
            </w:pPr>
            <w:r w:rsidRPr="000C7489">
              <w:rPr>
                <w:rFonts w:asciiTheme="minorEastAsia" w:eastAsiaTheme="minorEastAsia" w:hAnsiTheme="minorEastAsia" w:hint="eastAsia"/>
                <w:b/>
                <w:bCs/>
                <w:szCs w:val="24"/>
              </w:rPr>
              <w:t>数量</w:t>
            </w:r>
          </w:p>
        </w:tc>
        <w:tc>
          <w:tcPr>
            <w:tcW w:w="969"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b/>
                <w:bCs/>
                <w:szCs w:val="24"/>
              </w:rPr>
            </w:pPr>
            <w:r w:rsidRPr="000C7489">
              <w:rPr>
                <w:rFonts w:asciiTheme="minorEastAsia" w:eastAsiaTheme="minorEastAsia" w:hAnsiTheme="minorEastAsia" w:hint="eastAsia"/>
                <w:b/>
                <w:bCs/>
                <w:szCs w:val="24"/>
              </w:rPr>
              <w:t>单位</w:t>
            </w:r>
          </w:p>
        </w:tc>
      </w:tr>
      <w:tr w:rsidR="00C30106" w:rsidRPr="000C7489" w:rsidTr="005C3C23">
        <w:trPr>
          <w:trHeight w:val="362"/>
          <w:jc w:val="center"/>
        </w:trPr>
        <w:tc>
          <w:tcPr>
            <w:tcW w:w="710" w:type="pct"/>
            <w:vMerge w:val="restart"/>
            <w:tcBorders>
              <w:top w:val="nil"/>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计算服</w:t>
            </w:r>
            <w:r w:rsidRPr="000C7489">
              <w:rPr>
                <w:rFonts w:asciiTheme="minorEastAsia" w:eastAsiaTheme="minorEastAsia" w:hAnsiTheme="minorEastAsia" w:hint="eastAsia"/>
                <w:szCs w:val="24"/>
              </w:rPr>
              <w:lastRenderedPageBreak/>
              <w:t xml:space="preserve">务 </w:t>
            </w:r>
          </w:p>
        </w:tc>
        <w:tc>
          <w:tcPr>
            <w:tcW w:w="1845" w:type="pct"/>
            <w:gridSpan w:val="2"/>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proofErr w:type="spellStart"/>
            <w:r w:rsidRPr="000C7489">
              <w:rPr>
                <w:rFonts w:asciiTheme="minorEastAsia" w:eastAsiaTheme="minorEastAsia" w:hAnsiTheme="minorEastAsia" w:hint="eastAsia"/>
                <w:szCs w:val="24"/>
              </w:rPr>
              <w:lastRenderedPageBreak/>
              <w:t>vCPU</w:t>
            </w:r>
            <w:proofErr w:type="spellEnd"/>
            <w:r w:rsidRPr="000C7489">
              <w:rPr>
                <w:rFonts w:asciiTheme="minorEastAsia" w:eastAsiaTheme="minorEastAsia" w:hAnsiTheme="minorEastAsia" w:hint="eastAsia"/>
                <w:szCs w:val="24"/>
              </w:rPr>
              <w:t>(核)</w:t>
            </w:r>
          </w:p>
        </w:tc>
        <w:tc>
          <w:tcPr>
            <w:tcW w:w="774"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cs="仿宋_GB2312" w:hint="eastAsia"/>
                <w:szCs w:val="24"/>
              </w:rPr>
              <w:t>1</w:t>
            </w:r>
          </w:p>
        </w:tc>
        <w:tc>
          <w:tcPr>
            <w:tcW w:w="700"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right"/>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396</w:t>
            </w:r>
          </w:p>
        </w:tc>
        <w:tc>
          <w:tcPr>
            <w:tcW w:w="969"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核</w:t>
            </w:r>
          </w:p>
        </w:tc>
      </w:tr>
      <w:tr w:rsidR="00C30106" w:rsidRPr="000C7489" w:rsidTr="005C3C23">
        <w:trPr>
          <w:trHeight w:val="362"/>
          <w:jc w:val="center"/>
        </w:trPr>
        <w:tc>
          <w:tcPr>
            <w:tcW w:w="0" w:type="auto"/>
            <w:vMerge/>
            <w:tcBorders>
              <w:top w:val="nil"/>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1845" w:type="pct"/>
            <w:gridSpan w:val="2"/>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内存(GB)</w:t>
            </w:r>
          </w:p>
        </w:tc>
        <w:tc>
          <w:tcPr>
            <w:tcW w:w="774"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cs="仿宋_GB2312" w:hint="eastAsia"/>
                <w:szCs w:val="24"/>
              </w:rPr>
              <w:t>2</w:t>
            </w:r>
          </w:p>
        </w:tc>
        <w:tc>
          <w:tcPr>
            <w:tcW w:w="700"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right"/>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888</w:t>
            </w:r>
          </w:p>
        </w:tc>
        <w:tc>
          <w:tcPr>
            <w:tcW w:w="969"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GB</w:t>
            </w:r>
          </w:p>
        </w:tc>
      </w:tr>
      <w:tr w:rsidR="00C30106" w:rsidRPr="000C7489" w:rsidTr="005C3C23">
        <w:trPr>
          <w:trHeight w:val="362"/>
          <w:jc w:val="center"/>
        </w:trPr>
        <w:tc>
          <w:tcPr>
            <w:tcW w:w="710" w:type="pct"/>
            <w:vMerge w:val="restart"/>
            <w:tcBorders>
              <w:top w:val="nil"/>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lastRenderedPageBreak/>
              <w:t xml:space="preserve">存储服务 </w:t>
            </w:r>
          </w:p>
        </w:tc>
        <w:tc>
          <w:tcPr>
            <w:tcW w:w="1845" w:type="pct"/>
            <w:gridSpan w:val="2"/>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高性能存储(GB)</w:t>
            </w:r>
          </w:p>
        </w:tc>
        <w:tc>
          <w:tcPr>
            <w:tcW w:w="774"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cs="仿宋_GB2312" w:hint="eastAsia"/>
                <w:szCs w:val="24"/>
              </w:rPr>
              <w:t>4</w:t>
            </w:r>
          </w:p>
        </w:tc>
        <w:tc>
          <w:tcPr>
            <w:tcW w:w="700"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right"/>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1320</w:t>
            </w:r>
          </w:p>
        </w:tc>
        <w:tc>
          <w:tcPr>
            <w:tcW w:w="969"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GB</w:t>
            </w:r>
          </w:p>
        </w:tc>
      </w:tr>
      <w:tr w:rsidR="00C30106" w:rsidRPr="000C7489" w:rsidTr="005C3C23">
        <w:trPr>
          <w:trHeight w:val="362"/>
          <w:jc w:val="center"/>
        </w:trPr>
        <w:tc>
          <w:tcPr>
            <w:tcW w:w="0" w:type="auto"/>
            <w:vMerge/>
            <w:tcBorders>
              <w:top w:val="nil"/>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1845" w:type="pct"/>
            <w:gridSpan w:val="2"/>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普通存储(GB)</w:t>
            </w:r>
          </w:p>
        </w:tc>
        <w:tc>
          <w:tcPr>
            <w:tcW w:w="774"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cs="仿宋_GB2312" w:hint="eastAsia"/>
                <w:szCs w:val="24"/>
              </w:rPr>
              <w:t>5</w:t>
            </w:r>
          </w:p>
        </w:tc>
        <w:tc>
          <w:tcPr>
            <w:tcW w:w="700"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right"/>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59920</w:t>
            </w:r>
          </w:p>
        </w:tc>
        <w:tc>
          <w:tcPr>
            <w:tcW w:w="969"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GB</w:t>
            </w:r>
          </w:p>
        </w:tc>
      </w:tr>
      <w:tr w:rsidR="00C30106" w:rsidRPr="000C7489" w:rsidTr="005C3C23">
        <w:trPr>
          <w:trHeight w:val="362"/>
          <w:jc w:val="center"/>
        </w:trPr>
        <w:tc>
          <w:tcPr>
            <w:tcW w:w="0" w:type="auto"/>
            <w:vMerge/>
            <w:tcBorders>
              <w:top w:val="nil"/>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1845" w:type="pct"/>
            <w:gridSpan w:val="2"/>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静态存储</w:t>
            </w:r>
          </w:p>
        </w:tc>
        <w:tc>
          <w:tcPr>
            <w:tcW w:w="774"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cs="仿宋_GB2312" w:hint="eastAsia"/>
                <w:szCs w:val="24"/>
              </w:rPr>
              <w:t>6</w:t>
            </w:r>
          </w:p>
        </w:tc>
        <w:tc>
          <w:tcPr>
            <w:tcW w:w="700"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right"/>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1000</w:t>
            </w:r>
          </w:p>
        </w:tc>
        <w:tc>
          <w:tcPr>
            <w:tcW w:w="969"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GB</w:t>
            </w:r>
          </w:p>
        </w:tc>
      </w:tr>
      <w:tr w:rsidR="00C30106" w:rsidRPr="000C7489" w:rsidTr="005C3C23">
        <w:trPr>
          <w:trHeight w:val="362"/>
          <w:jc w:val="center"/>
        </w:trPr>
        <w:tc>
          <w:tcPr>
            <w:tcW w:w="710" w:type="pct"/>
            <w:vMerge w:val="restart"/>
            <w:tcBorders>
              <w:top w:val="nil"/>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 xml:space="preserve">网络服务 </w:t>
            </w:r>
          </w:p>
        </w:tc>
        <w:tc>
          <w:tcPr>
            <w:tcW w:w="1086" w:type="pct"/>
            <w:vMerge w:val="restart"/>
            <w:tcBorders>
              <w:top w:val="nil"/>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互联网链路服务</w:t>
            </w:r>
          </w:p>
        </w:tc>
        <w:tc>
          <w:tcPr>
            <w:tcW w:w="759"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IP(</w:t>
            </w:r>
            <w:proofErr w:type="gramStart"/>
            <w:r w:rsidRPr="000C7489">
              <w:rPr>
                <w:rFonts w:asciiTheme="minorEastAsia" w:eastAsiaTheme="minorEastAsia" w:hAnsiTheme="minorEastAsia" w:hint="eastAsia"/>
                <w:szCs w:val="24"/>
              </w:rPr>
              <w:t>个</w:t>
            </w:r>
            <w:proofErr w:type="gramEnd"/>
            <w:r w:rsidRPr="000C7489">
              <w:rPr>
                <w:rFonts w:asciiTheme="minorEastAsia" w:eastAsiaTheme="minorEastAsia" w:hAnsiTheme="minorEastAsia" w:hint="eastAsia"/>
                <w:szCs w:val="24"/>
              </w:rPr>
              <w:t>)</w:t>
            </w:r>
          </w:p>
        </w:tc>
        <w:tc>
          <w:tcPr>
            <w:tcW w:w="774"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cs="仿宋_GB2312" w:hint="eastAsia"/>
                <w:szCs w:val="24"/>
              </w:rPr>
              <w:t>2</w:t>
            </w:r>
          </w:p>
        </w:tc>
        <w:tc>
          <w:tcPr>
            <w:tcW w:w="700"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right"/>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1</w:t>
            </w:r>
          </w:p>
        </w:tc>
        <w:tc>
          <w:tcPr>
            <w:tcW w:w="969"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proofErr w:type="gramStart"/>
            <w:r w:rsidRPr="000C7489">
              <w:rPr>
                <w:rFonts w:asciiTheme="minorEastAsia" w:eastAsiaTheme="minorEastAsia" w:hAnsiTheme="minorEastAsia" w:hint="eastAsia"/>
                <w:szCs w:val="24"/>
              </w:rPr>
              <w:t>个</w:t>
            </w:r>
            <w:proofErr w:type="gramEnd"/>
          </w:p>
        </w:tc>
      </w:tr>
      <w:tr w:rsidR="00C30106" w:rsidRPr="000C7489" w:rsidTr="005C3C23">
        <w:trPr>
          <w:trHeight w:val="362"/>
          <w:jc w:val="center"/>
        </w:trPr>
        <w:tc>
          <w:tcPr>
            <w:tcW w:w="0" w:type="auto"/>
            <w:vMerge/>
            <w:tcBorders>
              <w:top w:val="nil"/>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0" w:type="auto"/>
            <w:vMerge/>
            <w:tcBorders>
              <w:top w:val="nil"/>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带宽MB）</w:t>
            </w:r>
          </w:p>
        </w:tc>
        <w:tc>
          <w:tcPr>
            <w:tcW w:w="774"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cs="仿宋_GB2312" w:hint="eastAsia"/>
                <w:szCs w:val="24"/>
              </w:rPr>
              <w:t>8</w:t>
            </w:r>
          </w:p>
        </w:tc>
        <w:tc>
          <w:tcPr>
            <w:tcW w:w="700"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right"/>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20</w:t>
            </w:r>
          </w:p>
        </w:tc>
        <w:tc>
          <w:tcPr>
            <w:tcW w:w="969"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MB</w:t>
            </w:r>
          </w:p>
        </w:tc>
      </w:tr>
      <w:tr w:rsidR="00C30106" w:rsidRPr="000C7489" w:rsidTr="005C3C23">
        <w:trPr>
          <w:trHeight w:val="362"/>
          <w:jc w:val="center"/>
        </w:trPr>
        <w:tc>
          <w:tcPr>
            <w:tcW w:w="0" w:type="auto"/>
            <w:vMerge/>
            <w:tcBorders>
              <w:top w:val="nil"/>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1845" w:type="pct"/>
            <w:gridSpan w:val="2"/>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主机负载均衡服务</w:t>
            </w:r>
          </w:p>
        </w:tc>
        <w:tc>
          <w:tcPr>
            <w:tcW w:w="774"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cs="仿宋_GB2312" w:hint="eastAsia"/>
                <w:szCs w:val="24"/>
              </w:rPr>
              <w:t>9</w:t>
            </w:r>
          </w:p>
        </w:tc>
        <w:tc>
          <w:tcPr>
            <w:tcW w:w="700"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right"/>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3</w:t>
            </w:r>
          </w:p>
        </w:tc>
        <w:tc>
          <w:tcPr>
            <w:tcW w:w="969"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台</w:t>
            </w:r>
          </w:p>
        </w:tc>
      </w:tr>
      <w:tr w:rsidR="00C30106" w:rsidRPr="000C7489" w:rsidTr="005C3C23">
        <w:trPr>
          <w:trHeight w:val="362"/>
          <w:jc w:val="center"/>
        </w:trPr>
        <w:tc>
          <w:tcPr>
            <w:tcW w:w="0" w:type="auto"/>
            <w:vMerge/>
            <w:tcBorders>
              <w:top w:val="nil"/>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1845" w:type="pct"/>
            <w:gridSpan w:val="2"/>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远程接入服务(IP)</w:t>
            </w:r>
          </w:p>
        </w:tc>
        <w:tc>
          <w:tcPr>
            <w:tcW w:w="774"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cs="仿宋_GB2312" w:hint="eastAsia"/>
                <w:szCs w:val="24"/>
              </w:rPr>
              <w:t>10</w:t>
            </w:r>
          </w:p>
        </w:tc>
        <w:tc>
          <w:tcPr>
            <w:tcW w:w="700"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right"/>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1</w:t>
            </w:r>
          </w:p>
        </w:tc>
        <w:tc>
          <w:tcPr>
            <w:tcW w:w="969"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proofErr w:type="gramStart"/>
            <w:r w:rsidRPr="000C7489">
              <w:rPr>
                <w:rFonts w:asciiTheme="minorEastAsia" w:eastAsiaTheme="minorEastAsia" w:hAnsiTheme="minorEastAsia" w:hint="eastAsia"/>
                <w:szCs w:val="24"/>
              </w:rPr>
              <w:t>个</w:t>
            </w:r>
            <w:proofErr w:type="gramEnd"/>
          </w:p>
        </w:tc>
      </w:tr>
      <w:tr w:rsidR="00C30106" w:rsidRPr="000C7489" w:rsidTr="005C3C23">
        <w:trPr>
          <w:trHeight w:val="370"/>
          <w:jc w:val="center"/>
        </w:trPr>
        <w:tc>
          <w:tcPr>
            <w:tcW w:w="0" w:type="auto"/>
            <w:vMerge/>
            <w:tcBorders>
              <w:top w:val="nil"/>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1845" w:type="pct"/>
            <w:gridSpan w:val="2"/>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SSL VPN接入</w:t>
            </w:r>
          </w:p>
        </w:tc>
        <w:tc>
          <w:tcPr>
            <w:tcW w:w="774"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cs="仿宋_GB2312" w:hint="eastAsia"/>
                <w:szCs w:val="24"/>
              </w:rPr>
              <w:t>11</w:t>
            </w:r>
          </w:p>
        </w:tc>
        <w:tc>
          <w:tcPr>
            <w:tcW w:w="700"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right"/>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1</w:t>
            </w:r>
          </w:p>
        </w:tc>
        <w:tc>
          <w:tcPr>
            <w:tcW w:w="969" w:type="pct"/>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widowControl/>
              <w:spacing w:line="360" w:lineRule="auto"/>
              <w:jc w:val="center"/>
              <w:textAlignment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套</w:t>
            </w:r>
          </w:p>
        </w:tc>
      </w:tr>
    </w:tbl>
    <w:p w:rsidR="00C30106" w:rsidRPr="000C7489" w:rsidRDefault="00C30106" w:rsidP="00C30106">
      <w:pPr>
        <w:pStyle w:val="110"/>
        <w:spacing w:line="400" w:lineRule="exact"/>
        <w:ind w:firstLineChars="0" w:firstLine="0"/>
        <w:rPr>
          <w:rFonts w:asciiTheme="minorEastAsia" w:eastAsiaTheme="minorEastAsia" w:hAnsiTheme="minorEastAsia" w:hint="eastAsia"/>
          <w:sz w:val="24"/>
          <w:szCs w:val="24"/>
        </w:rPr>
      </w:pPr>
      <w:r w:rsidRPr="000C7489">
        <w:rPr>
          <w:rFonts w:asciiTheme="minorEastAsia" w:eastAsiaTheme="minorEastAsia" w:hAnsiTheme="minorEastAsia" w:hint="eastAsia"/>
          <w:sz w:val="24"/>
          <w:szCs w:val="24"/>
        </w:rPr>
        <w:t xml:space="preserve"> </w:t>
      </w:r>
    </w:p>
    <w:p w:rsidR="00C30106" w:rsidRPr="000C7489" w:rsidRDefault="00C30106" w:rsidP="00C30106">
      <w:pPr>
        <w:spacing w:line="480" w:lineRule="exact"/>
        <w:jc w:val="center"/>
        <w:rPr>
          <w:rFonts w:asciiTheme="minorEastAsia" w:eastAsiaTheme="minorEastAsia" w:hAnsiTheme="minorEastAsia" w:hint="eastAsia"/>
          <w:szCs w:val="24"/>
        </w:rPr>
      </w:pPr>
    </w:p>
    <w:p w:rsidR="00C30106" w:rsidRPr="000C7489" w:rsidRDefault="00C30106" w:rsidP="00C30106">
      <w:pPr>
        <w:pStyle w:val="10"/>
        <w:numPr>
          <w:ilvl w:val="0"/>
          <w:numId w:val="10"/>
        </w:numPr>
        <w:tabs>
          <w:tab w:val="left" w:pos="1162"/>
        </w:tabs>
        <w:adjustRightInd/>
        <w:spacing w:line="440" w:lineRule="exact"/>
        <w:ind w:firstLineChars="0"/>
        <w:jc w:val="both"/>
        <w:textAlignment w:val="auto"/>
        <w:outlineLvl w:val="0"/>
        <w:rPr>
          <w:rFonts w:asciiTheme="minorEastAsia" w:eastAsiaTheme="minorEastAsia" w:hAnsiTheme="minorEastAsia" w:hint="eastAsia"/>
          <w:szCs w:val="24"/>
        </w:rPr>
      </w:pPr>
      <w:r w:rsidRPr="000C7489">
        <w:rPr>
          <w:rFonts w:asciiTheme="minorEastAsia" w:eastAsiaTheme="minorEastAsia" w:hAnsiTheme="minorEastAsia" w:hint="eastAsia"/>
          <w:szCs w:val="24"/>
        </w:rPr>
        <w:t>项目背景</w:t>
      </w:r>
    </w:p>
    <w:p w:rsidR="00C30106" w:rsidRPr="000C7489" w:rsidRDefault="00C30106" w:rsidP="00C30106">
      <w:pPr>
        <w:spacing w:line="440" w:lineRule="exact"/>
        <w:ind w:firstLineChars="200" w:firstLine="480"/>
        <w:rPr>
          <w:rFonts w:asciiTheme="minorEastAsia" w:eastAsiaTheme="minorEastAsia" w:hAnsiTheme="minorEastAsia" w:cs="仿宋_GB2312" w:hint="eastAsia"/>
          <w:color w:val="000000"/>
          <w:szCs w:val="24"/>
        </w:rPr>
      </w:pPr>
      <w:r w:rsidRPr="000C7489">
        <w:rPr>
          <w:rFonts w:asciiTheme="minorEastAsia" w:eastAsiaTheme="minorEastAsia" w:hAnsiTheme="minorEastAsia" w:cs="仿宋_GB2312" w:hint="eastAsia"/>
          <w:color w:val="000000"/>
          <w:szCs w:val="24"/>
        </w:rPr>
        <w:t>为实现集约化建设和管理，充分发挥北京市市级政务云（以下简称政务云）的作用，为政务大数据应用奠定基础，为市属行政事业单位提供计算、存储、</w:t>
      </w:r>
      <w:proofErr w:type="gramStart"/>
      <w:r w:rsidRPr="000C7489">
        <w:rPr>
          <w:rFonts w:asciiTheme="minorEastAsia" w:eastAsiaTheme="minorEastAsia" w:hAnsiTheme="minorEastAsia" w:cs="仿宋_GB2312" w:hint="eastAsia"/>
          <w:color w:val="000000"/>
          <w:szCs w:val="24"/>
        </w:rPr>
        <w:t>网络等云服务</w:t>
      </w:r>
      <w:proofErr w:type="gramEnd"/>
      <w:r w:rsidRPr="000C7489">
        <w:rPr>
          <w:rFonts w:asciiTheme="minorEastAsia" w:eastAsiaTheme="minorEastAsia" w:hAnsiTheme="minorEastAsia" w:cs="仿宋_GB2312" w:hint="eastAsia"/>
          <w:color w:val="000000"/>
          <w:szCs w:val="24"/>
        </w:rPr>
        <w:t>。政务云按照“统筹规划、适度超前、分级管理、资源共享”的原则建设和管理，原则上各单位不再新建部门云，已建</w:t>
      </w:r>
      <w:proofErr w:type="gramStart"/>
      <w:r w:rsidRPr="000C7489">
        <w:rPr>
          <w:rFonts w:asciiTheme="minorEastAsia" w:eastAsiaTheme="minorEastAsia" w:hAnsiTheme="minorEastAsia" w:cs="仿宋_GB2312" w:hint="eastAsia"/>
          <w:color w:val="000000"/>
          <w:szCs w:val="24"/>
        </w:rPr>
        <w:t>部门云应逐步</w:t>
      </w:r>
      <w:proofErr w:type="gramEnd"/>
      <w:r w:rsidRPr="000C7489">
        <w:rPr>
          <w:rFonts w:asciiTheme="minorEastAsia" w:eastAsiaTheme="minorEastAsia" w:hAnsiTheme="minorEastAsia" w:cs="仿宋_GB2312" w:hint="eastAsia"/>
          <w:color w:val="000000"/>
          <w:szCs w:val="24"/>
        </w:rPr>
        <w:t>迁移或纳入政务云统筹管理。</w:t>
      </w:r>
    </w:p>
    <w:p w:rsidR="00C30106" w:rsidRPr="000C7489" w:rsidRDefault="00C30106" w:rsidP="00C30106">
      <w:pPr>
        <w:pStyle w:val="zhengwen0"/>
        <w:spacing w:line="440" w:lineRule="exact"/>
        <w:ind w:firstLine="480"/>
        <w:rPr>
          <w:rFonts w:asciiTheme="minorEastAsia" w:eastAsiaTheme="minorEastAsia" w:hAnsiTheme="minorEastAsia" w:cs="仿宋_GB2312" w:hint="eastAsia"/>
          <w:color w:val="000000"/>
          <w:kern w:val="0"/>
          <w:sz w:val="24"/>
          <w:szCs w:val="24"/>
        </w:rPr>
      </w:pPr>
      <w:r w:rsidRPr="000C7489">
        <w:rPr>
          <w:rFonts w:asciiTheme="minorEastAsia" w:eastAsiaTheme="minorEastAsia" w:hAnsiTheme="minorEastAsia" w:cs="仿宋_GB2312" w:hint="eastAsia"/>
          <w:color w:val="000000"/>
          <w:kern w:val="0"/>
          <w:sz w:val="24"/>
          <w:szCs w:val="24"/>
        </w:rPr>
        <w:t>按照</w:t>
      </w:r>
      <w:proofErr w:type="gramStart"/>
      <w:r w:rsidRPr="000C7489">
        <w:rPr>
          <w:rFonts w:asciiTheme="minorEastAsia" w:eastAsiaTheme="minorEastAsia" w:hAnsiTheme="minorEastAsia" w:cs="仿宋_GB2312" w:hint="eastAsia"/>
          <w:color w:val="000000"/>
          <w:kern w:val="0"/>
          <w:sz w:val="24"/>
          <w:szCs w:val="24"/>
        </w:rPr>
        <w:t>《北京市市级政务云管理办法》京经信函</w:t>
      </w:r>
      <w:proofErr w:type="gramEnd"/>
      <w:r w:rsidRPr="000C7489">
        <w:rPr>
          <w:rFonts w:asciiTheme="minorEastAsia" w:eastAsiaTheme="minorEastAsia" w:hAnsiTheme="minorEastAsia" w:cs="仿宋_GB2312" w:hint="eastAsia"/>
          <w:color w:val="000000"/>
          <w:kern w:val="0"/>
          <w:sz w:val="24"/>
          <w:szCs w:val="24"/>
        </w:rPr>
        <w:t>〔2019〕150号文的要求，北京市大数据平台、北京市领导驾驶舱、北京市政务地理空间共享服务平台、</w:t>
      </w:r>
      <w:r w:rsidRPr="000C7489">
        <w:rPr>
          <w:rFonts w:asciiTheme="minorEastAsia" w:eastAsiaTheme="minorEastAsia" w:hAnsiTheme="minorEastAsia" w:hint="eastAsia"/>
          <w:kern w:val="0"/>
          <w:sz w:val="24"/>
          <w:szCs w:val="24"/>
        </w:rPr>
        <w:t>北京市公共数据开放平台</w:t>
      </w:r>
      <w:r w:rsidRPr="000C7489">
        <w:rPr>
          <w:rFonts w:asciiTheme="minorEastAsia" w:eastAsiaTheme="minorEastAsia" w:hAnsiTheme="minorEastAsia" w:cs="仿宋_GB2312" w:hint="eastAsia"/>
          <w:color w:val="000000"/>
          <w:kern w:val="0"/>
          <w:sz w:val="24"/>
          <w:szCs w:val="24"/>
        </w:rPr>
        <w:t>、北京市公共信用信息服务平台和信用北京网站、北京市移动公共服务平台、信息化全流程管理系统等均已经基于市级政务</w:t>
      </w:r>
      <w:proofErr w:type="gramStart"/>
      <w:r w:rsidRPr="000C7489">
        <w:rPr>
          <w:rFonts w:asciiTheme="minorEastAsia" w:eastAsiaTheme="minorEastAsia" w:hAnsiTheme="minorEastAsia" w:cs="仿宋_GB2312" w:hint="eastAsia"/>
          <w:color w:val="000000"/>
          <w:kern w:val="0"/>
          <w:sz w:val="24"/>
          <w:szCs w:val="24"/>
        </w:rPr>
        <w:t>云建设</w:t>
      </w:r>
      <w:proofErr w:type="gramEnd"/>
      <w:r w:rsidRPr="000C7489">
        <w:rPr>
          <w:rFonts w:asciiTheme="minorEastAsia" w:eastAsiaTheme="minorEastAsia" w:hAnsiTheme="minorEastAsia" w:cs="仿宋_GB2312" w:hint="eastAsia"/>
          <w:color w:val="000000"/>
          <w:kern w:val="0"/>
          <w:sz w:val="24"/>
          <w:szCs w:val="24"/>
        </w:rPr>
        <w:t>和运行，为北京市电子政务应用提供技术平台支撑、信息资源支撑和信息化环境支撑，统筹信息资源管理，推进信息资源交换、共享、整合及服务。</w:t>
      </w:r>
    </w:p>
    <w:p w:rsidR="00C30106" w:rsidRPr="000C7489" w:rsidRDefault="00C30106" w:rsidP="00C30106">
      <w:pPr>
        <w:pStyle w:val="zhengwen0"/>
        <w:spacing w:line="440" w:lineRule="exact"/>
        <w:ind w:firstLine="480"/>
        <w:rPr>
          <w:rFonts w:asciiTheme="minorEastAsia" w:eastAsiaTheme="minorEastAsia" w:hAnsiTheme="minorEastAsia" w:cs="仿宋_GB2312" w:hint="eastAsia"/>
          <w:color w:val="000000"/>
          <w:kern w:val="0"/>
          <w:sz w:val="24"/>
          <w:szCs w:val="24"/>
        </w:rPr>
      </w:pPr>
    </w:p>
    <w:p w:rsidR="00C30106" w:rsidRPr="000C7489" w:rsidRDefault="00C30106" w:rsidP="00C30106">
      <w:pPr>
        <w:pStyle w:val="10"/>
        <w:numPr>
          <w:ilvl w:val="0"/>
          <w:numId w:val="10"/>
        </w:numPr>
        <w:tabs>
          <w:tab w:val="left" w:pos="1162"/>
        </w:tabs>
        <w:adjustRightInd/>
        <w:spacing w:line="440" w:lineRule="exact"/>
        <w:ind w:firstLineChars="0"/>
        <w:jc w:val="both"/>
        <w:textAlignment w:val="auto"/>
        <w:outlineLvl w:val="0"/>
        <w:rPr>
          <w:rFonts w:asciiTheme="minorEastAsia" w:eastAsiaTheme="minorEastAsia" w:hAnsiTheme="minorEastAsia" w:hint="eastAsia"/>
          <w:szCs w:val="24"/>
        </w:rPr>
      </w:pPr>
      <w:r w:rsidRPr="000C7489">
        <w:rPr>
          <w:rFonts w:asciiTheme="minorEastAsia" w:eastAsiaTheme="minorEastAsia" w:hAnsiTheme="minorEastAsia" w:hint="eastAsia"/>
          <w:szCs w:val="24"/>
        </w:rPr>
        <w:t>技术参数要求</w:t>
      </w:r>
    </w:p>
    <w:p w:rsidR="00C30106" w:rsidRPr="000C7489" w:rsidRDefault="00C30106" w:rsidP="00C30106">
      <w:pPr>
        <w:pStyle w:val="10"/>
        <w:tabs>
          <w:tab w:val="left" w:pos="1162"/>
        </w:tabs>
        <w:spacing w:line="440" w:lineRule="exact"/>
        <w:ind w:left="561" w:firstLineChars="0" w:firstLine="0"/>
        <w:outlineLvl w:val="1"/>
        <w:rPr>
          <w:rFonts w:asciiTheme="minorEastAsia" w:eastAsiaTheme="minorEastAsia" w:hAnsiTheme="minorEastAsia" w:hint="eastAsia"/>
          <w:szCs w:val="24"/>
        </w:rPr>
      </w:pPr>
      <w:r w:rsidRPr="000C7489">
        <w:rPr>
          <w:rFonts w:asciiTheme="minorEastAsia" w:eastAsiaTheme="minorEastAsia" w:hAnsiTheme="minorEastAsia" w:hint="eastAsia"/>
          <w:szCs w:val="24"/>
        </w:rPr>
        <w:t>（一）总体要求及目标</w:t>
      </w:r>
    </w:p>
    <w:p w:rsidR="00C30106" w:rsidRPr="000C7489" w:rsidRDefault="00C30106" w:rsidP="00C30106">
      <w:pPr>
        <w:pStyle w:val="10"/>
        <w:tabs>
          <w:tab w:val="left" w:pos="1162"/>
        </w:tabs>
        <w:spacing w:line="440" w:lineRule="exact"/>
        <w:ind w:firstLine="480"/>
        <w:rPr>
          <w:rFonts w:asciiTheme="minorEastAsia" w:eastAsiaTheme="minorEastAsia" w:hAnsiTheme="minorEastAsia" w:cs="仿宋_GB2312" w:hint="eastAsia"/>
          <w:spacing w:val="-11"/>
          <w:szCs w:val="24"/>
        </w:rPr>
      </w:pPr>
      <w:r w:rsidRPr="000C7489">
        <w:rPr>
          <w:rFonts w:asciiTheme="minorEastAsia" w:eastAsiaTheme="minorEastAsia" w:hAnsiTheme="minorEastAsia" w:hint="eastAsia"/>
          <w:szCs w:val="24"/>
        </w:rPr>
        <w:t>包1:为</w:t>
      </w:r>
      <w:r w:rsidRPr="000C7489">
        <w:rPr>
          <w:rFonts w:asciiTheme="minorEastAsia" w:eastAsiaTheme="minorEastAsia" w:hAnsiTheme="minorEastAsia" w:cs="仿宋_GB2312" w:hint="eastAsia"/>
          <w:szCs w:val="24"/>
        </w:rPr>
        <w:t>大数据平台、领导驾驶舱、政务地理空间平台、</w:t>
      </w:r>
      <w:r w:rsidRPr="000C7489">
        <w:rPr>
          <w:rFonts w:asciiTheme="minorEastAsia" w:eastAsiaTheme="minorEastAsia" w:hAnsiTheme="minorEastAsia" w:hint="eastAsia"/>
          <w:szCs w:val="24"/>
        </w:rPr>
        <w:t>公共数据开放平台</w:t>
      </w:r>
      <w:r w:rsidRPr="000C7489">
        <w:rPr>
          <w:rFonts w:asciiTheme="minorEastAsia" w:eastAsiaTheme="minorEastAsia" w:hAnsiTheme="minorEastAsia" w:cs="仿宋_GB2312" w:hint="eastAsia"/>
          <w:szCs w:val="24"/>
        </w:rPr>
        <w:t>、公共信用信息共享平台及信用北京网、移动公共服务平台、信息化全流程管理系统等</w:t>
      </w:r>
      <w:r w:rsidRPr="000C7489">
        <w:rPr>
          <w:rFonts w:asciiTheme="minorEastAsia" w:eastAsiaTheme="minorEastAsia" w:hAnsiTheme="minorEastAsia" w:hint="eastAsia"/>
          <w:szCs w:val="24"/>
        </w:rPr>
        <w:t>系统提供政务</w:t>
      </w:r>
      <w:proofErr w:type="gramStart"/>
      <w:r w:rsidRPr="000C7489">
        <w:rPr>
          <w:rFonts w:asciiTheme="minorEastAsia" w:eastAsiaTheme="minorEastAsia" w:hAnsiTheme="minorEastAsia" w:hint="eastAsia"/>
          <w:szCs w:val="24"/>
        </w:rPr>
        <w:t>云基础</w:t>
      </w:r>
      <w:proofErr w:type="gramEnd"/>
      <w:r w:rsidRPr="000C7489">
        <w:rPr>
          <w:rFonts w:asciiTheme="minorEastAsia" w:eastAsiaTheme="minorEastAsia" w:hAnsiTheme="minorEastAsia" w:hint="eastAsia"/>
          <w:szCs w:val="24"/>
        </w:rPr>
        <w:t>服务和扩展服务，包括系统软件、安全服务以及加解密服务、电子签名服务、时间</w:t>
      </w:r>
      <w:proofErr w:type="gramStart"/>
      <w:r w:rsidRPr="000C7489">
        <w:rPr>
          <w:rFonts w:asciiTheme="minorEastAsia" w:eastAsiaTheme="minorEastAsia" w:hAnsiTheme="minorEastAsia" w:hint="eastAsia"/>
          <w:szCs w:val="24"/>
        </w:rPr>
        <w:t>戳服务</w:t>
      </w:r>
      <w:proofErr w:type="gramEnd"/>
      <w:r w:rsidRPr="000C7489">
        <w:rPr>
          <w:rFonts w:asciiTheme="minorEastAsia" w:eastAsiaTheme="minorEastAsia" w:hAnsiTheme="minorEastAsia" w:hint="eastAsia"/>
          <w:szCs w:val="24"/>
        </w:rPr>
        <w:t>和电子签章专用硬件设备等，并</w:t>
      </w:r>
      <w:r w:rsidRPr="000C7489">
        <w:rPr>
          <w:rFonts w:asciiTheme="minorEastAsia" w:eastAsiaTheme="minorEastAsia" w:hAnsiTheme="minorEastAsia" w:cs="仿宋_GB2312" w:hint="eastAsia"/>
          <w:spacing w:val="-11"/>
          <w:szCs w:val="24"/>
        </w:rPr>
        <w:t>提供7*24运</w:t>
      </w:r>
      <w:proofErr w:type="gramStart"/>
      <w:r w:rsidRPr="000C7489">
        <w:rPr>
          <w:rFonts w:asciiTheme="minorEastAsia" w:eastAsiaTheme="minorEastAsia" w:hAnsiTheme="minorEastAsia" w:cs="仿宋_GB2312" w:hint="eastAsia"/>
          <w:spacing w:val="-11"/>
          <w:szCs w:val="24"/>
        </w:rPr>
        <w:t>维</w:t>
      </w:r>
      <w:r w:rsidRPr="000C7489">
        <w:rPr>
          <w:rFonts w:asciiTheme="minorEastAsia" w:eastAsiaTheme="minorEastAsia" w:hAnsiTheme="minorEastAsia" w:cs="仿宋_GB2312" w:hint="eastAsia"/>
          <w:spacing w:val="-11"/>
          <w:szCs w:val="24"/>
        </w:rPr>
        <w:lastRenderedPageBreak/>
        <w:t>保障</w:t>
      </w:r>
      <w:proofErr w:type="gramEnd"/>
      <w:r w:rsidRPr="000C7489">
        <w:rPr>
          <w:rFonts w:asciiTheme="minorEastAsia" w:eastAsiaTheme="minorEastAsia" w:hAnsiTheme="minorEastAsia" w:cs="仿宋_GB2312" w:hint="eastAsia"/>
          <w:spacing w:val="-11"/>
          <w:szCs w:val="24"/>
        </w:rPr>
        <w:t>服务，确保各信息系统政务</w:t>
      </w:r>
      <w:proofErr w:type="gramStart"/>
      <w:r w:rsidRPr="000C7489">
        <w:rPr>
          <w:rFonts w:asciiTheme="minorEastAsia" w:eastAsiaTheme="minorEastAsia" w:hAnsiTheme="minorEastAsia" w:cs="仿宋_GB2312" w:hint="eastAsia"/>
          <w:spacing w:val="-11"/>
          <w:szCs w:val="24"/>
        </w:rPr>
        <w:t>云环境</w:t>
      </w:r>
      <w:proofErr w:type="gramEnd"/>
      <w:r w:rsidRPr="000C7489">
        <w:rPr>
          <w:rFonts w:asciiTheme="minorEastAsia" w:eastAsiaTheme="minorEastAsia" w:hAnsiTheme="minorEastAsia" w:cs="仿宋_GB2312" w:hint="eastAsia"/>
          <w:spacing w:val="-11"/>
          <w:szCs w:val="24"/>
        </w:rPr>
        <w:t>可靠稳定运行。</w:t>
      </w:r>
    </w:p>
    <w:p w:rsidR="00C30106" w:rsidRPr="000C7489" w:rsidRDefault="00C30106" w:rsidP="00C30106">
      <w:pPr>
        <w:pStyle w:val="10"/>
        <w:tabs>
          <w:tab w:val="left" w:pos="1162"/>
        </w:tabs>
        <w:spacing w:line="440" w:lineRule="exact"/>
        <w:ind w:firstLine="436"/>
        <w:rPr>
          <w:rFonts w:asciiTheme="minorEastAsia" w:eastAsiaTheme="minorEastAsia" w:hAnsiTheme="minorEastAsia" w:cs="仿宋_GB2312" w:hint="eastAsia"/>
          <w:spacing w:val="-11"/>
          <w:szCs w:val="24"/>
        </w:rPr>
      </w:pPr>
      <w:r w:rsidRPr="000C7489">
        <w:rPr>
          <w:rFonts w:asciiTheme="minorEastAsia" w:eastAsiaTheme="minorEastAsia" w:hAnsiTheme="minorEastAsia" w:cs="仿宋_GB2312" w:hint="eastAsia"/>
          <w:spacing w:val="-11"/>
          <w:szCs w:val="24"/>
        </w:rPr>
        <w:t>包2：</w:t>
      </w:r>
      <w:r w:rsidRPr="000C7489">
        <w:rPr>
          <w:rFonts w:asciiTheme="minorEastAsia" w:eastAsiaTheme="minorEastAsia" w:hAnsiTheme="minorEastAsia" w:hint="eastAsia"/>
          <w:szCs w:val="24"/>
        </w:rPr>
        <w:t>为移动公共服务平台</w:t>
      </w:r>
      <w:r w:rsidRPr="000C7489">
        <w:rPr>
          <w:rFonts w:asciiTheme="minorEastAsia" w:eastAsiaTheme="minorEastAsia" w:hAnsiTheme="minorEastAsia" w:cs="仿宋_GB2312" w:hint="eastAsia"/>
          <w:szCs w:val="24"/>
        </w:rPr>
        <w:t>法人统一认证、综合办公平台公务员邮箱等</w:t>
      </w:r>
      <w:r w:rsidRPr="000C7489">
        <w:rPr>
          <w:rFonts w:asciiTheme="minorEastAsia" w:eastAsiaTheme="minorEastAsia" w:hAnsiTheme="minorEastAsia" w:hint="eastAsia"/>
          <w:szCs w:val="24"/>
        </w:rPr>
        <w:t>系统提供政务</w:t>
      </w:r>
      <w:proofErr w:type="gramStart"/>
      <w:r w:rsidRPr="000C7489">
        <w:rPr>
          <w:rFonts w:asciiTheme="minorEastAsia" w:eastAsiaTheme="minorEastAsia" w:hAnsiTheme="minorEastAsia" w:hint="eastAsia"/>
          <w:szCs w:val="24"/>
        </w:rPr>
        <w:t>云基础</w:t>
      </w:r>
      <w:proofErr w:type="gramEnd"/>
      <w:r w:rsidRPr="000C7489">
        <w:rPr>
          <w:rFonts w:asciiTheme="minorEastAsia" w:eastAsiaTheme="minorEastAsia" w:hAnsiTheme="minorEastAsia" w:hint="eastAsia"/>
          <w:szCs w:val="24"/>
        </w:rPr>
        <w:t>服务和扩展服务，并</w:t>
      </w:r>
      <w:r w:rsidRPr="000C7489">
        <w:rPr>
          <w:rFonts w:asciiTheme="minorEastAsia" w:eastAsiaTheme="minorEastAsia" w:hAnsiTheme="minorEastAsia" w:cs="仿宋_GB2312" w:hint="eastAsia"/>
          <w:spacing w:val="-11"/>
          <w:szCs w:val="24"/>
        </w:rPr>
        <w:t>提供7*24运</w:t>
      </w:r>
      <w:proofErr w:type="gramStart"/>
      <w:r w:rsidRPr="000C7489">
        <w:rPr>
          <w:rFonts w:asciiTheme="minorEastAsia" w:eastAsiaTheme="minorEastAsia" w:hAnsiTheme="minorEastAsia" w:cs="仿宋_GB2312" w:hint="eastAsia"/>
          <w:spacing w:val="-11"/>
          <w:szCs w:val="24"/>
        </w:rPr>
        <w:t>维保障</w:t>
      </w:r>
      <w:proofErr w:type="gramEnd"/>
      <w:r w:rsidRPr="000C7489">
        <w:rPr>
          <w:rFonts w:asciiTheme="minorEastAsia" w:eastAsiaTheme="minorEastAsia" w:hAnsiTheme="minorEastAsia" w:cs="仿宋_GB2312" w:hint="eastAsia"/>
          <w:spacing w:val="-11"/>
          <w:szCs w:val="24"/>
        </w:rPr>
        <w:t>服务，确保各信息系统政务</w:t>
      </w:r>
      <w:proofErr w:type="gramStart"/>
      <w:r w:rsidRPr="000C7489">
        <w:rPr>
          <w:rFonts w:asciiTheme="minorEastAsia" w:eastAsiaTheme="minorEastAsia" w:hAnsiTheme="minorEastAsia" w:cs="仿宋_GB2312" w:hint="eastAsia"/>
          <w:spacing w:val="-11"/>
          <w:szCs w:val="24"/>
        </w:rPr>
        <w:t>云环境</w:t>
      </w:r>
      <w:proofErr w:type="gramEnd"/>
      <w:r w:rsidRPr="000C7489">
        <w:rPr>
          <w:rFonts w:asciiTheme="minorEastAsia" w:eastAsiaTheme="minorEastAsia" w:hAnsiTheme="minorEastAsia" w:cs="仿宋_GB2312" w:hint="eastAsia"/>
          <w:spacing w:val="-11"/>
          <w:szCs w:val="24"/>
        </w:rPr>
        <w:t>可靠稳定运行。</w:t>
      </w:r>
    </w:p>
    <w:p w:rsidR="00C30106" w:rsidRPr="000C7489" w:rsidRDefault="00C30106" w:rsidP="00C30106">
      <w:pPr>
        <w:pStyle w:val="10"/>
        <w:tabs>
          <w:tab w:val="left" w:pos="1162"/>
        </w:tabs>
        <w:spacing w:line="440" w:lineRule="exact"/>
        <w:ind w:firstLine="436"/>
        <w:rPr>
          <w:rFonts w:asciiTheme="minorEastAsia" w:eastAsiaTheme="minorEastAsia" w:hAnsiTheme="minorEastAsia" w:cs="仿宋_GB2312" w:hint="eastAsia"/>
          <w:spacing w:val="-11"/>
          <w:szCs w:val="24"/>
        </w:rPr>
      </w:pPr>
      <w:r w:rsidRPr="000C7489">
        <w:rPr>
          <w:rFonts w:asciiTheme="minorEastAsia" w:eastAsiaTheme="minorEastAsia" w:hAnsiTheme="minorEastAsia" w:cs="仿宋_GB2312" w:hint="eastAsia"/>
          <w:spacing w:val="-11"/>
          <w:szCs w:val="24"/>
        </w:rPr>
        <w:t>包3：</w:t>
      </w:r>
      <w:r w:rsidRPr="000C7489">
        <w:rPr>
          <w:rFonts w:asciiTheme="minorEastAsia" w:eastAsiaTheme="minorEastAsia" w:hAnsiTheme="minorEastAsia" w:hint="eastAsia"/>
          <w:szCs w:val="24"/>
        </w:rPr>
        <w:t>为</w:t>
      </w:r>
      <w:r w:rsidRPr="000C7489">
        <w:rPr>
          <w:rFonts w:asciiTheme="minorEastAsia" w:eastAsiaTheme="minorEastAsia" w:hAnsiTheme="minorEastAsia" w:cs="仿宋_GB2312" w:hint="eastAsia"/>
          <w:szCs w:val="24"/>
        </w:rPr>
        <w:t>市级政务</w:t>
      </w:r>
      <w:proofErr w:type="gramStart"/>
      <w:r w:rsidRPr="000C7489">
        <w:rPr>
          <w:rFonts w:asciiTheme="minorEastAsia" w:eastAsiaTheme="minorEastAsia" w:hAnsiTheme="minorEastAsia" w:cs="仿宋_GB2312" w:hint="eastAsia"/>
          <w:szCs w:val="24"/>
        </w:rPr>
        <w:t>云综合</w:t>
      </w:r>
      <w:proofErr w:type="gramEnd"/>
      <w:r w:rsidRPr="000C7489">
        <w:rPr>
          <w:rFonts w:asciiTheme="minorEastAsia" w:eastAsiaTheme="minorEastAsia" w:hAnsiTheme="minorEastAsia" w:cs="仿宋_GB2312" w:hint="eastAsia"/>
          <w:szCs w:val="24"/>
        </w:rPr>
        <w:t>监管平台</w:t>
      </w:r>
      <w:r w:rsidRPr="000C7489">
        <w:rPr>
          <w:rFonts w:asciiTheme="minorEastAsia" w:eastAsiaTheme="minorEastAsia" w:hAnsiTheme="minorEastAsia" w:hint="eastAsia"/>
          <w:szCs w:val="24"/>
        </w:rPr>
        <w:t>提供政务</w:t>
      </w:r>
      <w:proofErr w:type="gramStart"/>
      <w:r w:rsidRPr="000C7489">
        <w:rPr>
          <w:rFonts w:asciiTheme="minorEastAsia" w:eastAsiaTheme="minorEastAsia" w:hAnsiTheme="minorEastAsia" w:hint="eastAsia"/>
          <w:szCs w:val="24"/>
        </w:rPr>
        <w:t>云基础</w:t>
      </w:r>
      <w:proofErr w:type="gramEnd"/>
      <w:r w:rsidRPr="000C7489">
        <w:rPr>
          <w:rFonts w:asciiTheme="minorEastAsia" w:eastAsiaTheme="minorEastAsia" w:hAnsiTheme="minorEastAsia" w:hint="eastAsia"/>
          <w:szCs w:val="24"/>
        </w:rPr>
        <w:t>服务，并</w:t>
      </w:r>
      <w:r w:rsidRPr="000C7489">
        <w:rPr>
          <w:rFonts w:asciiTheme="minorEastAsia" w:eastAsiaTheme="minorEastAsia" w:hAnsiTheme="minorEastAsia" w:cs="仿宋_GB2312" w:hint="eastAsia"/>
          <w:spacing w:val="-11"/>
          <w:szCs w:val="24"/>
        </w:rPr>
        <w:t>提供7*24运</w:t>
      </w:r>
      <w:proofErr w:type="gramStart"/>
      <w:r w:rsidRPr="000C7489">
        <w:rPr>
          <w:rFonts w:asciiTheme="minorEastAsia" w:eastAsiaTheme="minorEastAsia" w:hAnsiTheme="minorEastAsia" w:cs="仿宋_GB2312" w:hint="eastAsia"/>
          <w:spacing w:val="-11"/>
          <w:szCs w:val="24"/>
        </w:rPr>
        <w:t>维保障</w:t>
      </w:r>
      <w:proofErr w:type="gramEnd"/>
      <w:r w:rsidRPr="000C7489">
        <w:rPr>
          <w:rFonts w:asciiTheme="minorEastAsia" w:eastAsiaTheme="minorEastAsia" w:hAnsiTheme="minorEastAsia" w:cs="仿宋_GB2312" w:hint="eastAsia"/>
          <w:spacing w:val="-11"/>
          <w:szCs w:val="24"/>
        </w:rPr>
        <w:t>服务，确保各信息系统政务</w:t>
      </w:r>
      <w:proofErr w:type="gramStart"/>
      <w:r w:rsidRPr="000C7489">
        <w:rPr>
          <w:rFonts w:asciiTheme="minorEastAsia" w:eastAsiaTheme="minorEastAsia" w:hAnsiTheme="minorEastAsia" w:cs="仿宋_GB2312" w:hint="eastAsia"/>
          <w:spacing w:val="-11"/>
          <w:szCs w:val="24"/>
        </w:rPr>
        <w:t>云环境</w:t>
      </w:r>
      <w:proofErr w:type="gramEnd"/>
      <w:r w:rsidRPr="000C7489">
        <w:rPr>
          <w:rFonts w:asciiTheme="minorEastAsia" w:eastAsiaTheme="minorEastAsia" w:hAnsiTheme="minorEastAsia" w:cs="仿宋_GB2312" w:hint="eastAsia"/>
          <w:spacing w:val="-11"/>
          <w:szCs w:val="24"/>
        </w:rPr>
        <w:t>可靠稳定运行。</w:t>
      </w:r>
    </w:p>
    <w:p w:rsidR="00C30106" w:rsidRPr="000C7489" w:rsidRDefault="00C30106" w:rsidP="00C30106">
      <w:pPr>
        <w:pStyle w:val="10"/>
        <w:tabs>
          <w:tab w:val="left" w:pos="1162"/>
        </w:tabs>
        <w:spacing w:line="440" w:lineRule="exact"/>
        <w:ind w:left="561" w:firstLineChars="0" w:firstLine="0"/>
        <w:outlineLvl w:val="1"/>
        <w:rPr>
          <w:rFonts w:asciiTheme="minorEastAsia" w:eastAsiaTheme="minorEastAsia" w:hAnsiTheme="minorEastAsia" w:hint="eastAsia"/>
          <w:szCs w:val="24"/>
        </w:rPr>
      </w:pPr>
      <w:r w:rsidRPr="000C7489">
        <w:rPr>
          <w:rFonts w:asciiTheme="minorEastAsia" w:eastAsiaTheme="minorEastAsia" w:hAnsiTheme="minorEastAsia" w:hint="eastAsia"/>
          <w:szCs w:val="24"/>
        </w:rPr>
        <w:t>（二）政务</w:t>
      </w:r>
      <w:proofErr w:type="gramStart"/>
      <w:r w:rsidRPr="000C7489">
        <w:rPr>
          <w:rFonts w:asciiTheme="minorEastAsia" w:eastAsiaTheme="minorEastAsia" w:hAnsiTheme="minorEastAsia" w:hint="eastAsia"/>
          <w:szCs w:val="24"/>
        </w:rPr>
        <w:t>云服务</w:t>
      </w:r>
      <w:proofErr w:type="gramEnd"/>
      <w:r w:rsidRPr="000C7489">
        <w:rPr>
          <w:rFonts w:asciiTheme="minorEastAsia" w:eastAsiaTheme="minorEastAsia" w:hAnsiTheme="minorEastAsia" w:hint="eastAsia"/>
          <w:szCs w:val="24"/>
        </w:rPr>
        <w:t>要求</w:t>
      </w:r>
    </w:p>
    <w:p w:rsidR="00C30106" w:rsidRPr="000C7489" w:rsidRDefault="00C30106" w:rsidP="00C30106">
      <w:pPr>
        <w:numPr>
          <w:ilvl w:val="0"/>
          <w:numId w:val="14"/>
        </w:numPr>
        <w:tabs>
          <w:tab w:val="left" w:pos="988"/>
          <w:tab w:val="left" w:pos="1135"/>
        </w:tabs>
        <w:adjustRightInd/>
        <w:spacing w:line="440" w:lineRule="exact"/>
        <w:ind w:firstLineChars="200" w:firstLine="480"/>
        <w:jc w:val="both"/>
        <w:textAlignment w:val="auto"/>
        <w:outlineLvl w:val="2"/>
        <w:rPr>
          <w:rFonts w:asciiTheme="minorEastAsia" w:eastAsiaTheme="minorEastAsia" w:hAnsiTheme="minorEastAsia" w:hint="eastAsia"/>
          <w:szCs w:val="24"/>
        </w:rPr>
      </w:pPr>
      <w:r w:rsidRPr="000C7489">
        <w:rPr>
          <w:rFonts w:asciiTheme="minorEastAsia" w:eastAsiaTheme="minorEastAsia" w:hAnsiTheme="minorEastAsia" w:hint="eastAsia"/>
          <w:szCs w:val="24"/>
        </w:rPr>
        <w:t>政务</w:t>
      </w:r>
      <w:proofErr w:type="gramStart"/>
      <w:r w:rsidRPr="000C7489">
        <w:rPr>
          <w:rFonts w:asciiTheme="minorEastAsia" w:eastAsiaTheme="minorEastAsia" w:hAnsiTheme="minorEastAsia" w:hint="eastAsia"/>
          <w:szCs w:val="24"/>
        </w:rPr>
        <w:t>云基础</w:t>
      </w:r>
      <w:proofErr w:type="gramEnd"/>
      <w:r w:rsidRPr="000C7489">
        <w:rPr>
          <w:rFonts w:asciiTheme="minorEastAsia" w:eastAsiaTheme="minorEastAsia" w:hAnsiTheme="minorEastAsia" w:hint="eastAsia"/>
          <w:szCs w:val="24"/>
        </w:rPr>
        <w:t>服务</w:t>
      </w:r>
    </w:p>
    <w:p w:rsidR="00C30106" w:rsidRPr="000C7489" w:rsidRDefault="00C30106" w:rsidP="00C30106">
      <w:pPr>
        <w:pStyle w:val="a9"/>
        <w:numPr>
          <w:ilvl w:val="0"/>
          <w:numId w:val="4"/>
        </w:numPr>
        <w:tabs>
          <w:tab w:val="left" w:pos="988"/>
          <w:tab w:val="left" w:pos="1276"/>
        </w:tabs>
        <w:adjustRightInd/>
        <w:spacing w:line="440" w:lineRule="exact"/>
        <w:ind w:left="0" w:firstLine="480"/>
        <w:jc w:val="both"/>
        <w:textAlignment w:val="auto"/>
        <w:rPr>
          <w:rFonts w:asciiTheme="minorEastAsia" w:eastAsiaTheme="minorEastAsia" w:hAnsiTheme="minorEastAsia" w:hint="eastAsia"/>
          <w:szCs w:val="24"/>
        </w:rPr>
      </w:pPr>
      <w:r w:rsidRPr="000C7489">
        <w:rPr>
          <w:rFonts w:asciiTheme="minorEastAsia" w:eastAsiaTheme="minorEastAsia" w:hAnsiTheme="minorEastAsia" w:hint="eastAsia"/>
          <w:szCs w:val="24"/>
        </w:rPr>
        <w:t>计算服务</w:t>
      </w:r>
    </w:p>
    <w:p w:rsidR="00C30106" w:rsidRPr="000C7489" w:rsidRDefault="00C30106" w:rsidP="00C30106">
      <w:pPr>
        <w:pStyle w:val="10"/>
        <w:tabs>
          <w:tab w:val="left" w:pos="1162"/>
        </w:tabs>
        <w:spacing w:line="440" w:lineRule="exact"/>
        <w:ind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提供主频不低于2.4GHz的</w:t>
      </w:r>
      <w:proofErr w:type="spellStart"/>
      <w:r w:rsidRPr="000C7489">
        <w:rPr>
          <w:rFonts w:asciiTheme="minorEastAsia" w:eastAsiaTheme="minorEastAsia" w:hAnsiTheme="minorEastAsia" w:hint="eastAsia"/>
          <w:szCs w:val="24"/>
        </w:rPr>
        <w:t>vCPU</w:t>
      </w:r>
      <w:proofErr w:type="spellEnd"/>
      <w:r w:rsidRPr="000C7489">
        <w:rPr>
          <w:rFonts w:asciiTheme="minorEastAsia" w:eastAsiaTheme="minorEastAsia" w:hAnsiTheme="minorEastAsia" w:hint="eastAsia"/>
          <w:szCs w:val="24"/>
        </w:rPr>
        <w:t>租用服务，总线频率不低于2666MHz的内存租用服务，以及</w:t>
      </w:r>
      <w:proofErr w:type="gramStart"/>
      <w:r w:rsidRPr="000C7489">
        <w:rPr>
          <w:rFonts w:asciiTheme="minorEastAsia" w:eastAsiaTheme="minorEastAsia" w:hAnsiTheme="minorEastAsia" w:hint="eastAsia"/>
          <w:szCs w:val="24"/>
        </w:rPr>
        <w:t>物理机</w:t>
      </w:r>
      <w:proofErr w:type="gramEnd"/>
      <w:r w:rsidRPr="000C7489">
        <w:rPr>
          <w:rFonts w:asciiTheme="minorEastAsia" w:eastAsiaTheme="minorEastAsia" w:hAnsiTheme="minorEastAsia" w:hint="eastAsia"/>
          <w:szCs w:val="24"/>
        </w:rPr>
        <w:t>租用服务。按照采购人要求对</w:t>
      </w:r>
      <w:proofErr w:type="spellStart"/>
      <w:r w:rsidRPr="000C7489">
        <w:rPr>
          <w:rFonts w:asciiTheme="minorEastAsia" w:eastAsiaTheme="minorEastAsia" w:hAnsiTheme="minorEastAsia" w:hint="eastAsia"/>
          <w:szCs w:val="24"/>
        </w:rPr>
        <w:t>vCPU</w:t>
      </w:r>
      <w:proofErr w:type="spellEnd"/>
      <w:r w:rsidRPr="000C7489">
        <w:rPr>
          <w:rFonts w:asciiTheme="minorEastAsia" w:eastAsiaTheme="minorEastAsia" w:hAnsiTheme="minorEastAsia" w:hint="eastAsia"/>
          <w:szCs w:val="24"/>
        </w:rPr>
        <w:t>及内存进行动态调整，自接到</w:t>
      </w:r>
      <w:proofErr w:type="gramStart"/>
      <w:r w:rsidRPr="000C7489">
        <w:rPr>
          <w:rFonts w:asciiTheme="minorEastAsia" w:eastAsiaTheme="minorEastAsia" w:hAnsiTheme="minorEastAsia" w:hint="eastAsia"/>
          <w:szCs w:val="24"/>
        </w:rPr>
        <w:t>工单至完成</w:t>
      </w:r>
      <w:proofErr w:type="gramEnd"/>
      <w:r w:rsidRPr="000C7489">
        <w:rPr>
          <w:rFonts w:asciiTheme="minorEastAsia" w:eastAsiaTheme="minorEastAsia" w:hAnsiTheme="minorEastAsia" w:hint="eastAsia"/>
          <w:szCs w:val="24"/>
        </w:rPr>
        <w:t>调整时间不超过4小时。</w:t>
      </w:r>
    </w:p>
    <w:p w:rsidR="00C30106" w:rsidRPr="000C7489" w:rsidRDefault="00C30106" w:rsidP="00C30106">
      <w:pPr>
        <w:pStyle w:val="a9"/>
        <w:numPr>
          <w:ilvl w:val="0"/>
          <w:numId w:val="4"/>
        </w:numPr>
        <w:tabs>
          <w:tab w:val="left" w:pos="988"/>
          <w:tab w:val="left" w:pos="1276"/>
        </w:tabs>
        <w:adjustRightInd/>
        <w:spacing w:line="440" w:lineRule="exact"/>
        <w:ind w:left="0" w:firstLine="480"/>
        <w:jc w:val="both"/>
        <w:textAlignment w:val="auto"/>
        <w:rPr>
          <w:rFonts w:asciiTheme="minorEastAsia" w:eastAsiaTheme="minorEastAsia" w:hAnsiTheme="minorEastAsia" w:hint="eastAsia"/>
          <w:szCs w:val="24"/>
        </w:rPr>
      </w:pPr>
      <w:r w:rsidRPr="000C7489">
        <w:rPr>
          <w:rFonts w:asciiTheme="minorEastAsia" w:eastAsiaTheme="minorEastAsia" w:hAnsiTheme="minorEastAsia" w:hint="eastAsia"/>
          <w:szCs w:val="24"/>
        </w:rPr>
        <w:t>存储服务</w:t>
      </w:r>
    </w:p>
    <w:p w:rsidR="00C30106" w:rsidRPr="000C7489" w:rsidRDefault="00C30106" w:rsidP="00C30106">
      <w:pPr>
        <w:pStyle w:val="10"/>
        <w:tabs>
          <w:tab w:val="left" w:pos="1162"/>
        </w:tabs>
        <w:spacing w:line="440" w:lineRule="exact"/>
        <w:ind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提供单盘IPOS不低于2000的普通存储服务、单盘IPOS不低于10000的高性能存储服务。按照采购人要求对存储配置进行动态调整，其中增加存储配置的调整用时不超过4小时，降低存储配置的调整用时不超过8个小时。</w:t>
      </w:r>
    </w:p>
    <w:p w:rsidR="00C30106" w:rsidRPr="000C7489" w:rsidRDefault="00C30106" w:rsidP="00C30106">
      <w:pPr>
        <w:pStyle w:val="a9"/>
        <w:numPr>
          <w:ilvl w:val="0"/>
          <w:numId w:val="4"/>
        </w:numPr>
        <w:tabs>
          <w:tab w:val="left" w:pos="988"/>
          <w:tab w:val="left" w:pos="1276"/>
        </w:tabs>
        <w:adjustRightInd/>
        <w:spacing w:line="440" w:lineRule="exact"/>
        <w:ind w:left="0" w:firstLine="480"/>
        <w:jc w:val="both"/>
        <w:textAlignment w:val="auto"/>
        <w:rPr>
          <w:rFonts w:asciiTheme="minorEastAsia" w:eastAsiaTheme="minorEastAsia" w:hAnsiTheme="minorEastAsia" w:hint="eastAsia"/>
          <w:szCs w:val="24"/>
        </w:rPr>
      </w:pPr>
      <w:r w:rsidRPr="000C7489">
        <w:rPr>
          <w:rFonts w:asciiTheme="minorEastAsia" w:eastAsiaTheme="minorEastAsia" w:hAnsiTheme="minorEastAsia" w:hint="eastAsia"/>
          <w:szCs w:val="24"/>
        </w:rPr>
        <w:t>网络服务</w:t>
      </w:r>
    </w:p>
    <w:p w:rsidR="00C30106" w:rsidRPr="000C7489" w:rsidRDefault="00C30106" w:rsidP="00C30106">
      <w:pPr>
        <w:pStyle w:val="a9"/>
        <w:tabs>
          <w:tab w:val="left" w:pos="988"/>
          <w:tab w:val="left" w:pos="1276"/>
        </w:tabs>
        <w:spacing w:line="440" w:lineRule="exact"/>
        <w:ind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提供互联网IP地址租用及链路带宽服务，做好配套的IP地址备案、网络策略配置工作。提供主机负载均衡服务，采用全冗余或集群架构，保证无单点故障。提供远程接入服务，进行远程接入账户管理。提供VPN服务，实现通过VPN访问系统及数据传输等功能。提供SSL证书服务，保证系统数据的SSL加密传输。提供WAF防护服务，保证对系统已知安全隐患进行防护，实时升级漏洞补丁，配置防护策略。相关配置调整时常自接到工单起算不超过4小时。</w:t>
      </w:r>
    </w:p>
    <w:p w:rsidR="00C30106" w:rsidRPr="000C7489" w:rsidRDefault="00C30106" w:rsidP="00C30106">
      <w:pPr>
        <w:pStyle w:val="a9"/>
        <w:numPr>
          <w:ilvl w:val="0"/>
          <w:numId w:val="4"/>
        </w:numPr>
        <w:tabs>
          <w:tab w:val="left" w:pos="988"/>
          <w:tab w:val="left" w:pos="1276"/>
        </w:tabs>
        <w:adjustRightInd/>
        <w:spacing w:line="440" w:lineRule="exact"/>
        <w:ind w:left="0" w:firstLine="480"/>
        <w:jc w:val="both"/>
        <w:textAlignment w:val="auto"/>
        <w:rPr>
          <w:rFonts w:asciiTheme="minorEastAsia" w:eastAsiaTheme="minorEastAsia" w:hAnsiTheme="minorEastAsia" w:hint="eastAsia"/>
          <w:szCs w:val="24"/>
        </w:rPr>
      </w:pPr>
      <w:r w:rsidRPr="000C7489">
        <w:rPr>
          <w:rFonts w:asciiTheme="minorEastAsia" w:eastAsiaTheme="minorEastAsia" w:hAnsiTheme="minorEastAsia" w:hint="eastAsia"/>
          <w:szCs w:val="24"/>
        </w:rPr>
        <w:t>备份服务</w:t>
      </w:r>
    </w:p>
    <w:p w:rsidR="00C30106" w:rsidRPr="000C7489" w:rsidRDefault="00C30106" w:rsidP="00C30106">
      <w:pPr>
        <w:spacing w:line="440" w:lineRule="exact"/>
        <w:ind w:firstLineChars="200"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按照采购人的各个应用系统对资源的备份需求提供</w:t>
      </w:r>
      <w:proofErr w:type="gramStart"/>
      <w:r w:rsidRPr="000C7489">
        <w:rPr>
          <w:rFonts w:asciiTheme="minorEastAsia" w:eastAsiaTheme="minorEastAsia" w:hAnsiTheme="minorEastAsia" w:hint="eastAsia"/>
          <w:szCs w:val="24"/>
        </w:rPr>
        <w:t>本地/</w:t>
      </w:r>
      <w:proofErr w:type="gramEnd"/>
      <w:r w:rsidRPr="000C7489">
        <w:rPr>
          <w:rFonts w:asciiTheme="minorEastAsia" w:eastAsiaTheme="minorEastAsia" w:hAnsiTheme="minorEastAsia" w:hint="eastAsia"/>
          <w:szCs w:val="24"/>
        </w:rPr>
        <w:t>异地备份服务,备份服务应满足如下要求:</w:t>
      </w:r>
    </w:p>
    <w:p w:rsidR="00C30106" w:rsidRPr="000C7489" w:rsidRDefault="00C30106" w:rsidP="00C30106">
      <w:pPr>
        <w:numPr>
          <w:ilvl w:val="0"/>
          <w:numId w:val="15"/>
        </w:numPr>
        <w:tabs>
          <w:tab w:val="left" w:pos="851"/>
        </w:tabs>
        <w:adjustRightInd/>
        <w:spacing w:line="440" w:lineRule="exact"/>
        <w:ind w:left="0" w:firstLine="567"/>
        <w:jc w:val="both"/>
        <w:textAlignment w:val="auto"/>
        <w:rPr>
          <w:rFonts w:asciiTheme="minorEastAsia" w:eastAsiaTheme="minorEastAsia" w:hAnsiTheme="minorEastAsia" w:hint="eastAsia"/>
          <w:szCs w:val="24"/>
        </w:rPr>
      </w:pPr>
      <w:r w:rsidRPr="000C7489">
        <w:rPr>
          <w:rFonts w:asciiTheme="minorEastAsia" w:eastAsiaTheme="minorEastAsia" w:hAnsiTheme="minorEastAsia" w:hint="eastAsia"/>
          <w:szCs w:val="24"/>
        </w:rPr>
        <w:t>备份介质本身具备高可用性和冗余性。</w:t>
      </w:r>
    </w:p>
    <w:p w:rsidR="00C30106" w:rsidRPr="000C7489" w:rsidRDefault="00C30106" w:rsidP="00C30106">
      <w:pPr>
        <w:numPr>
          <w:ilvl w:val="0"/>
          <w:numId w:val="15"/>
        </w:numPr>
        <w:tabs>
          <w:tab w:val="left" w:pos="851"/>
        </w:tabs>
        <w:adjustRightInd/>
        <w:spacing w:line="440" w:lineRule="exact"/>
        <w:ind w:left="0" w:firstLine="567"/>
        <w:jc w:val="both"/>
        <w:textAlignment w:val="auto"/>
        <w:rPr>
          <w:rFonts w:asciiTheme="minorEastAsia" w:eastAsiaTheme="minorEastAsia" w:hAnsiTheme="minorEastAsia" w:hint="eastAsia"/>
          <w:szCs w:val="24"/>
        </w:rPr>
      </w:pPr>
      <w:r w:rsidRPr="000C7489">
        <w:rPr>
          <w:rFonts w:asciiTheme="minorEastAsia" w:eastAsiaTheme="minorEastAsia" w:hAnsiTheme="minorEastAsia" w:hint="eastAsia"/>
          <w:szCs w:val="24"/>
        </w:rPr>
        <w:t>备份方式包括完整备份、差异备份和增量备份。</w:t>
      </w:r>
    </w:p>
    <w:p w:rsidR="00C30106" w:rsidRPr="000C7489" w:rsidRDefault="00C30106" w:rsidP="00C30106">
      <w:pPr>
        <w:numPr>
          <w:ilvl w:val="0"/>
          <w:numId w:val="15"/>
        </w:numPr>
        <w:tabs>
          <w:tab w:val="left" w:pos="851"/>
        </w:tabs>
        <w:adjustRightInd/>
        <w:spacing w:line="440" w:lineRule="exact"/>
        <w:ind w:left="0" w:firstLine="567"/>
        <w:jc w:val="both"/>
        <w:textAlignment w:val="auto"/>
        <w:rPr>
          <w:rFonts w:asciiTheme="minorEastAsia" w:eastAsiaTheme="minorEastAsia" w:hAnsiTheme="minorEastAsia" w:hint="eastAsia"/>
          <w:szCs w:val="24"/>
        </w:rPr>
      </w:pPr>
      <w:r w:rsidRPr="000C7489">
        <w:rPr>
          <w:rFonts w:asciiTheme="minorEastAsia" w:eastAsiaTheme="minorEastAsia" w:hAnsiTheme="minorEastAsia" w:hint="eastAsia"/>
          <w:szCs w:val="24"/>
        </w:rPr>
        <w:t>支持Windows系列操作系统、Linux主流系统操作系统、主流数据库软件、主流中间件软件、结构化数据以及非结构化数据等备份对象；</w:t>
      </w:r>
    </w:p>
    <w:p w:rsidR="00C30106" w:rsidRPr="000C7489" w:rsidRDefault="00C30106" w:rsidP="00C30106">
      <w:pPr>
        <w:numPr>
          <w:ilvl w:val="0"/>
          <w:numId w:val="15"/>
        </w:numPr>
        <w:tabs>
          <w:tab w:val="left" w:pos="851"/>
        </w:tabs>
        <w:adjustRightInd/>
        <w:spacing w:line="440" w:lineRule="exact"/>
        <w:ind w:left="0" w:firstLine="567"/>
        <w:jc w:val="both"/>
        <w:textAlignment w:val="auto"/>
        <w:rPr>
          <w:rFonts w:asciiTheme="minorEastAsia" w:eastAsiaTheme="minorEastAsia" w:hAnsiTheme="minorEastAsia" w:hint="eastAsia"/>
          <w:szCs w:val="24"/>
        </w:rPr>
      </w:pPr>
      <w:r w:rsidRPr="000C7489">
        <w:rPr>
          <w:rFonts w:asciiTheme="minorEastAsia" w:eastAsiaTheme="minorEastAsia" w:hAnsiTheme="minorEastAsia" w:hint="eastAsia"/>
          <w:szCs w:val="24"/>
        </w:rPr>
        <w:t>备份策略及备份频率不得低于每天一次增量备份，每周一次全量备份。</w:t>
      </w:r>
    </w:p>
    <w:p w:rsidR="00C30106" w:rsidRPr="000C7489"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lastRenderedPageBreak/>
        <w:t>要求政务云扩展服务与基础服务紧密配合，确保入云系统正常稳定运行。</w:t>
      </w:r>
    </w:p>
    <w:p w:rsidR="00C30106" w:rsidRPr="000C7489" w:rsidRDefault="00C30106" w:rsidP="00C30106">
      <w:pPr>
        <w:numPr>
          <w:ilvl w:val="0"/>
          <w:numId w:val="14"/>
        </w:numPr>
        <w:tabs>
          <w:tab w:val="left" w:pos="988"/>
          <w:tab w:val="left" w:pos="1135"/>
        </w:tabs>
        <w:adjustRightInd/>
        <w:spacing w:line="440" w:lineRule="exact"/>
        <w:ind w:firstLineChars="200" w:firstLine="480"/>
        <w:jc w:val="both"/>
        <w:textAlignment w:val="auto"/>
        <w:outlineLvl w:val="2"/>
        <w:rPr>
          <w:rFonts w:asciiTheme="minorEastAsia" w:eastAsiaTheme="minorEastAsia" w:hAnsiTheme="minorEastAsia" w:hint="eastAsia"/>
          <w:szCs w:val="24"/>
        </w:rPr>
      </w:pPr>
      <w:r w:rsidRPr="000C7489">
        <w:rPr>
          <w:rFonts w:asciiTheme="minorEastAsia" w:eastAsiaTheme="minorEastAsia" w:hAnsiTheme="minorEastAsia" w:hint="eastAsia"/>
          <w:szCs w:val="24"/>
        </w:rPr>
        <w:t>政务云扩展服务</w:t>
      </w:r>
    </w:p>
    <w:p w:rsidR="00C30106" w:rsidRPr="000C7489" w:rsidRDefault="00C30106" w:rsidP="00C30106">
      <w:pPr>
        <w:numPr>
          <w:ilvl w:val="0"/>
          <w:numId w:val="16"/>
        </w:numPr>
        <w:tabs>
          <w:tab w:val="left" w:pos="988"/>
          <w:tab w:val="left" w:pos="1135"/>
        </w:tabs>
        <w:adjustRightInd/>
        <w:spacing w:line="440" w:lineRule="exact"/>
        <w:ind w:left="0" w:firstLineChars="200" w:firstLine="480"/>
        <w:jc w:val="both"/>
        <w:textAlignment w:val="auto"/>
        <w:rPr>
          <w:rFonts w:asciiTheme="minorEastAsia" w:eastAsiaTheme="minorEastAsia" w:hAnsiTheme="minorEastAsia" w:hint="eastAsia"/>
          <w:szCs w:val="24"/>
        </w:rPr>
      </w:pPr>
      <w:r w:rsidRPr="000C7489">
        <w:rPr>
          <w:rFonts w:asciiTheme="minorEastAsia" w:eastAsiaTheme="minorEastAsia" w:hAnsiTheme="minorEastAsia" w:hint="eastAsia"/>
          <w:szCs w:val="24"/>
        </w:rPr>
        <w:t>商用操作系统租用服务</w:t>
      </w:r>
    </w:p>
    <w:p w:rsidR="00C30106" w:rsidRPr="000C7489" w:rsidRDefault="00C30106" w:rsidP="00C30106">
      <w:pPr>
        <w:tabs>
          <w:tab w:val="left" w:pos="988"/>
          <w:tab w:val="left" w:pos="1135"/>
        </w:tabs>
        <w:spacing w:line="440" w:lineRule="exact"/>
        <w:ind w:firstLineChars="200"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按照采购人的具体需求提供商用操作系统租用服务，提供主流商业操作系统服务，应支持Windows Server操作系统及Linux操作系统的各种主流版本，并提供操作系统的安装部署和各种故障处理。提供的商用操作系统必须是正版授权。在提供服务的过程中需做好与采购人及对应信息系统建设及运维厂商的协调对接工作。</w:t>
      </w:r>
    </w:p>
    <w:p w:rsidR="00C30106" w:rsidRPr="000C7489" w:rsidRDefault="00C30106" w:rsidP="00C30106">
      <w:pPr>
        <w:numPr>
          <w:ilvl w:val="0"/>
          <w:numId w:val="16"/>
        </w:numPr>
        <w:tabs>
          <w:tab w:val="left" w:pos="988"/>
          <w:tab w:val="left" w:pos="1135"/>
        </w:tabs>
        <w:adjustRightInd/>
        <w:spacing w:line="440" w:lineRule="exact"/>
        <w:ind w:left="0" w:firstLineChars="200" w:firstLine="480"/>
        <w:jc w:val="both"/>
        <w:textAlignment w:val="auto"/>
        <w:rPr>
          <w:rFonts w:asciiTheme="minorEastAsia" w:eastAsiaTheme="minorEastAsia" w:hAnsiTheme="minorEastAsia" w:hint="eastAsia"/>
          <w:szCs w:val="24"/>
        </w:rPr>
      </w:pPr>
      <w:r w:rsidRPr="000C7489">
        <w:rPr>
          <w:rFonts w:asciiTheme="minorEastAsia" w:eastAsiaTheme="minorEastAsia" w:hAnsiTheme="minorEastAsia" w:hint="eastAsia"/>
          <w:szCs w:val="24"/>
        </w:rPr>
        <w:t>开源系统租用服务</w:t>
      </w:r>
    </w:p>
    <w:p w:rsidR="00C30106" w:rsidRPr="000C7489" w:rsidRDefault="00C30106" w:rsidP="00C30106">
      <w:pPr>
        <w:pStyle w:val="20"/>
        <w:ind w:firstLine="560"/>
        <w:rPr>
          <w:rFonts w:asciiTheme="minorEastAsia" w:eastAsiaTheme="minorEastAsia" w:hAnsiTheme="minorEastAsia" w:hint="eastAsia"/>
          <w:sz w:val="24"/>
          <w:szCs w:val="24"/>
        </w:rPr>
      </w:pPr>
      <w:r w:rsidRPr="000C7489">
        <w:rPr>
          <w:rFonts w:asciiTheme="minorEastAsia" w:eastAsiaTheme="minorEastAsia" w:hAnsiTheme="minorEastAsia" w:hint="eastAsia"/>
          <w:sz w:val="24"/>
          <w:szCs w:val="24"/>
        </w:rPr>
        <w:t>按照采购人的具体需求提供</w:t>
      </w:r>
      <w:proofErr w:type="spellStart"/>
      <w:r w:rsidRPr="000C7489">
        <w:rPr>
          <w:rFonts w:asciiTheme="minorEastAsia" w:eastAsiaTheme="minorEastAsia" w:hAnsiTheme="minorEastAsia" w:hint="eastAsia"/>
          <w:sz w:val="24"/>
          <w:szCs w:val="24"/>
        </w:rPr>
        <w:t>CentOS</w:t>
      </w:r>
      <w:proofErr w:type="spellEnd"/>
      <w:r w:rsidRPr="000C7489">
        <w:rPr>
          <w:rFonts w:asciiTheme="minorEastAsia" w:eastAsiaTheme="minorEastAsia" w:hAnsiTheme="minorEastAsia" w:hint="eastAsia"/>
          <w:sz w:val="24"/>
          <w:szCs w:val="24"/>
        </w:rPr>
        <w:t>等开源操作系统租用服务，开源系统必须在厂家服务期内，并在提供服务的过程中需做好与采购人及对应信息系统建设及运维厂商的协调沟通对接工作。</w:t>
      </w:r>
    </w:p>
    <w:p w:rsidR="00C30106" w:rsidRPr="000C7489" w:rsidRDefault="00C30106" w:rsidP="00C30106">
      <w:pPr>
        <w:numPr>
          <w:ilvl w:val="0"/>
          <w:numId w:val="16"/>
        </w:numPr>
        <w:tabs>
          <w:tab w:val="left" w:pos="988"/>
          <w:tab w:val="left" w:pos="1135"/>
        </w:tabs>
        <w:adjustRightInd/>
        <w:spacing w:line="440" w:lineRule="exact"/>
        <w:ind w:left="0" w:firstLineChars="200" w:firstLine="480"/>
        <w:jc w:val="both"/>
        <w:textAlignment w:val="auto"/>
        <w:rPr>
          <w:rFonts w:asciiTheme="minorEastAsia" w:eastAsiaTheme="minorEastAsia" w:hAnsiTheme="minorEastAsia" w:hint="eastAsia"/>
          <w:szCs w:val="24"/>
        </w:rPr>
      </w:pPr>
      <w:r w:rsidRPr="000C7489">
        <w:rPr>
          <w:rFonts w:asciiTheme="minorEastAsia" w:eastAsiaTheme="minorEastAsia" w:hAnsiTheme="minorEastAsia" w:hint="eastAsia"/>
          <w:szCs w:val="24"/>
        </w:rPr>
        <w:t>云端抗DDOS服务</w:t>
      </w:r>
    </w:p>
    <w:p w:rsidR="00C30106" w:rsidRPr="000C7489" w:rsidRDefault="00C30106" w:rsidP="00C30106">
      <w:pPr>
        <w:tabs>
          <w:tab w:val="left" w:pos="988"/>
          <w:tab w:val="left" w:pos="1135"/>
        </w:tabs>
        <w:spacing w:line="440" w:lineRule="exact"/>
        <w:ind w:firstLineChars="200"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按照采购人的具体需求，根据流量提供云端抗DDOS服务，避免业务遭受拒绝服务攻击。在提供服务的过程中需做好与业主方和对应项目的应用开发厂商的协调沟通工作</w:t>
      </w:r>
    </w:p>
    <w:p w:rsidR="00C30106" w:rsidRPr="000C7489" w:rsidRDefault="00C30106" w:rsidP="00C30106">
      <w:pPr>
        <w:tabs>
          <w:tab w:val="left" w:pos="988"/>
          <w:tab w:val="left" w:pos="1135"/>
        </w:tabs>
        <w:spacing w:line="440" w:lineRule="exact"/>
        <w:ind w:firstLineChars="200"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服务频率：按需提供服务。</w:t>
      </w:r>
    </w:p>
    <w:p w:rsidR="00C30106" w:rsidRPr="000C7489" w:rsidRDefault="00C30106" w:rsidP="00C30106">
      <w:pPr>
        <w:numPr>
          <w:ilvl w:val="0"/>
          <w:numId w:val="16"/>
        </w:numPr>
        <w:tabs>
          <w:tab w:val="left" w:pos="988"/>
          <w:tab w:val="left" w:pos="1135"/>
        </w:tabs>
        <w:adjustRightInd/>
        <w:spacing w:line="440" w:lineRule="exact"/>
        <w:ind w:left="0" w:firstLineChars="200" w:firstLine="480"/>
        <w:jc w:val="both"/>
        <w:textAlignment w:val="auto"/>
        <w:rPr>
          <w:rFonts w:asciiTheme="minorEastAsia" w:eastAsiaTheme="minorEastAsia" w:hAnsiTheme="minorEastAsia" w:cs="仿宋_GB2312" w:hint="eastAsia"/>
          <w:szCs w:val="24"/>
        </w:rPr>
      </w:pPr>
      <w:r w:rsidRPr="000C7489">
        <w:rPr>
          <w:rFonts w:asciiTheme="minorEastAsia" w:eastAsiaTheme="minorEastAsia" w:hAnsiTheme="minorEastAsia" w:cs="仿宋_GB2312" w:hint="eastAsia"/>
          <w:szCs w:val="24"/>
        </w:rPr>
        <w:t>云端APT防护服务</w:t>
      </w:r>
    </w:p>
    <w:p w:rsidR="00C30106" w:rsidRPr="000C7489" w:rsidRDefault="00C30106" w:rsidP="00C30106">
      <w:pPr>
        <w:tabs>
          <w:tab w:val="left" w:pos="988"/>
          <w:tab w:val="left" w:pos="1135"/>
        </w:tabs>
        <w:spacing w:line="440" w:lineRule="exact"/>
        <w:ind w:firstLineChars="200" w:firstLine="480"/>
        <w:rPr>
          <w:rFonts w:asciiTheme="minorEastAsia" w:eastAsiaTheme="minorEastAsia" w:hAnsiTheme="minorEastAsia" w:cs="宋体" w:hint="eastAsia"/>
          <w:szCs w:val="24"/>
        </w:rPr>
      </w:pPr>
      <w:r w:rsidRPr="000C7489">
        <w:rPr>
          <w:rFonts w:asciiTheme="minorEastAsia" w:eastAsiaTheme="minorEastAsia" w:hAnsiTheme="minorEastAsia" w:hint="eastAsia"/>
          <w:szCs w:val="24"/>
        </w:rPr>
        <w:t>按照采购人的具体需求提供云端APT服务，对未知攻击威胁进行检测和防护，发现隐蔽威胁、木马后门等异常威胁，在提供服务的过程中需做好与业主方和对应项目的应用开发厂商的协调沟通工作</w:t>
      </w:r>
    </w:p>
    <w:p w:rsidR="00C30106" w:rsidRPr="000C7489" w:rsidRDefault="00C30106" w:rsidP="00C30106">
      <w:pPr>
        <w:tabs>
          <w:tab w:val="left" w:pos="988"/>
          <w:tab w:val="left" w:pos="1135"/>
        </w:tabs>
        <w:spacing w:line="440" w:lineRule="exact"/>
        <w:ind w:firstLineChars="200"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服务频率：按需提供服务。</w:t>
      </w:r>
    </w:p>
    <w:p w:rsidR="00C30106" w:rsidRPr="000C7489" w:rsidRDefault="00C30106" w:rsidP="00C30106">
      <w:pPr>
        <w:numPr>
          <w:ilvl w:val="0"/>
          <w:numId w:val="16"/>
        </w:numPr>
        <w:tabs>
          <w:tab w:val="left" w:pos="988"/>
          <w:tab w:val="left" w:pos="1135"/>
        </w:tabs>
        <w:adjustRightInd/>
        <w:spacing w:line="440" w:lineRule="exact"/>
        <w:ind w:left="0" w:firstLineChars="200" w:firstLine="480"/>
        <w:jc w:val="both"/>
        <w:textAlignment w:val="auto"/>
        <w:rPr>
          <w:rFonts w:asciiTheme="minorEastAsia" w:eastAsiaTheme="minorEastAsia" w:hAnsiTheme="minorEastAsia" w:hint="eastAsia"/>
          <w:szCs w:val="24"/>
        </w:rPr>
      </w:pPr>
      <w:r w:rsidRPr="000C7489">
        <w:rPr>
          <w:rFonts w:asciiTheme="minorEastAsia" w:eastAsiaTheme="minorEastAsia" w:hAnsiTheme="minorEastAsia" w:hint="eastAsia"/>
          <w:szCs w:val="24"/>
        </w:rPr>
        <w:t>数据库审计服务</w:t>
      </w:r>
    </w:p>
    <w:p w:rsidR="00C30106" w:rsidRPr="000C7489" w:rsidRDefault="00C30106" w:rsidP="00C30106">
      <w:pPr>
        <w:tabs>
          <w:tab w:val="left" w:pos="988"/>
          <w:tab w:val="left" w:pos="1135"/>
        </w:tabs>
        <w:spacing w:line="440" w:lineRule="exact"/>
        <w:ind w:firstLineChars="200"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按照采购人的具体需求提供数据库审计服务，每月对数据库操作行为进行细粒度审计的合</w:t>
      </w:r>
      <w:proofErr w:type="gramStart"/>
      <w:r w:rsidRPr="000C7489">
        <w:rPr>
          <w:rFonts w:asciiTheme="minorEastAsia" w:eastAsiaTheme="minorEastAsia" w:hAnsiTheme="minorEastAsia" w:hint="eastAsia"/>
          <w:szCs w:val="24"/>
        </w:rPr>
        <w:t>规</w:t>
      </w:r>
      <w:proofErr w:type="gramEnd"/>
      <w:r w:rsidRPr="000C7489">
        <w:rPr>
          <w:rFonts w:asciiTheme="minorEastAsia" w:eastAsiaTheme="minorEastAsia" w:hAnsiTheme="minorEastAsia" w:hint="eastAsia"/>
          <w:szCs w:val="24"/>
        </w:rPr>
        <w:t>性管理，对数据库遭受到的风险行为进行告警，对攻击行为进行阻断。对用户访问数据库行为的记录、分析和汇报，生成合</w:t>
      </w:r>
      <w:proofErr w:type="gramStart"/>
      <w:r w:rsidRPr="000C7489">
        <w:rPr>
          <w:rFonts w:asciiTheme="minorEastAsia" w:eastAsiaTheme="minorEastAsia" w:hAnsiTheme="minorEastAsia" w:hint="eastAsia"/>
          <w:szCs w:val="24"/>
        </w:rPr>
        <w:t>规</w:t>
      </w:r>
      <w:proofErr w:type="gramEnd"/>
      <w:r w:rsidRPr="000C7489">
        <w:rPr>
          <w:rFonts w:asciiTheme="minorEastAsia" w:eastAsiaTheme="minorEastAsia" w:hAnsiTheme="minorEastAsia" w:hint="eastAsia"/>
          <w:szCs w:val="24"/>
        </w:rPr>
        <w:t>报告以及事故追根溯源。在提供服务的过程中需做好与业主方和对应项目的应用开发厂商的协调沟通工作。</w:t>
      </w:r>
    </w:p>
    <w:p w:rsidR="00C30106" w:rsidRPr="000C7489" w:rsidRDefault="00C30106" w:rsidP="00C30106">
      <w:pPr>
        <w:tabs>
          <w:tab w:val="left" w:pos="988"/>
          <w:tab w:val="left" w:pos="1135"/>
        </w:tabs>
        <w:spacing w:line="440" w:lineRule="exact"/>
        <w:ind w:firstLineChars="200"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服务频率：每月不少于1次审计报告。</w:t>
      </w:r>
    </w:p>
    <w:p w:rsidR="00C30106" w:rsidRPr="000C7489" w:rsidRDefault="00C30106" w:rsidP="00C30106">
      <w:pPr>
        <w:numPr>
          <w:ilvl w:val="0"/>
          <w:numId w:val="16"/>
        </w:numPr>
        <w:tabs>
          <w:tab w:val="left" w:pos="988"/>
          <w:tab w:val="left" w:pos="1135"/>
        </w:tabs>
        <w:adjustRightInd/>
        <w:spacing w:line="440" w:lineRule="exact"/>
        <w:ind w:left="0" w:firstLineChars="200" w:firstLine="480"/>
        <w:jc w:val="both"/>
        <w:textAlignment w:val="auto"/>
        <w:rPr>
          <w:rFonts w:asciiTheme="minorEastAsia" w:eastAsiaTheme="minorEastAsia" w:hAnsiTheme="minorEastAsia" w:cs="仿宋_GB2312" w:hint="eastAsia"/>
          <w:szCs w:val="24"/>
        </w:rPr>
      </w:pPr>
      <w:r w:rsidRPr="000C7489">
        <w:rPr>
          <w:rFonts w:asciiTheme="minorEastAsia" w:eastAsiaTheme="minorEastAsia" w:hAnsiTheme="minorEastAsia" w:cs="仿宋_GB2312" w:hint="eastAsia"/>
          <w:szCs w:val="24"/>
        </w:rPr>
        <w:t>网页防篡改服务</w:t>
      </w:r>
    </w:p>
    <w:p w:rsidR="00C30106" w:rsidRPr="000C7489" w:rsidRDefault="00C30106" w:rsidP="00C30106">
      <w:pPr>
        <w:tabs>
          <w:tab w:val="left" w:pos="988"/>
          <w:tab w:val="left" w:pos="1135"/>
        </w:tabs>
        <w:spacing w:line="440" w:lineRule="exact"/>
        <w:ind w:firstLineChars="200"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按照采购人的具体需求提供网页防篡改服务，通过防篡改软件对用户页面进行实时防护，做到静态页面的实时同步，减少用户页面被恶意篡改的可能性，在</w:t>
      </w:r>
      <w:r w:rsidRPr="000C7489">
        <w:rPr>
          <w:rFonts w:asciiTheme="minorEastAsia" w:eastAsiaTheme="minorEastAsia" w:hAnsiTheme="minorEastAsia" w:hint="eastAsia"/>
          <w:szCs w:val="24"/>
        </w:rPr>
        <w:lastRenderedPageBreak/>
        <w:t>提供服务的过程中需做好与业主方和对应项目的应用开发厂商的协调沟通工作。</w:t>
      </w:r>
    </w:p>
    <w:p w:rsidR="00C30106" w:rsidRPr="000C7489" w:rsidRDefault="00C30106" w:rsidP="00C30106">
      <w:pPr>
        <w:tabs>
          <w:tab w:val="left" w:pos="988"/>
          <w:tab w:val="left" w:pos="1135"/>
        </w:tabs>
        <w:spacing w:line="440" w:lineRule="exact"/>
        <w:ind w:firstLineChars="200"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服务频率：按需提供服务。</w:t>
      </w:r>
    </w:p>
    <w:p w:rsidR="00C30106" w:rsidRPr="000C7489" w:rsidRDefault="00C30106" w:rsidP="00C30106">
      <w:pPr>
        <w:numPr>
          <w:ilvl w:val="0"/>
          <w:numId w:val="16"/>
        </w:numPr>
        <w:tabs>
          <w:tab w:val="left" w:pos="988"/>
          <w:tab w:val="left" w:pos="1135"/>
        </w:tabs>
        <w:adjustRightInd/>
        <w:spacing w:line="440" w:lineRule="exact"/>
        <w:ind w:left="0" w:firstLineChars="200" w:firstLine="480"/>
        <w:jc w:val="both"/>
        <w:textAlignment w:val="auto"/>
        <w:rPr>
          <w:rFonts w:asciiTheme="minorEastAsia" w:eastAsiaTheme="minorEastAsia" w:hAnsiTheme="minorEastAsia" w:hint="eastAsia"/>
          <w:szCs w:val="24"/>
        </w:rPr>
      </w:pPr>
      <w:r w:rsidRPr="000C7489">
        <w:rPr>
          <w:rFonts w:asciiTheme="minorEastAsia" w:eastAsiaTheme="minorEastAsia" w:hAnsiTheme="minorEastAsia" w:hint="eastAsia"/>
          <w:szCs w:val="24"/>
        </w:rPr>
        <w:t>其他安全服务</w:t>
      </w:r>
    </w:p>
    <w:p w:rsidR="00C30106" w:rsidRPr="000C7489" w:rsidRDefault="00C30106" w:rsidP="00C30106">
      <w:pPr>
        <w:tabs>
          <w:tab w:val="left" w:pos="988"/>
          <w:tab w:val="left" w:pos="1135"/>
        </w:tabs>
        <w:spacing w:line="440" w:lineRule="exact"/>
        <w:ind w:firstLineChars="200"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一是加解密服务</w:t>
      </w:r>
    </w:p>
    <w:p w:rsidR="00C30106" w:rsidRPr="000C7489" w:rsidRDefault="00C30106" w:rsidP="00C30106">
      <w:pPr>
        <w:tabs>
          <w:tab w:val="left" w:pos="988"/>
          <w:tab w:val="left" w:pos="1135"/>
        </w:tabs>
        <w:spacing w:line="440" w:lineRule="exact"/>
        <w:ind w:firstLineChars="200"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加解密服务是指基于密码基础设施，为密码服务租户提供基于场景的数据加密支持。通过数字信封的方式对数据进行加密传输，当业务系统间传输数据时，发起方及接收方通过接口调用加解密服务，对数据进行信封加密及解密，从而确保数据不被窃取、篡改，满足《信息安全技术 信息系统密码应用基本要求》中对重要数据传输过程中机密性要求。加解密服务支持对数据和文件的加密，支持 SM2、SM</w:t>
      </w:r>
      <w:proofErr w:type="gramStart"/>
      <w:r w:rsidRPr="000C7489">
        <w:rPr>
          <w:rFonts w:asciiTheme="minorEastAsia" w:eastAsiaTheme="minorEastAsia" w:hAnsiTheme="minorEastAsia" w:hint="eastAsia"/>
          <w:szCs w:val="24"/>
        </w:rPr>
        <w:t>4等国密算法</w:t>
      </w:r>
      <w:proofErr w:type="gramEnd"/>
      <w:r w:rsidRPr="000C7489">
        <w:rPr>
          <w:rFonts w:asciiTheme="minorEastAsia" w:eastAsiaTheme="minorEastAsia" w:hAnsiTheme="minorEastAsia" w:hint="eastAsia"/>
          <w:szCs w:val="24"/>
        </w:rPr>
        <w:t>。加解密服务性能不低于10000次/小时。</w:t>
      </w:r>
    </w:p>
    <w:p w:rsidR="00C30106" w:rsidRPr="000C7489" w:rsidRDefault="00C30106" w:rsidP="00C30106">
      <w:pPr>
        <w:tabs>
          <w:tab w:val="left" w:pos="988"/>
          <w:tab w:val="left" w:pos="1135"/>
        </w:tabs>
        <w:spacing w:line="440" w:lineRule="exact"/>
        <w:ind w:firstLineChars="200"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二是电子签名服务</w:t>
      </w:r>
    </w:p>
    <w:p w:rsidR="00C30106" w:rsidRPr="000C7489" w:rsidRDefault="00C30106" w:rsidP="00C30106">
      <w:pPr>
        <w:tabs>
          <w:tab w:val="left" w:pos="988"/>
          <w:tab w:val="left" w:pos="1135"/>
        </w:tabs>
        <w:spacing w:line="440" w:lineRule="exact"/>
        <w:ind w:firstLineChars="200"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电子签名服务是指基于密码基础设施，为密码服务租户开展电子证据、电子文件等数据电文所需的可靠电子签名功能，支撑信息系统开展数据管理、数据应用审批关键业务进行数字签名，确保提供的数据、审批的数据真实可信。电子签名服务提供PKCS1/ PKCS7 attach/PKCS7 detach/XML Sign 等多种格式的数字签名和数字签名验证功能，</w:t>
      </w:r>
      <w:proofErr w:type="gramStart"/>
      <w:r w:rsidRPr="000C7489">
        <w:rPr>
          <w:rFonts w:asciiTheme="minorEastAsia" w:eastAsiaTheme="minorEastAsia" w:hAnsiTheme="minorEastAsia" w:hint="eastAsia"/>
          <w:szCs w:val="24"/>
        </w:rPr>
        <w:t>且国密</w:t>
      </w:r>
      <w:proofErr w:type="gramEnd"/>
      <w:r w:rsidRPr="000C7489">
        <w:rPr>
          <w:rFonts w:asciiTheme="minorEastAsia" w:eastAsiaTheme="minorEastAsia" w:hAnsiTheme="minorEastAsia" w:hint="eastAsia"/>
          <w:szCs w:val="24"/>
        </w:rPr>
        <w:t>SM2签名性能不低于4000次/秒，签名验证能力不低于3500次/秒。支持对PDF格式、OFD格式文档的签章；提供在线验证的能力，验证响应时间小于3秒。</w:t>
      </w:r>
    </w:p>
    <w:p w:rsidR="00C30106" w:rsidRPr="000C7489" w:rsidRDefault="00C30106" w:rsidP="00C30106">
      <w:pPr>
        <w:tabs>
          <w:tab w:val="left" w:pos="988"/>
          <w:tab w:val="left" w:pos="1135"/>
        </w:tabs>
        <w:spacing w:line="440" w:lineRule="exact"/>
        <w:ind w:firstLineChars="200"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三是时间戳服务</w:t>
      </w:r>
    </w:p>
    <w:p w:rsidR="00C30106" w:rsidRPr="000C7489" w:rsidRDefault="00C30106" w:rsidP="00C30106">
      <w:pPr>
        <w:tabs>
          <w:tab w:val="left" w:pos="988"/>
          <w:tab w:val="left" w:pos="1135"/>
        </w:tabs>
        <w:spacing w:line="440" w:lineRule="exact"/>
        <w:ind w:firstLineChars="200"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时间</w:t>
      </w:r>
      <w:proofErr w:type="gramStart"/>
      <w:r w:rsidRPr="000C7489">
        <w:rPr>
          <w:rFonts w:asciiTheme="minorEastAsia" w:eastAsiaTheme="minorEastAsia" w:hAnsiTheme="minorEastAsia" w:hint="eastAsia"/>
          <w:szCs w:val="24"/>
        </w:rPr>
        <w:t>戳服务</w:t>
      </w:r>
      <w:proofErr w:type="gramEnd"/>
      <w:r w:rsidRPr="000C7489">
        <w:rPr>
          <w:rFonts w:asciiTheme="minorEastAsia" w:eastAsiaTheme="minorEastAsia" w:hAnsiTheme="minorEastAsia" w:hint="eastAsia"/>
          <w:szCs w:val="24"/>
        </w:rPr>
        <w:t>是基于标准时间源，采用PKI技术，为应用系统提供精准、安全和可信时间认证服务。时间</w:t>
      </w:r>
      <w:proofErr w:type="gramStart"/>
      <w:r w:rsidRPr="000C7489">
        <w:rPr>
          <w:rFonts w:asciiTheme="minorEastAsia" w:eastAsiaTheme="minorEastAsia" w:hAnsiTheme="minorEastAsia" w:hint="eastAsia"/>
          <w:szCs w:val="24"/>
        </w:rPr>
        <w:t>戳服务</w:t>
      </w:r>
      <w:proofErr w:type="gramEnd"/>
      <w:r w:rsidRPr="000C7489">
        <w:rPr>
          <w:rFonts w:asciiTheme="minorEastAsia" w:eastAsiaTheme="minorEastAsia" w:hAnsiTheme="minorEastAsia" w:hint="eastAsia"/>
          <w:szCs w:val="24"/>
        </w:rPr>
        <w:t>可签发可信时间戳、验证时间戳有效性，签发时间戳的密钥采用通过国家鉴定的密码设备产生和保存且密钥长度足够安全，用户申请时间戳时，并不需要发送用户的原始信息，而是只对用户的原始信息的HASH值进行时间戳签名，从而保证了用户原始信息的保密性和安全性。时间戳服务性能：</w:t>
      </w:r>
      <w:proofErr w:type="gramStart"/>
      <w:r w:rsidRPr="000C7489">
        <w:rPr>
          <w:rFonts w:asciiTheme="minorEastAsia" w:eastAsiaTheme="minorEastAsia" w:hAnsiTheme="minorEastAsia" w:hint="eastAsia"/>
          <w:szCs w:val="24"/>
        </w:rPr>
        <w:t>国密</w:t>
      </w:r>
      <w:proofErr w:type="gramEnd"/>
      <w:r w:rsidRPr="000C7489">
        <w:rPr>
          <w:rFonts w:asciiTheme="minorEastAsia" w:eastAsiaTheme="minorEastAsia" w:hAnsiTheme="minorEastAsia" w:hint="eastAsia"/>
          <w:szCs w:val="24"/>
        </w:rPr>
        <w:t>SM算法时间戳签发性能不低于2000次/秒，验证性能不低于1000次/秒。</w:t>
      </w:r>
    </w:p>
    <w:p w:rsidR="00C30106" w:rsidRPr="000C7489" w:rsidRDefault="00C30106" w:rsidP="00C30106">
      <w:pPr>
        <w:tabs>
          <w:tab w:val="left" w:pos="988"/>
          <w:tab w:val="left" w:pos="1135"/>
        </w:tabs>
        <w:spacing w:line="440" w:lineRule="exact"/>
        <w:ind w:firstLineChars="200"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四是电子签章服务</w:t>
      </w:r>
    </w:p>
    <w:p w:rsidR="00C30106" w:rsidRPr="000C7489" w:rsidRDefault="00C30106" w:rsidP="00C30106">
      <w:pPr>
        <w:tabs>
          <w:tab w:val="left" w:pos="988"/>
          <w:tab w:val="left" w:pos="1135"/>
        </w:tabs>
        <w:spacing w:line="440" w:lineRule="exact"/>
        <w:ind w:firstLineChars="200"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电子签章服务是指基于密码基础设施，为全市党政机关提供电子印章的存储、托管及对应证书及密钥管理，支撑政府部门、事业单位和社会组织的电子印章应用接入，落实《关于印发&lt;北京市一体化在线政务服务平台电子印章应用实施办法（试行）&gt;的通知》（京</w:t>
      </w:r>
      <w:proofErr w:type="gramStart"/>
      <w:r w:rsidRPr="000C7489">
        <w:rPr>
          <w:rFonts w:asciiTheme="minorEastAsia" w:eastAsiaTheme="minorEastAsia" w:hAnsiTheme="minorEastAsia" w:hint="eastAsia"/>
          <w:szCs w:val="24"/>
        </w:rPr>
        <w:t>政服发</w:t>
      </w:r>
      <w:proofErr w:type="gramEnd"/>
      <w:r w:rsidRPr="000C7489">
        <w:rPr>
          <w:rFonts w:asciiTheme="minorEastAsia" w:eastAsiaTheme="minorEastAsia" w:hAnsiTheme="minorEastAsia" w:hint="eastAsia"/>
          <w:szCs w:val="24"/>
        </w:rPr>
        <w:t>[2020]24号）中：“各区域各部门政务服务业</w:t>
      </w:r>
      <w:r w:rsidRPr="000C7489">
        <w:rPr>
          <w:rFonts w:asciiTheme="minorEastAsia" w:eastAsiaTheme="minorEastAsia" w:hAnsiTheme="minorEastAsia" w:hint="eastAsia"/>
          <w:szCs w:val="24"/>
        </w:rPr>
        <w:lastRenderedPageBreak/>
        <w:t>务系统有用章需求的，需将待签文件上传至市经济和信息化局政务云密码服务器中加盖电子印章，并配置签章规则。”有关规定。同时满足《北京市人民政府办公厅转发市公安局&lt;关于电子印章管理工作意见&gt;的通知》（京政办发[2019]8号）文中：“电子印章应当存储于符合国家密码管理要求的专用设备中，严格保管。”的要求。具体要求如下：</w:t>
      </w:r>
    </w:p>
    <w:p w:rsidR="00C30106" w:rsidRPr="000C7489" w:rsidRDefault="00C30106" w:rsidP="00C30106">
      <w:pPr>
        <w:pStyle w:val="a9"/>
        <w:numPr>
          <w:ilvl w:val="0"/>
          <w:numId w:val="17"/>
        </w:numPr>
        <w:tabs>
          <w:tab w:val="left" w:pos="988"/>
          <w:tab w:val="left" w:pos="1135"/>
        </w:tabs>
        <w:adjustRightInd/>
        <w:spacing w:line="440" w:lineRule="exact"/>
        <w:ind w:firstLineChars="0"/>
        <w:jc w:val="both"/>
        <w:textAlignment w:val="auto"/>
        <w:rPr>
          <w:rFonts w:asciiTheme="minorEastAsia" w:eastAsiaTheme="minorEastAsia" w:hAnsiTheme="minorEastAsia" w:hint="eastAsia"/>
          <w:szCs w:val="24"/>
        </w:rPr>
      </w:pPr>
      <w:r w:rsidRPr="000C7489">
        <w:rPr>
          <w:rFonts w:asciiTheme="minorEastAsia" w:eastAsiaTheme="minorEastAsia" w:hAnsiTheme="minorEastAsia" w:hint="eastAsia"/>
          <w:szCs w:val="24"/>
        </w:rPr>
        <w:t>采用符合要求的专用硬件设备，签章产品具备国家密码管理局颁发的商用密码产品认证证书，内置符合GM/T 0018《密码设备应用接口规范》和GM/T 0028《密码模块安全技术要求》第二级要求的PCI-E密码卡，支持SM2、SM3、SM4算法，具有密码运算、密钥管理、随机数生成等功能；</w:t>
      </w:r>
    </w:p>
    <w:p w:rsidR="00C30106" w:rsidRPr="000C7489" w:rsidRDefault="00C30106" w:rsidP="00C30106">
      <w:pPr>
        <w:pStyle w:val="a9"/>
        <w:numPr>
          <w:ilvl w:val="0"/>
          <w:numId w:val="17"/>
        </w:numPr>
        <w:tabs>
          <w:tab w:val="left" w:pos="988"/>
          <w:tab w:val="left" w:pos="1135"/>
        </w:tabs>
        <w:adjustRightInd/>
        <w:spacing w:line="440" w:lineRule="exact"/>
        <w:ind w:firstLineChars="0"/>
        <w:jc w:val="both"/>
        <w:textAlignment w:val="auto"/>
        <w:rPr>
          <w:rFonts w:asciiTheme="minorEastAsia" w:eastAsiaTheme="minorEastAsia" w:hAnsiTheme="minorEastAsia" w:hint="eastAsia"/>
          <w:szCs w:val="24"/>
        </w:rPr>
      </w:pPr>
      <w:r w:rsidRPr="000C7489">
        <w:rPr>
          <w:rFonts w:asciiTheme="minorEastAsia" w:eastAsiaTheme="minorEastAsia" w:hAnsiTheme="minorEastAsia" w:hint="eastAsia"/>
          <w:szCs w:val="24"/>
        </w:rPr>
        <w:t>支持PKCS1/ PKCS7 attach/PKCS7 detach/XML Sign 等多种格式的数字签名和数字签名验证功能，</w:t>
      </w:r>
      <w:proofErr w:type="gramStart"/>
      <w:r w:rsidRPr="000C7489">
        <w:rPr>
          <w:rFonts w:asciiTheme="minorEastAsia" w:eastAsiaTheme="minorEastAsia" w:hAnsiTheme="minorEastAsia" w:hint="eastAsia"/>
          <w:szCs w:val="24"/>
        </w:rPr>
        <w:t>且国密</w:t>
      </w:r>
      <w:proofErr w:type="gramEnd"/>
      <w:r w:rsidRPr="000C7489">
        <w:rPr>
          <w:rFonts w:asciiTheme="minorEastAsia" w:eastAsiaTheme="minorEastAsia" w:hAnsiTheme="minorEastAsia" w:hint="eastAsia"/>
          <w:szCs w:val="24"/>
        </w:rPr>
        <w:t>SM2签名性能不低于4000次/秒，签名验证能力不低于3500次/秒；</w:t>
      </w:r>
    </w:p>
    <w:p w:rsidR="00C30106" w:rsidRPr="000C7489" w:rsidRDefault="00C30106" w:rsidP="00C30106">
      <w:pPr>
        <w:pStyle w:val="a9"/>
        <w:numPr>
          <w:ilvl w:val="0"/>
          <w:numId w:val="17"/>
        </w:numPr>
        <w:tabs>
          <w:tab w:val="left" w:pos="988"/>
          <w:tab w:val="left" w:pos="1135"/>
        </w:tabs>
        <w:adjustRightInd/>
        <w:spacing w:line="440" w:lineRule="exact"/>
        <w:ind w:firstLineChars="0"/>
        <w:jc w:val="both"/>
        <w:textAlignment w:val="auto"/>
        <w:rPr>
          <w:rFonts w:asciiTheme="minorEastAsia" w:eastAsiaTheme="minorEastAsia" w:hAnsiTheme="minorEastAsia" w:hint="eastAsia"/>
          <w:szCs w:val="24"/>
        </w:rPr>
      </w:pPr>
      <w:r w:rsidRPr="000C7489">
        <w:rPr>
          <w:rFonts w:asciiTheme="minorEastAsia" w:eastAsiaTheme="minorEastAsia" w:hAnsiTheme="minorEastAsia" w:hint="eastAsia"/>
          <w:szCs w:val="24"/>
        </w:rPr>
        <w:t>硬件设备可支持实现对业务日志、运行日志、系统日志、错误数据的导出和审计管理；</w:t>
      </w:r>
    </w:p>
    <w:p w:rsidR="00C30106" w:rsidRPr="000C7489" w:rsidRDefault="00C30106" w:rsidP="00C30106">
      <w:pPr>
        <w:pStyle w:val="a9"/>
        <w:numPr>
          <w:ilvl w:val="0"/>
          <w:numId w:val="17"/>
        </w:numPr>
        <w:tabs>
          <w:tab w:val="left" w:pos="988"/>
          <w:tab w:val="left" w:pos="1135"/>
        </w:tabs>
        <w:adjustRightInd/>
        <w:spacing w:line="440" w:lineRule="exact"/>
        <w:ind w:firstLineChars="0"/>
        <w:jc w:val="both"/>
        <w:textAlignment w:val="auto"/>
        <w:rPr>
          <w:rFonts w:asciiTheme="minorEastAsia" w:eastAsiaTheme="minorEastAsia" w:hAnsiTheme="minorEastAsia" w:hint="eastAsia"/>
          <w:szCs w:val="24"/>
        </w:rPr>
      </w:pPr>
      <w:r w:rsidRPr="000C7489">
        <w:rPr>
          <w:rFonts w:asciiTheme="minorEastAsia" w:eastAsiaTheme="minorEastAsia" w:hAnsiTheme="minorEastAsia" w:hint="eastAsia"/>
          <w:szCs w:val="24"/>
        </w:rPr>
        <w:t>满足不少于7000枚印章的存储及托管，并可通过增加设备的方式实现容量横向扩容；</w:t>
      </w:r>
    </w:p>
    <w:p w:rsidR="00C30106" w:rsidRPr="000C7489" w:rsidRDefault="00C30106" w:rsidP="00C30106">
      <w:pPr>
        <w:pStyle w:val="a9"/>
        <w:numPr>
          <w:ilvl w:val="0"/>
          <w:numId w:val="17"/>
        </w:numPr>
        <w:tabs>
          <w:tab w:val="left" w:pos="988"/>
          <w:tab w:val="left" w:pos="1135"/>
        </w:tabs>
        <w:adjustRightInd/>
        <w:spacing w:line="440" w:lineRule="exact"/>
        <w:ind w:firstLineChars="0"/>
        <w:jc w:val="both"/>
        <w:textAlignment w:val="auto"/>
        <w:rPr>
          <w:rFonts w:asciiTheme="minorEastAsia" w:eastAsiaTheme="minorEastAsia" w:hAnsiTheme="minorEastAsia" w:hint="eastAsia"/>
          <w:szCs w:val="24"/>
        </w:rPr>
      </w:pPr>
      <w:r w:rsidRPr="000C7489">
        <w:rPr>
          <w:rFonts w:asciiTheme="minorEastAsia" w:eastAsiaTheme="minorEastAsia" w:hAnsiTheme="minorEastAsia" w:hint="eastAsia"/>
          <w:szCs w:val="24"/>
        </w:rPr>
        <w:t>根据国家政务服务平台统一电子印章管理要求，适配其签章规范；</w:t>
      </w:r>
    </w:p>
    <w:p w:rsidR="00C30106" w:rsidRPr="000C7489" w:rsidRDefault="00C30106" w:rsidP="00C30106">
      <w:pPr>
        <w:pStyle w:val="a9"/>
        <w:numPr>
          <w:ilvl w:val="0"/>
          <w:numId w:val="17"/>
        </w:numPr>
        <w:tabs>
          <w:tab w:val="left" w:pos="988"/>
          <w:tab w:val="left" w:pos="1135"/>
        </w:tabs>
        <w:adjustRightInd/>
        <w:spacing w:line="440" w:lineRule="exact"/>
        <w:ind w:firstLineChars="0"/>
        <w:jc w:val="both"/>
        <w:textAlignment w:val="auto"/>
        <w:rPr>
          <w:rFonts w:asciiTheme="minorEastAsia" w:eastAsiaTheme="minorEastAsia" w:hAnsiTheme="minorEastAsia" w:hint="eastAsia"/>
          <w:szCs w:val="24"/>
        </w:rPr>
      </w:pPr>
      <w:r w:rsidRPr="000C7489">
        <w:rPr>
          <w:rFonts w:asciiTheme="minorEastAsia" w:eastAsiaTheme="minorEastAsia" w:hAnsiTheme="minorEastAsia" w:hint="eastAsia"/>
          <w:szCs w:val="24"/>
        </w:rPr>
        <w:t>支持电子印章签名密钥管理；</w:t>
      </w:r>
    </w:p>
    <w:p w:rsidR="00C30106" w:rsidRPr="000C7489" w:rsidRDefault="00C30106" w:rsidP="00C30106">
      <w:pPr>
        <w:pStyle w:val="a9"/>
        <w:numPr>
          <w:ilvl w:val="0"/>
          <w:numId w:val="17"/>
        </w:numPr>
        <w:tabs>
          <w:tab w:val="left" w:pos="988"/>
          <w:tab w:val="left" w:pos="1135"/>
        </w:tabs>
        <w:adjustRightInd/>
        <w:spacing w:line="440" w:lineRule="exact"/>
        <w:ind w:firstLineChars="0"/>
        <w:jc w:val="both"/>
        <w:textAlignment w:val="auto"/>
        <w:rPr>
          <w:rFonts w:asciiTheme="minorEastAsia" w:eastAsiaTheme="minorEastAsia" w:hAnsiTheme="minorEastAsia" w:hint="eastAsia"/>
          <w:szCs w:val="24"/>
        </w:rPr>
      </w:pPr>
      <w:r w:rsidRPr="000C7489">
        <w:rPr>
          <w:rFonts w:asciiTheme="minorEastAsia" w:eastAsiaTheme="minorEastAsia" w:hAnsiTheme="minorEastAsia" w:hint="eastAsia"/>
          <w:szCs w:val="24"/>
        </w:rPr>
        <w:t>支持与政务服务签章系统网关集成，实现多种方式的印章签署，支持PDF/OFD文档的电子签章。</w:t>
      </w:r>
    </w:p>
    <w:p w:rsidR="00C30106" w:rsidRPr="000C7489" w:rsidRDefault="00C30106" w:rsidP="00C30106">
      <w:pPr>
        <w:pStyle w:val="a9"/>
        <w:numPr>
          <w:ilvl w:val="0"/>
          <w:numId w:val="17"/>
        </w:numPr>
        <w:tabs>
          <w:tab w:val="left" w:pos="988"/>
          <w:tab w:val="left" w:pos="1135"/>
        </w:tabs>
        <w:adjustRightInd/>
        <w:spacing w:line="440" w:lineRule="exact"/>
        <w:ind w:firstLineChars="0"/>
        <w:jc w:val="both"/>
        <w:textAlignment w:val="auto"/>
        <w:rPr>
          <w:rFonts w:asciiTheme="minorEastAsia" w:eastAsiaTheme="minorEastAsia" w:hAnsiTheme="minorEastAsia" w:hint="eastAsia"/>
          <w:szCs w:val="24"/>
        </w:rPr>
      </w:pPr>
      <w:r w:rsidRPr="000C7489">
        <w:rPr>
          <w:rFonts w:asciiTheme="minorEastAsia" w:eastAsiaTheme="minorEastAsia" w:hAnsiTheme="minorEastAsia" w:hint="eastAsia"/>
          <w:szCs w:val="24"/>
        </w:rPr>
        <w:t>为满足以上服务内容，电子签章服务至少需提供八台电子签章设备。</w:t>
      </w:r>
    </w:p>
    <w:p w:rsidR="00C30106" w:rsidRPr="000C7489" w:rsidRDefault="00C30106" w:rsidP="00C30106">
      <w:pPr>
        <w:numPr>
          <w:ilvl w:val="0"/>
          <w:numId w:val="14"/>
        </w:numPr>
        <w:tabs>
          <w:tab w:val="left" w:pos="988"/>
          <w:tab w:val="left" w:pos="1135"/>
        </w:tabs>
        <w:adjustRightInd/>
        <w:spacing w:line="440" w:lineRule="exact"/>
        <w:ind w:firstLineChars="200" w:firstLine="480"/>
        <w:jc w:val="both"/>
        <w:textAlignment w:val="auto"/>
        <w:outlineLvl w:val="2"/>
        <w:rPr>
          <w:rFonts w:asciiTheme="minorEastAsia" w:eastAsiaTheme="minorEastAsia" w:hAnsiTheme="minorEastAsia" w:hint="eastAsia"/>
          <w:szCs w:val="24"/>
        </w:rPr>
      </w:pPr>
      <w:r w:rsidRPr="000C7489">
        <w:rPr>
          <w:rFonts w:asciiTheme="minorEastAsia" w:eastAsiaTheme="minorEastAsia" w:hAnsiTheme="minorEastAsia" w:hint="eastAsia"/>
          <w:szCs w:val="24"/>
        </w:rPr>
        <w:t>基础安全保障服务</w:t>
      </w:r>
    </w:p>
    <w:p w:rsidR="00C30106" w:rsidRPr="000C7489"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proofErr w:type="gramStart"/>
      <w:r w:rsidRPr="000C7489">
        <w:rPr>
          <w:rFonts w:asciiTheme="minorEastAsia" w:eastAsiaTheme="minorEastAsia" w:hAnsiTheme="minorEastAsia" w:hint="eastAsia"/>
          <w:szCs w:val="24"/>
        </w:rPr>
        <w:t>云服务</w:t>
      </w:r>
      <w:proofErr w:type="gramEnd"/>
      <w:r w:rsidRPr="000C7489">
        <w:rPr>
          <w:rFonts w:asciiTheme="minorEastAsia" w:eastAsiaTheme="minorEastAsia" w:hAnsiTheme="minorEastAsia" w:hint="eastAsia"/>
          <w:szCs w:val="24"/>
        </w:rPr>
        <w:t>商应按照《北京市市级政务云管理办法》的要求提供编号为3001-3015的安全管理服务和安全技术服务。</w:t>
      </w:r>
    </w:p>
    <w:p w:rsidR="00C30106" w:rsidRPr="000C7489"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proofErr w:type="gramStart"/>
      <w:r w:rsidRPr="000C7489">
        <w:rPr>
          <w:rFonts w:asciiTheme="minorEastAsia" w:eastAsiaTheme="minorEastAsia" w:hAnsiTheme="minorEastAsia" w:hint="eastAsia"/>
          <w:szCs w:val="24"/>
        </w:rPr>
        <w:t>云服务</w:t>
      </w:r>
      <w:proofErr w:type="gramEnd"/>
      <w:r w:rsidRPr="000C7489">
        <w:rPr>
          <w:rFonts w:asciiTheme="minorEastAsia" w:eastAsiaTheme="minorEastAsia" w:hAnsiTheme="minorEastAsia" w:hint="eastAsia"/>
          <w:szCs w:val="24"/>
        </w:rPr>
        <w:t>商应配合开展信息系统入云部署、测试、上线、运维、退出，实现入云信息系统的运维管理、应急预案等方面的要求，提供 7*24 小时技术支持服务。</w:t>
      </w:r>
    </w:p>
    <w:p w:rsidR="00C30106" w:rsidRPr="000C7489" w:rsidRDefault="00C30106" w:rsidP="00C30106">
      <w:pPr>
        <w:pStyle w:val="10"/>
        <w:tabs>
          <w:tab w:val="left" w:pos="1162"/>
        </w:tabs>
        <w:spacing w:line="440" w:lineRule="exact"/>
        <w:ind w:left="561" w:firstLineChars="0" w:firstLine="0"/>
        <w:outlineLvl w:val="1"/>
        <w:rPr>
          <w:rFonts w:asciiTheme="minorEastAsia" w:eastAsiaTheme="minorEastAsia" w:hAnsiTheme="minorEastAsia" w:hint="eastAsia"/>
          <w:szCs w:val="24"/>
        </w:rPr>
      </w:pPr>
      <w:r w:rsidRPr="000C7489">
        <w:rPr>
          <w:rFonts w:asciiTheme="minorEastAsia" w:eastAsiaTheme="minorEastAsia" w:hAnsiTheme="minorEastAsia" w:hint="eastAsia"/>
          <w:szCs w:val="24"/>
        </w:rPr>
        <w:t>（三）运维及安全保障服务</w:t>
      </w:r>
    </w:p>
    <w:p w:rsidR="00C30106" w:rsidRPr="000C7489"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投标人提供的政务</w:t>
      </w:r>
      <w:proofErr w:type="gramStart"/>
      <w:r w:rsidRPr="000C7489">
        <w:rPr>
          <w:rFonts w:asciiTheme="minorEastAsia" w:eastAsiaTheme="minorEastAsia" w:hAnsiTheme="minorEastAsia" w:hint="eastAsia"/>
          <w:szCs w:val="24"/>
        </w:rPr>
        <w:t>云环境</w:t>
      </w:r>
      <w:proofErr w:type="gramEnd"/>
      <w:r w:rsidRPr="000C7489">
        <w:rPr>
          <w:rFonts w:asciiTheme="minorEastAsia" w:eastAsiaTheme="minorEastAsia" w:hAnsiTheme="minorEastAsia" w:hint="eastAsia"/>
          <w:szCs w:val="24"/>
        </w:rPr>
        <w:t>应在安全</w:t>
      </w:r>
      <w:proofErr w:type="gramStart"/>
      <w:r w:rsidRPr="000C7489">
        <w:rPr>
          <w:rFonts w:asciiTheme="minorEastAsia" w:eastAsiaTheme="minorEastAsia" w:hAnsiTheme="minorEastAsia" w:hint="eastAsia"/>
          <w:szCs w:val="24"/>
        </w:rPr>
        <w:t>三级等保基础</w:t>
      </w:r>
      <w:proofErr w:type="gramEnd"/>
      <w:r w:rsidRPr="000C7489">
        <w:rPr>
          <w:rFonts w:asciiTheme="minorEastAsia" w:eastAsiaTheme="minorEastAsia" w:hAnsiTheme="minorEastAsia" w:hint="eastAsia"/>
          <w:szCs w:val="24"/>
        </w:rPr>
        <w:t>上，按各业务系统具体安全需求，开展</w:t>
      </w:r>
      <w:proofErr w:type="gramStart"/>
      <w:r w:rsidRPr="000C7489">
        <w:rPr>
          <w:rFonts w:asciiTheme="minorEastAsia" w:eastAsiaTheme="minorEastAsia" w:hAnsiTheme="minorEastAsia" w:hint="eastAsia"/>
          <w:szCs w:val="24"/>
        </w:rPr>
        <w:t>相应等保评估</w:t>
      </w:r>
      <w:proofErr w:type="gramEnd"/>
      <w:r w:rsidRPr="000C7489">
        <w:rPr>
          <w:rFonts w:asciiTheme="minorEastAsia" w:eastAsiaTheme="minorEastAsia" w:hAnsiTheme="minorEastAsia" w:hint="eastAsia"/>
          <w:szCs w:val="24"/>
        </w:rPr>
        <w:t>、检查、整改等工作。</w:t>
      </w:r>
    </w:p>
    <w:p w:rsidR="00C30106" w:rsidRPr="000C7489"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（1）服务规范</w:t>
      </w:r>
    </w:p>
    <w:p w:rsidR="00C30106" w:rsidRPr="000C7489"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lastRenderedPageBreak/>
        <w:t>投标人须严格按照《北京市市级政务云管理办法》以及采购</w:t>
      </w:r>
      <w:proofErr w:type="gramStart"/>
      <w:r w:rsidRPr="000C7489">
        <w:rPr>
          <w:rFonts w:asciiTheme="minorEastAsia" w:eastAsiaTheme="minorEastAsia" w:hAnsiTheme="minorEastAsia" w:hint="eastAsia"/>
          <w:szCs w:val="24"/>
        </w:rPr>
        <w:t>人制</w:t>
      </w:r>
      <w:proofErr w:type="gramEnd"/>
      <w:r w:rsidRPr="000C7489">
        <w:rPr>
          <w:rFonts w:asciiTheme="minorEastAsia" w:eastAsiaTheme="minorEastAsia" w:hAnsiTheme="minorEastAsia" w:hint="eastAsia"/>
          <w:szCs w:val="24"/>
        </w:rPr>
        <w:t>定的管理办法及流程等相关制度，开展标准化运维工作。</w:t>
      </w:r>
    </w:p>
    <w:p w:rsidR="00C30106" w:rsidRPr="000C7489"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（2）服务方式</w:t>
      </w:r>
    </w:p>
    <w:p w:rsidR="00C30106" w:rsidRPr="000C7489"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投标人需利用监控系统或人工对机房环境、硬件设备及应用系统的运行情况进行7*24小时的不间断巡检监控，及时发现安全隐患，通知相关人员及时处理，并形成监控报告。</w:t>
      </w:r>
    </w:p>
    <w:p w:rsidR="00C30106" w:rsidRPr="000C7489"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投标人负责设立技术支持热线，并安排专人值守，为运</w:t>
      </w:r>
      <w:proofErr w:type="gramStart"/>
      <w:r w:rsidRPr="000C7489">
        <w:rPr>
          <w:rFonts w:asciiTheme="minorEastAsia" w:eastAsiaTheme="minorEastAsia" w:hAnsiTheme="minorEastAsia" w:hint="eastAsia"/>
          <w:szCs w:val="24"/>
        </w:rPr>
        <w:t>维工作</w:t>
      </w:r>
      <w:proofErr w:type="gramEnd"/>
      <w:r w:rsidRPr="000C7489">
        <w:rPr>
          <w:rFonts w:asciiTheme="minorEastAsia" w:eastAsiaTheme="minorEastAsia" w:hAnsiTheme="minorEastAsia" w:hint="eastAsia"/>
          <w:szCs w:val="24"/>
        </w:rPr>
        <w:t>提供7*24小时热线支持服务。投标人针对采购人要求的云平台运维服务相关内容，需指定专业技术能力较强的工程师，根据采购人要求配合开展相关维护服务。</w:t>
      </w:r>
    </w:p>
    <w:p w:rsidR="00C30106" w:rsidRPr="000C7489"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proofErr w:type="gramStart"/>
      <w:r w:rsidRPr="000C7489">
        <w:rPr>
          <w:rFonts w:asciiTheme="minorEastAsia" w:eastAsiaTheme="minorEastAsia" w:hAnsiTheme="minorEastAsia" w:hint="eastAsia"/>
          <w:szCs w:val="24"/>
        </w:rPr>
        <w:t>投标人须每周</w:t>
      </w:r>
      <w:proofErr w:type="gramEnd"/>
      <w:r w:rsidRPr="000C7489">
        <w:rPr>
          <w:rFonts w:asciiTheme="minorEastAsia" w:eastAsiaTheme="minorEastAsia" w:hAnsiTheme="minorEastAsia" w:hint="eastAsia"/>
          <w:szCs w:val="24"/>
        </w:rPr>
        <w:t>和每月提供政务</w:t>
      </w:r>
      <w:proofErr w:type="gramStart"/>
      <w:r w:rsidRPr="000C7489">
        <w:rPr>
          <w:rFonts w:asciiTheme="minorEastAsia" w:eastAsiaTheme="minorEastAsia" w:hAnsiTheme="minorEastAsia" w:hint="eastAsia"/>
          <w:szCs w:val="24"/>
        </w:rPr>
        <w:t>云服务</w:t>
      </w:r>
      <w:proofErr w:type="gramEnd"/>
      <w:r w:rsidRPr="000C7489">
        <w:rPr>
          <w:rFonts w:asciiTheme="minorEastAsia" w:eastAsiaTheme="minorEastAsia" w:hAnsiTheme="minorEastAsia" w:hint="eastAsia"/>
          <w:szCs w:val="24"/>
        </w:rPr>
        <w:t>报告，其中周报主要报告主要</w:t>
      </w:r>
      <w:proofErr w:type="gramStart"/>
      <w:r w:rsidRPr="000C7489">
        <w:rPr>
          <w:rFonts w:asciiTheme="minorEastAsia" w:eastAsiaTheme="minorEastAsia" w:hAnsiTheme="minorEastAsia" w:hint="eastAsia"/>
          <w:szCs w:val="24"/>
        </w:rPr>
        <w:t>云资源</w:t>
      </w:r>
      <w:proofErr w:type="gramEnd"/>
      <w:r w:rsidRPr="000C7489">
        <w:rPr>
          <w:rFonts w:asciiTheme="minorEastAsia" w:eastAsiaTheme="minorEastAsia" w:hAnsiTheme="minorEastAsia" w:hint="eastAsia"/>
          <w:szCs w:val="24"/>
        </w:rPr>
        <w:t>调整及使用情况，针对各信息系统云效率进行统计；月报对当月政务</w:t>
      </w:r>
      <w:proofErr w:type="gramStart"/>
      <w:r w:rsidRPr="000C7489">
        <w:rPr>
          <w:rFonts w:asciiTheme="minorEastAsia" w:eastAsiaTheme="minorEastAsia" w:hAnsiTheme="minorEastAsia" w:hint="eastAsia"/>
          <w:szCs w:val="24"/>
        </w:rPr>
        <w:t>云服务</w:t>
      </w:r>
      <w:proofErr w:type="gramEnd"/>
      <w:r w:rsidRPr="000C7489">
        <w:rPr>
          <w:rFonts w:asciiTheme="minorEastAsia" w:eastAsiaTheme="minorEastAsia" w:hAnsiTheme="minorEastAsia" w:hint="eastAsia"/>
          <w:szCs w:val="24"/>
        </w:rPr>
        <w:t>情况进行总结，包括各</w:t>
      </w:r>
      <w:proofErr w:type="gramStart"/>
      <w:r w:rsidRPr="000C7489">
        <w:rPr>
          <w:rFonts w:asciiTheme="minorEastAsia" w:eastAsiaTheme="minorEastAsia" w:hAnsiTheme="minorEastAsia" w:hint="eastAsia"/>
          <w:szCs w:val="24"/>
        </w:rPr>
        <w:t>类云资源</w:t>
      </w:r>
      <w:proofErr w:type="gramEnd"/>
      <w:r w:rsidRPr="000C7489">
        <w:rPr>
          <w:rFonts w:asciiTheme="minorEastAsia" w:eastAsiaTheme="minorEastAsia" w:hAnsiTheme="minorEastAsia" w:hint="eastAsia"/>
          <w:szCs w:val="24"/>
        </w:rPr>
        <w:t>调整、使用及服务情况，以及日常维护、应急值守、故障处置等情况。</w:t>
      </w:r>
    </w:p>
    <w:p w:rsidR="00C30106" w:rsidRPr="000C7489"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（3）安全及保密要求</w:t>
      </w:r>
    </w:p>
    <w:p w:rsidR="00C30106" w:rsidRPr="000C7489"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投标人须严格遵守采购人的相关信息安全规定，不得利用系统维护服务时的便利将采购人数据及其他信息进行擅自修改或透漏给第三方。</w:t>
      </w:r>
    </w:p>
    <w:p w:rsidR="00C30106" w:rsidRPr="000C7489"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（4）响应的及时性</w:t>
      </w:r>
    </w:p>
    <w:p w:rsidR="00C30106" w:rsidRPr="000C7489"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投标人应提供高效的系统维护服务，有效防范系统风险，保证7*24小时电话畅通，发生故障应在15分钟内响应；能够在系统发生除</w:t>
      </w:r>
      <w:proofErr w:type="gramStart"/>
      <w:r w:rsidRPr="000C7489">
        <w:rPr>
          <w:rFonts w:asciiTheme="minorEastAsia" w:eastAsiaTheme="minorEastAsia" w:hAnsiTheme="minorEastAsia" w:hint="eastAsia"/>
          <w:szCs w:val="24"/>
        </w:rPr>
        <w:t>宕</w:t>
      </w:r>
      <w:proofErr w:type="gramEnd"/>
      <w:r w:rsidRPr="000C7489">
        <w:rPr>
          <w:rFonts w:asciiTheme="minorEastAsia" w:eastAsiaTheme="minorEastAsia" w:hAnsiTheme="minorEastAsia" w:hint="eastAsia"/>
          <w:szCs w:val="24"/>
        </w:rPr>
        <w:t>机外的其他故障问题时，能够协调人力资源在1小时内到达运</w:t>
      </w:r>
      <w:proofErr w:type="gramStart"/>
      <w:r w:rsidRPr="000C7489">
        <w:rPr>
          <w:rFonts w:asciiTheme="minorEastAsia" w:eastAsiaTheme="minorEastAsia" w:hAnsiTheme="minorEastAsia" w:hint="eastAsia"/>
          <w:szCs w:val="24"/>
        </w:rPr>
        <w:t>维现场</w:t>
      </w:r>
      <w:proofErr w:type="gramEnd"/>
      <w:r w:rsidRPr="000C7489">
        <w:rPr>
          <w:rFonts w:asciiTheme="minorEastAsia" w:eastAsiaTheme="minorEastAsia" w:hAnsiTheme="minorEastAsia" w:hint="eastAsia"/>
          <w:szCs w:val="24"/>
        </w:rPr>
        <w:t>提供服务。系统发生</w:t>
      </w:r>
      <w:proofErr w:type="gramStart"/>
      <w:r w:rsidRPr="000C7489">
        <w:rPr>
          <w:rFonts w:asciiTheme="minorEastAsia" w:eastAsiaTheme="minorEastAsia" w:hAnsiTheme="minorEastAsia" w:hint="eastAsia"/>
          <w:szCs w:val="24"/>
        </w:rPr>
        <w:t>宕</w:t>
      </w:r>
      <w:proofErr w:type="gramEnd"/>
      <w:r w:rsidRPr="000C7489">
        <w:rPr>
          <w:rFonts w:asciiTheme="minorEastAsia" w:eastAsiaTheme="minorEastAsia" w:hAnsiTheme="minorEastAsia" w:hint="eastAsia"/>
          <w:szCs w:val="24"/>
        </w:rPr>
        <w:t>机问题时，投标人应在30分钟内响应，在4个小时之内使系统恢复正常。具备故障快速定位和恢复能力，故障定位排除时限不超过 30 分钟，重要信息系统故障定位排除时限不超过 10 分钟。故障处理完毕后提供相关系统</w:t>
      </w:r>
      <w:proofErr w:type="gramStart"/>
      <w:r w:rsidRPr="000C7489">
        <w:rPr>
          <w:rFonts w:asciiTheme="minorEastAsia" w:eastAsiaTheme="minorEastAsia" w:hAnsiTheme="minorEastAsia" w:hint="eastAsia"/>
          <w:szCs w:val="24"/>
        </w:rPr>
        <w:t>宕</w:t>
      </w:r>
      <w:proofErr w:type="gramEnd"/>
      <w:r w:rsidRPr="000C7489">
        <w:rPr>
          <w:rFonts w:asciiTheme="minorEastAsia" w:eastAsiaTheme="minorEastAsia" w:hAnsiTheme="minorEastAsia" w:hint="eastAsia"/>
          <w:szCs w:val="24"/>
        </w:rPr>
        <w:t>机报告。</w:t>
      </w:r>
    </w:p>
    <w:p w:rsidR="00C30106" w:rsidRPr="000C7489"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（5）重点保障要求</w:t>
      </w:r>
    </w:p>
    <w:p w:rsidR="00C30106" w:rsidRPr="000C7489"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投标人应具备完善的系统服务保障体系，配备足够的技术人员，在重大节假日、重大活动及业务高峰期内加大运</w:t>
      </w:r>
      <w:proofErr w:type="gramStart"/>
      <w:r w:rsidRPr="000C7489">
        <w:rPr>
          <w:rFonts w:asciiTheme="minorEastAsia" w:eastAsiaTheme="minorEastAsia" w:hAnsiTheme="minorEastAsia" w:hint="eastAsia"/>
          <w:szCs w:val="24"/>
        </w:rPr>
        <w:t>维保障</w:t>
      </w:r>
      <w:proofErr w:type="gramEnd"/>
      <w:r w:rsidRPr="000C7489">
        <w:rPr>
          <w:rFonts w:asciiTheme="minorEastAsia" w:eastAsiaTheme="minorEastAsia" w:hAnsiTheme="minorEastAsia" w:hint="eastAsia"/>
          <w:szCs w:val="24"/>
        </w:rPr>
        <w:t>力度，保证期间系统平稳运行。</w:t>
      </w:r>
    </w:p>
    <w:p w:rsidR="00C30106" w:rsidRPr="000C7489"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（6）服务团队要求</w:t>
      </w:r>
    </w:p>
    <w:p w:rsidR="00C30106" w:rsidRPr="000C7489"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该项目服务团队要求配备项目经理1人、技术负责人1人以及相应实施人员，项目团队人员8人（含项目经理和技术负责人）及以上。其中：</w:t>
      </w:r>
    </w:p>
    <w:p w:rsidR="00C30106" w:rsidRPr="000C7489"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项目经理具有信息系统项目管理师（高级）。</w:t>
      </w:r>
    </w:p>
    <w:p w:rsidR="00C30106" w:rsidRPr="000C7489"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技术负责人具有ITIL或CISP、OCP、</w:t>
      </w:r>
      <w:r>
        <w:rPr>
          <w:rFonts w:asciiTheme="minorEastAsia" w:eastAsiaTheme="minorEastAsia" w:hAnsiTheme="minorEastAsia" w:hint="eastAsia"/>
          <w:szCs w:val="24"/>
        </w:rPr>
        <w:t>HCNP</w:t>
      </w:r>
      <w:r w:rsidRPr="000C7489">
        <w:rPr>
          <w:rFonts w:asciiTheme="minorEastAsia" w:eastAsiaTheme="minorEastAsia" w:hAnsiTheme="minorEastAsia" w:hint="eastAsia"/>
          <w:szCs w:val="24"/>
        </w:rPr>
        <w:t>、RHCE等证书</w:t>
      </w:r>
    </w:p>
    <w:p w:rsidR="00C30106" w:rsidRPr="000C7489"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lastRenderedPageBreak/>
        <w:t>团队成员（</w:t>
      </w:r>
      <w:proofErr w:type="gramStart"/>
      <w:r w:rsidRPr="000C7489">
        <w:rPr>
          <w:rFonts w:asciiTheme="minorEastAsia" w:eastAsiaTheme="minorEastAsia" w:hAnsiTheme="minorEastAsia" w:hint="eastAsia"/>
          <w:szCs w:val="24"/>
        </w:rPr>
        <w:t>除项目</w:t>
      </w:r>
      <w:proofErr w:type="gramEnd"/>
      <w:r w:rsidRPr="000C7489">
        <w:rPr>
          <w:rFonts w:asciiTheme="minorEastAsia" w:eastAsiaTheme="minorEastAsia" w:hAnsiTheme="minorEastAsia" w:hint="eastAsia"/>
          <w:szCs w:val="24"/>
        </w:rPr>
        <w:t>经理和技术负责人之外）具有ITIL或CISP、OCP、HCNP、RHCE等证书。</w:t>
      </w:r>
    </w:p>
    <w:p w:rsidR="00C30106" w:rsidRPr="000C7489"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（7）业务系统迁移及部署调整要求</w:t>
      </w:r>
    </w:p>
    <w:p w:rsidR="00C30106" w:rsidRPr="000C7489"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本项目涉及的业务系统目前在北京市政务云上平稳运行，如投标人需进行系统迁移，应确保在5个工作日内完成业务系统迁移部署工作，且不能影响业务系统的正常运行，如因系统迁移导致最终用户系统损坏、数据丢失，一切后果均由投标人承担。</w:t>
      </w:r>
    </w:p>
    <w:p w:rsidR="00C30106" w:rsidRPr="000C7489"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如采购人业务需要，投标人须配合开展信息系统入云部署、测试、上线、运维、退出，配合建立入云信息系统的运维制度、应急预案等，提供 7*24 小时技术支持服务。</w:t>
      </w:r>
    </w:p>
    <w:p w:rsidR="00C30106" w:rsidRPr="000C7489" w:rsidRDefault="00C30106" w:rsidP="00C30106">
      <w:pPr>
        <w:pStyle w:val="10"/>
        <w:tabs>
          <w:tab w:val="left" w:pos="1162"/>
        </w:tabs>
        <w:spacing w:line="440" w:lineRule="exact"/>
        <w:ind w:left="561" w:firstLineChars="0" w:firstLine="0"/>
        <w:rPr>
          <w:rFonts w:asciiTheme="minorEastAsia" w:eastAsiaTheme="minorEastAsia" w:hAnsiTheme="minorEastAsia" w:hint="eastAsia"/>
          <w:szCs w:val="24"/>
        </w:rPr>
      </w:pPr>
    </w:p>
    <w:p w:rsidR="00C30106" w:rsidRPr="000C7489" w:rsidRDefault="00C30106" w:rsidP="00C30106">
      <w:pPr>
        <w:pStyle w:val="10"/>
        <w:tabs>
          <w:tab w:val="left" w:pos="1162"/>
        </w:tabs>
        <w:spacing w:line="440" w:lineRule="exact"/>
        <w:ind w:left="480" w:hangingChars="200" w:hanging="480"/>
        <w:outlineLvl w:val="1"/>
        <w:rPr>
          <w:rFonts w:asciiTheme="minorEastAsia" w:eastAsiaTheme="minorEastAsia" w:hAnsiTheme="minorEastAsia" w:hint="eastAsia"/>
          <w:szCs w:val="24"/>
        </w:rPr>
      </w:pPr>
      <w:r w:rsidRPr="000C7489">
        <w:rPr>
          <w:rFonts w:asciiTheme="minorEastAsia" w:eastAsiaTheme="minorEastAsia" w:hAnsiTheme="minorEastAsia" w:hint="eastAsia"/>
          <w:szCs w:val="24"/>
        </w:rPr>
        <w:t>（四）采购验收标准</w:t>
      </w:r>
    </w:p>
    <w:p w:rsidR="00C30106" w:rsidRPr="000C7489" w:rsidRDefault="00C30106" w:rsidP="00C30106">
      <w:pPr>
        <w:pStyle w:val="10"/>
        <w:tabs>
          <w:tab w:val="left" w:pos="1162"/>
        </w:tabs>
        <w:spacing w:line="440" w:lineRule="exact"/>
        <w:ind w:left="480" w:hangingChars="200" w:hanging="480"/>
        <w:outlineLvl w:val="2"/>
        <w:rPr>
          <w:rFonts w:asciiTheme="minorEastAsia" w:eastAsiaTheme="minorEastAsia" w:hAnsiTheme="minorEastAsia" w:hint="eastAsia"/>
          <w:szCs w:val="24"/>
        </w:rPr>
      </w:pPr>
      <w:r w:rsidRPr="000C7489">
        <w:rPr>
          <w:rFonts w:asciiTheme="minorEastAsia" w:eastAsiaTheme="minorEastAsia" w:hAnsiTheme="minorEastAsia" w:hint="eastAsia"/>
          <w:szCs w:val="24"/>
        </w:rPr>
        <w:t>1.</w:t>
      </w:r>
      <w:r w:rsidRPr="000C7489">
        <w:rPr>
          <w:rFonts w:asciiTheme="minorEastAsia" w:eastAsiaTheme="minorEastAsia" w:hAnsiTheme="minorEastAsia" w:hint="eastAsia"/>
          <w:szCs w:val="24"/>
        </w:rPr>
        <w:tab/>
        <w:t>项目绩效指标</w:t>
      </w:r>
    </w:p>
    <w:p w:rsidR="00C30106" w:rsidRPr="000C7489" w:rsidRDefault="00C30106" w:rsidP="00C30106">
      <w:pPr>
        <w:pStyle w:val="10"/>
        <w:numPr>
          <w:ilvl w:val="0"/>
          <w:numId w:val="18"/>
        </w:numPr>
        <w:tabs>
          <w:tab w:val="left" w:pos="1162"/>
        </w:tabs>
        <w:adjustRightInd/>
        <w:spacing w:line="440" w:lineRule="exact"/>
        <w:ind w:firstLineChars="0" w:hanging="5"/>
        <w:jc w:val="both"/>
        <w:textAlignment w:val="auto"/>
        <w:rPr>
          <w:rFonts w:asciiTheme="minorEastAsia" w:eastAsiaTheme="minorEastAsia" w:hAnsiTheme="minorEastAsia" w:hint="eastAsia"/>
          <w:szCs w:val="24"/>
        </w:rPr>
      </w:pPr>
      <w:proofErr w:type="gramStart"/>
      <w:r w:rsidRPr="000C7489">
        <w:rPr>
          <w:rFonts w:asciiTheme="minorEastAsia" w:eastAsiaTheme="minorEastAsia" w:hAnsiTheme="minorEastAsia" w:hint="eastAsia"/>
          <w:szCs w:val="24"/>
        </w:rPr>
        <w:t>云服务</w:t>
      </w:r>
      <w:proofErr w:type="gramEnd"/>
      <w:r w:rsidRPr="000C7489">
        <w:rPr>
          <w:rFonts w:asciiTheme="minorEastAsia" w:eastAsiaTheme="minorEastAsia" w:hAnsiTheme="minorEastAsia" w:hint="eastAsia"/>
          <w:szCs w:val="24"/>
        </w:rPr>
        <w:t>可用性≥99.99%；</w:t>
      </w:r>
    </w:p>
    <w:p w:rsidR="00C30106" w:rsidRPr="000C7489" w:rsidRDefault="00C30106" w:rsidP="00C30106">
      <w:pPr>
        <w:pStyle w:val="10"/>
        <w:numPr>
          <w:ilvl w:val="0"/>
          <w:numId w:val="18"/>
        </w:numPr>
        <w:tabs>
          <w:tab w:val="left" w:pos="1162"/>
        </w:tabs>
        <w:adjustRightInd/>
        <w:spacing w:line="440" w:lineRule="exact"/>
        <w:ind w:firstLineChars="0" w:hanging="5"/>
        <w:jc w:val="both"/>
        <w:textAlignment w:val="auto"/>
        <w:rPr>
          <w:rFonts w:asciiTheme="minorEastAsia" w:eastAsiaTheme="minorEastAsia" w:hAnsiTheme="minorEastAsia" w:hint="eastAsia"/>
          <w:szCs w:val="24"/>
        </w:rPr>
      </w:pPr>
      <w:r w:rsidRPr="000C7489">
        <w:rPr>
          <w:rFonts w:asciiTheme="minorEastAsia" w:eastAsiaTheme="minorEastAsia" w:hAnsiTheme="minorEastAsia" w:hint="eastAsia"/>
          <w:szCs w:val="24"/>
        </w:rPr>
        <w:t>政务云数据可靠性≥99.9999%；</w:t>
      </w:r>
    </w:p>
    <w:p w:rsidR="00C30106" w:rsidRPr="000C7489" w:rsidRDefault="00C30106" w:rsidP="00C30106">
      <w:pPr>
        <w:pStyle w:val="10"/>
        <w:numPr>
          <w:ilvl w:val="0"/>
          <w:numId w:val="18"/>
        </w:numPr>
        <w:tabs>
          <w:tab w:val="left" w:pos="1162"/>
        </w:tabs>
        <w:adjustRightInd/>
        <w:spacing w:line="440" w:lineRule="exact"/>
        <w:ind w:firstLineChars="0" w:hanging="5"/>
        <w:jc w:val="both"/>
        <w:textAlignment w:val="auto"/>
        <w:rPr>
          <w:rFonts w:asciiTheme="minorEastAsia" w:eastAsiaTheme="minorEastAsia" w:hAnsiTheme="minorEastAsia" w:hint="eastAsia"/>
          <w:szCs w:val="24"/>
        </w:rPr>
      </w:pPr>
      <w:r w:rsidRPr="000C7489">
        <w:rPr>
          <w:rFonts w:asciiTheme="minorEastAsia" w:eastAsiaTheme="minorEastAsia" w:hAnsiTheme="minorEastAsia" w:hint="eastAsia"/>
          <w:szCs w:val="24"/>
        </w:rPr>
        <w:t>故障响应率100%；</w:t>
      </w:r>
    </w:p>
    <w:p w:rsidR="00C30106" w:rsidRPr="000C7489" w:rsidRDefault="00C30106" w:rsidP="00C30106">
      <w:pPr>
        <w:pStyle w:val="10"/>
        <w:numPr>
          <w:ilvl w:val="0"/>
          <w:numId w:val="18"/>
        </w:numPr>
        <w:tabs>
          <w:tab w:val="left" w:pos="1162"/>
        </w:tabs>
        <w:adjustRightInd/>
        <w:spacing w:line="440" w:lineRule="exact"/>
        <w:ind w:firstLineChars="0" w:hanging="5"/>
        <w:jc w:val="both"/>
        <w:textAlignment w:val="auto"/>
        <w:rPr>
          <w:rFonts w:asciiTheme="minorEastAsia" w:eastAsiaTheme="minorEastAsia" w:hAnsiTheme="minorEastAsia" w:hint="eastAsia"/>
          <w:szCs w:val="24"/>
        </w:rPr>
      </w:pPr>
      <w:r w:rsidRPr="000C7489">
        <w:rPr>
          <w:rFonts w:asciiTheme="minorEastAsia" w:eastAsiaTheme="minorEastAsia" w:hAnsiTheme="minorEastAsia" w:hint="eastAsia"/>
          <w:szCs w:val="24"/>
        </w:rPr>
        <w:t>政务</w:t>
      </w:r>
      <w:proofErr w:type="gramStart"/>
      <w:r w:rsidRPr="000C7489">
        <w:rPr>
          <w:rFonts w:asciiTheme="minorEastAsia" w:eastAsiaTheme="minorEastAsia" w:hAnsiTheme="minorEastAsia" w:hint="eastAsia"/>
          <w:szCs w:val="24"/>
        </w:rPr>
        <w:t>云资源</w:t>
      </w:r>
      <w:proofErr w:type="gramEnd"/>
      <w:r w:rsidRPr="000C7489">
        <w:rPr>
          <w:rFonts w:asciiTheme="minorEastAsia" w:eastAsiaTheme="minorEastAsia" w:hAnsiTheme="minorEastAsia" w:hint="eastAsia"/>
          <w:szCs w:val="24"/>
        </w:rPr>
        <w:t>使用率综合指标不低于25%；</w:t>
      </w:r>
    </w:p>
    <w:p w:rsidR="00C30106" w:rsidRPr="000C7489" w:rsidRDefault="00C30106" w:rsidP="00C30106">
      <w:pPr>
        <w:pStyle w:val="10"/>
        <w:numPr>
          <w:ilvl w:val="0"/>
          <w:numId w:val="18"/>
        </w:numPr>
        <w:tabs>
          <w:tab w:val="left" w:pos="1162"/>
        </w:tabs>
        <w:adjustRightInd/>
        <w:spacing w:line="440" w:lineRule="exact"/>
        <w:ind w:firstLineChars="0" w:hanging="5"/>
        <w:jc w:val="both"/>
        <w:textAlignment w:val="auto"/>
        <w:rPr>
          <w:rFonts w:asciiTheme="minorEastAsia" w:eastAsiaTheme="minorEastAsia" w:hAnsiTheme="minorEastAsia" w:hint="eastAsia"/>
          <w:szCs w:val="24"/>
        </w:rPr>
      </w:pPr>
      <w:r w:rsidRPr="000C7489">
        <w:rPr>
          <w:rFonts w:asciiTheme="minorEastAsia" w:eastAsiaTheme="minorEastAsia" w:hAnsiTheme="minorEastAsia" w:hint="eastAsia"/>
          <w:szCs w:val="24"/>
        </w:rPr>
        <w:t>政务云服务系统运</w:t>
      </w:r>
      <w:proofErr w:type="gramStart"/>
      <w:r w:rsidRPr="000C7489">
        <w:rPr>
          <w:rFonts w:asciiTheme="minorEastAsia" w:eastAsiaTheme="minorEastAsia" w:hAnsiTheme="minorEastAsia" w:hint="eastAsia"/>
          <w:szCs w:val="24"/>
        </w:rPr>
        <w:t>维用户</w:t>
      </w:r>
      <w:proofErr w:type="gramEnd"/>
      <w:r w:rsidRPr="000C7489">
        <w:rPr>
          <w:rFonts w:asciiTheme="minorEastAsia" w:eastAsiaTheme="minorEastAsia" w:hAnsiTheme="minorEastAsia" w:hint="eastAsia"/>
          <w:szCs w:val="24"/>
        </w:rPr>
        <w:t>满意度≥90%。</w:t>
      </w:r>
    </w:p>
    <w:p w:rsidR="00C30106" w:rsidRPr="000C7489" w:rsidRDefault="00C30106" w:rsidP="00C30106">
      <w:pPr>
        <w:pStyle w:val="10"/>
        <w:tabs>
          <w:tab w:val="left" w:pos="1162"/>
        </w:tabs>
        <w:spacing w:line="440" w:lineRule="exact"/>
        <w:ind w:left="480" w:hangingChars="200" w:hanging="480"/>
        <w:rPr>
          <w:rFonts w:asciiTheme="minorEastAsia" w:eastAsiaTheme="minorEastAsia" w:hAnsiTheme="minorEastAsia" w:hint="eastAsia"/>
          <w:szCs w:val="24"/>
        </w:rPr>
      </w:pPr>
    </w:p>
    <w:p w:rsidR="00C30106" w:rsidRPr="000C7489" w:rsidRDefault="00C30106" w:rsidP="00C30106">
      <w:pPr>
        <w:pStyle w:val="10"/>
        <w:tabs>
          <w:tab w:val="left" w:pos="1162"/>
        </w:tabs>
        <w:spacing w:line="440" w:lineRule="exact"/>
        <w:ind w:firstLineChars="0" w:firstLine="0"/>
        <w:outlineLvl w:val="2"/>
        <w:rPr>
          <w:rFonts w:asciiTheme="minorEastAsia" w:eastAsiaTheme="minorEastAsia" w:hAnsiTheme="minorEastAsia" w:hint="eastAsia"/>
          <w:szCs w:val="24"/>
        </w:rPr>
      </w:pPr>
      <w:r w:rsidRPr="000C7489">
        <w:rPr>
          <w:rFonts w:asciiTheme="minorEastAsia" w:eastAsiaTheme="minorEastAsia" w:hAnsiTheme="minorEastAsia" w:hint="eastAsia"/>
          <w:szCs w:val="24"/>
        </w:rPr>
        <w:t>2.项目成果物列表</w:t>
      </w:r>
    </w:p>
    <w:p w:rsidR="00C30106" w:rsidRPr="000C7489"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中标人应按时提供下列成果物文档：</w:t>
      </w:r>
    </w:p>
    <w:p w:rsidR="00C30106" w:rsidRPr="000C7489" w:rsidRDefault="00C30106" w:rsidP="00C30106">
      <w:pPr>
        <w:pStyle w:val="10"/>
        <w:numPr>
          <w:ilvl w:val="0"/>
          <w:numId w:val="19"/>
        </w:numPr>
        <w:tabs>
          <w:tab w:val="left" w:pos="1162"/>
        </w:tabs>
        <w:adjustRightInd/>
        <w:spacing w:line="440" w:lineRule="exact"/>
        <w:ind w:firstLineChars="0"/>
        <w:jc w:val="both"/>
        <w:textAlignment w:val="auto"/>
        <w:rPr>
          <w:rFonts w:asciiTheme="minorEastAsia" w:eastAsiaTheme="minorEastAsia" w:hAnsiTheme="minorEastAsia" w:hint="eastAsia"/>
          <w:szCs w:val="24"/>
        </w:rPr>
      </w:pPr>
      <w:r w:rsidRPr="000C7489">
        <w:rPr>
          <w:rFonts w:asciiTheme="minorEastAsia" w:eastAsiaTheme="minorEastAsia" w:hAnsiTheme="minorEastAsia" w:hint="eastAsia"/>
          <w:szCs w:val="24"/>
        </w:rPr>
        <w:t>《政务云服务周报》；</w:t>
      </w:r>
    </w:p>
    <w:p w:rsidR="00C30106" w:rsidRPr="000C7489" w:rsidRDefault="00C30106" w:rsidP="00C30106">
      <w:pPr>
        <w:pStyle w:val="10"/>
        <w:numPr>
          <w:ilvl w:val="0"/>
          <w:numId w:val="19"/>
        </w:numPr>
        <w:tabs>
          <w:tab w:val="left" w:pos="1162"/>
        </w:tabs>
        <w:adjustRightInd/>
        <w:spacing w:line="440" w:lineRule="exact"/>
        <w:ind w:firstLineChars="0"/>
        <w:jc w:val="both"/>
        <w:textAlignment w:val="auto"/>
        <w:rPr>
          <w:rFonts w:asciiTheme="minorEastAsia" w:eastAsiaTheme="minorEastAsia" w:hAnsiTheme="minorEastAsia" w:hint="eastAsia"/>
          <w:szCs w:val="24"/>
        </w:rPr>
      </w:pPr>
      <w:r w:rsidRPr="000C7489">
        <w:rPr>
          <w:rFonts w:asciiTheme="minorEastAsia" w:eastAsiaTheme="minorEastAsia" w:hAnsiTheme="minorEastAsia" w:hint="eastAsia"/>
          <w:szCs w:val="24"/>
        </w:rPr>
        <w:t>《政务云服务月报》；</w:t>
      </w:r>
    </w:p>
    <w:p w:rsidR="00C30106" w:rsidRPr="000C7489" w:rsidRDefault="00C30106" w:rsidP="00C30106">
      <w:pPr>
        <w:pStyle w:val="10"/>
        <w:numPr>
          <w:ilvl w:val="0"/>
          <w:numId w:val="19"/>
        </w:numPr>
        <w:tabs>
          <w:tab w:val="left" w:pos="1162"/>
        </w:tabs>
        <w:adjustRightInd/>
        <w:spacing w:line="440" w:lineRule="exact"/>
        <w:ind w:firstLineChars="0"/>
        <w:jc w:val="both"/>
        <w:textAlignment w:val="auto"/>
        <w:rPr>
          <w:rFonts w:asciiTheme="minorEastAsia" w:eastAsiaTheme="minorEastAsia" w:hAnsiTheme="minorEastAsia" w:hint="eastAsia"/>
          <w:szCs w:val="24"/>
        </w:rPr>
      </w:pPr>
      <w:r w:rsidRPr="000C7489">
        <w:rPr>
          <w:rFonts w:asciiTheme="minorEastAsia" w:eastAsiaTheme="minorEastAsia" w:hAnsiTheme="minorEastAsia" w:hint="eastAsia"/>
          <w:szCs w:val="24"/>
        </w:rPr>
        <w:t xml:space="preserve"> 政务</w:t>
      </w:r>
      <w:proofErr w:type="gramStart"/>
      <w:r w:rsidRPr="000C7489">
        <w:rPr>
          <w:rFonts w:asciiTheme="minorEastAsia" w:eastAsiaTheme="minorEastAsia" w:hAnsiTheme="minorEastAsia" w:hint="eastAsia"/>
          <w:szCs w:val="24"/>
        </w:rPr>
        <w:t>云服务</w:t>
      </w:r>
      <w:proofErr w:type="gramEnd"/>
      <w:r w:rsidRPr="000C7489">
        <w:rPr>
          <w:rFonts w:asciiTheme="minorEastAsia" w:eastAsiaTheme="minorEastAsia" w:hAnsiTheme="minorEastAsia" w:hint="eastAsia"/>
          <w:szCs w:val="24"/>
        </w:rPr>
        <w:t>过程中《安全事件处置报告》；</w:t>
      </w:r>
    </w:p>
    <w:p w:rsidR="00C30106" w:rsidRPr="000C7489" w:rsidRDefault="00C30106" w:rsidP="00C30106">
      <w:pPr>
        <w:pStyle w:val="10"/>
        <w:numPr>
          <w:ilvl w:val="0"/>
          <w:numId w:val="19"/>
        </w:numPr>
        <w:tabs>
          <w:tab w:val="left" w:pos="1162"/>
        </w:tabs>
        <w:adjustRightInd/>
        <w:spacing w:line="440" w:lineRule="exact"/>
        <w:ind w:firstLineChars="0"/>
        <w:jc w:val="both"/>
        <w:textAlignment w:val="auto"/>
        <w:rPr>
          <w:rFonts w:asciiTheme="minorEastAsia" w:eastAsiaTheme="minorEastAsia" w:hAnsiTheme="minorEastAsia" w:hint="eastAsia"/>
          <w:szCs w:val="24"/>
        </w:rPr>
      </w:pPr>
      <w:r w:rsidRPr="000C7489">
        <w:rPr>
          <w:rFonts w:asciiTheme="minorEastAsia" w:eastAsiaTheme="minorEastAsia" w:hAnsiTheme="minorEastAsia" w:hint="eastAsia"/>
          <w:szCs w:val="24"/>
        </w:rPr>
        <w:t xml:space="preserve"> 当年《云资源使用情况分析报告》。</w:t>
      </w:r>
    </w:p>
    <w:p w:rsidR="00C30106" w:rsidRPr="000C7489"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p>
    <w:p w:rsidR="00C30106" w:rsidRPr="000C7489" w:rsidRDefault="00C30106" w:rsidP="00C30106">
      <w:pPr>
        <w:pStyle w:val="10"/>
        <w:numPr>
          <w:ilvl w:val="0"/>
          <w:numId w:val="10"/>
        </w:numPr>
        <w:tabs>
          <w:tab w:val="left" w:pos="1162"/>
        </w:tabs>
        <w:adjustRightInd/>
        <w:spacing w:line="440" w:lineRule="exact"/>
        <w:ind w:firstLineChars="0"/>
        <w:jc w:val="both"/>
        <w:textAlignment w:val="auto"/>
        <w:outlineLvl w:val="0"/>
        <w:rPr>
          <w:rFonts w:asciiTheme="minorEastAsia" w:eastAsiaTheme="minorEastAsia" w:hAnsiTheme="minorEastAsia" w:hint="eastAsia"/>
          <w:szCs w:val="24"/>
        </w:rPr>
      </w:pPr>
      <w:r w:rsidRPr="000C7489">
        <w:rPr>
          <w:rFonts w:asciiTheme="minorEastAsia" w:eastAsiaTheme="minorEastAsia" w:hAnsiTheme="minorEastAsia" w:hint="eastAsia"/>
          <w:szCs w:val="24"/>
        </w:rPr>
        <w:t>技术承诺</w:t>
      </w:r>
    </w:p>
    <w:p w:rsidR="00C30106" w:rsidRPr="000C7489" w:rsidRDefault="00C30106" w:rsidP="00C30106">
      <w:pPr>
        <w:pStyle w:val="10"/>
        <w:tabs>
          <w:tab w:val="left" w:pos="1162"/>
        </w:tabs>
        <w:spacing w:line="440" w:lineRule="exact"/>
        <w:ind w:firstLineChars="0" w:firstLine="0"/>
        <w:rPr>
          <w:rFonts w:asciiTheme="minorEastAsia" w:eastAsiaTheme="minorEastAsia" w:hAnsiTheme="minorEastAsia" w:hint="eastAsia"/>
          <w:b/>
          <w:szCs w:val="24"/>
        </w:rPr>
      </w:pPr>
      <w:r w:rsidRPr="000C7489">
        <w:rPr>
          <w:rFonts w:asciiTheme="minorEastAsia" w:eastAsiaTheme="minorEastAsia" w:hAnsiTheme="minorEastAsia" w:hint="eastAsia"/>
          <w:b/>
          <w:szCs w:val="24"/>
        </w:rPr>
        <w:t>（本部分为*条款，投标人未提供书面承诺，将被视为无效投标）</w:t>
      </w:r>
    </w:p>
    <w:p w:rsidR="00C30106" w:rsidRPr="000C7489"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1.采购人的业务系统大量依托于北京市政务外</w:t>
      </w:r>
      <w:proofErr w:type="gramStart"/>
      <w:r w:rsidRPr="000C7489">
        <w:rPr>
          <w:rFonts w:asciiTheme="minorEastAsia" w:eastAsiaTheme="minorEastAsia" w:hAnsiTheme="minorEastAsia" w:hint="eastAsia"/>
          <w:szCs w:val="24"/>
        </w:rPr>
        <w:t>网环境</w:t>
      </w:r>
      <w:proofErr w:type="gramEnd"/>
      <w:r w:rsidRPr="000C7489">
        <w:rPr>
          <w:rFonts w:asciiTheme="minorEastAsia" w:eastAsiaTheme="minorEastAsia" w:hAnsiTheme="minorEastAsia" w:hint="eastAsia"/>
          <w:szCs w:val="24"/>
        </w:rPr>
        <w:t>建设，为确保相关业务正常运行，投标人须承诺在合同签订后5个工作日内具备北京市政务外网环境。</w:t>
      </w:r>
    </w:p>
    <w:p w:rsidR="00C30106" w:rsidRPr="000C7489"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2.投标人中标后进行系统迁移所产生的系统迁移费由投标人承担。</w:t>
      </w:r>
    </w:p>
    <w:p w:rsidR="00C30106" w:rsidRPr="000C7489"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lastRenderedPageBreak/>
        <w:t>3.中标人提供的政务</w:t>
      </w:r>
      <w:proofErr w:type="gramStart"/>
      <w:r w:rsidRPr="000C7489">
        <w:rPr>
          <w:rFonts w:asciiTheme="minorEastAsia" w:eastAsiaTheme="minorEastAsia" w:hAnsiTheme="minorEastAsia" w:hint="eastAsia"/>
          <w:szCs w:val="24"/>
        </w:rPr>
        <w:t>云服务</w:t>
      </w:r>
      <w:proofErr w:type="gramEnd"/>
      <w:r w:rsidRPr="000C7489">
        <w:rPr>
          <w:rFonts w:asciiTheme="minorEastAsia" w:eastAsiaTheme="minorEastAsia" w:hAnsiTheme="minorEastAsia" w:hint="eastAsia"/>
          <w:szCs w:val="24"/>
        </w:rPr>
        <w:t>须按</w:t>
      </w:r>
      <w:proofErr w:type="gramStart"/>
      <w:r w:rsidRPr="000C7489">
        <w:rPr>
          <w:rFonts w:asciiTheme="minorEastAsia" w:eastAsiaTheme="minorEastAsia" w:hAnsiTheme="minorEastAsia" w:hint="eastAsia"/>
          <w:szCs w:val="24"/>
        </w:rPr>
        <w:t>公安部等保三级</w:t>
      </w:r>
      <w:proofErr w:type="gramEnd"/>
      <w:r w:rsidRPr="000C7489">
        <w:rPr>
          <w:rFonts w:asciiTheme="minorEastAsia" w:eastAsiaTheme="minorEastAsia" w:hAnsiTheme="minorEastAsia" w:hint="eastAsia"/>
          <w:szCs w:val="24"/>
        </w:rPr>
        <w:t>的标准建设，并承诺协助采购人</w:t>
      </w:r>
      <w:proofErr w:type="gramStart"/>
      <w:r w:rsidRPr="000C7489">
        <w:rPr>
          <w:rFonts w:asciiTheme="minorEastAsia" w:eastAsiaTheme="minorEastAsia" w:hAnsiTheme="minorEastAsia" w:hint="eastAsia"/>
          <w:szCs w:val="24"/>
        </w:rPr>
        <w:t>通过等保三级</w:t>
      </w:r>
      <w:proofErr w:type="gramEnd"/>
      <w:r w:rsidRPr="000C7489">
        <w:rPr>
          <w:rFonts w:asciiTheme="minorEastAsia" w:eastAsiaTheme="minorEastAsia" w:hAnsiTheme="minorEastAsia" w:hint="eastAsia"/>
          <w:szCs w:val="24"/>
        </w:rPr>
        <w:t>的测评和备案。</w:t>
      </w:r>
    </w:p>
    <w:p w:rsidR="00C30106" w:rsidRPr="000C7489"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p>
    <w:p w:rsidR="00C30106" w:rsidRPr="00D57299" w:rsidRDefault="00C30106" w:rsidP="00D57299">
      <w:pPr>
        <w:pStyle w:val="10"/>
        <w:numPr>
          <w:ilvl w:val="0"/>
          <w:numId w:val="10"/>
        </w:numPr>
        <w:tabs>
          <w:tab w:val="left" w:pos="1162"/>
        </w:tabs>
        <w:adjustRightInd/>
        <w:spacing w:line="440" w:lineRule="exact"/>
        <w:ind w:firstLineChars="0"/>
        <w:jc w:val="both"/>
        <w:textAlignment w:val="auto"/>
        <w:outlineLvl w:val="0"/>
        <w:rPr>
          <w:rFonts w:asciiTheme="minorEastAsia" w:eastAsiaTheme="minorEastAsia" w:hAnsiTheme="minorEastAsia" w:hint="eastAsia"/>
          <w:szCs w:val="24"/>
        </w:rPr>
      </w:pPr>
      <w:r w:rsidRPr="000C7489">
        <w:rPr>
          <w:rFonts w:asciiTheme="minorEastAsia" w:eastAsiaTheme="minorEastAsia" w:hAnsiTheme="minorEastAsia" w:hint="eastAsia"/>
          <w:szCs w:val="24"/>
        </w:rPr>
        <w:t>其他要求</w:t>
      </w:r>
    </w:p>
    <w:p w:rsidR="00C30106" w:rsidRPr="000C7489"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1.投标人应根据项目特点和北京市政务</w:t>
      </w:r>
      <w:proofErr w:type="gramStart"/>
      <w:r w:rsidRPr="000C7489">
        <w:rPr>
          <w:rFonts w:asciiTheme="minorEastAsia" w:eastAsiaTheme="minorEastAsia" w:hAnsiTheme="minorEastAsia" w:hint="eastAsia"/>
          <w:szCs w:val="24"/>
        </w:rPr>
        <w:t>云管理</w:t>
      </w:r>
      <w:proofErr w:type="gramEnd"/>
      <w:r w:rsidRPr="000C7489">
        <w:rPr>
          <w:rFonts w:asciiTheme="minorEastAsia" w:eastAsiaTheme="minorEastAsia" w:hAnsiTheme="minorEastAsia" w:hint="eastAsia"/>
          <w:szCs w:val="24"/>
        </w:rPr>
        <w:t>要求，制定政务</w:t>
      </w:r>
      <w:proofErr w:type="gramStart"/>
      <w:r w:rsidRPr="000C7489">
        <w:rPr>
          <w:rFonts w:asciiTheme="minorEastAsia" w:eastAsiaTheme="minorEastAsia" w:hAnsiTheme="minorEastAsia" w:hint="eastAsia"/>
          <w:szCs w:val="24"/>
        </w:rPr>
        <w:t>云服务</w:t>
      </w:r>
      <w:proofErr w:type="gramEnd"/>
      <w:r w:rsidRPr="000C7489">
        <w:rPr>
          <w:rFonts w:asciiTheme="minorEastAsia" w:eastAsiaTheme="minorEastAsia" w:hAnsiTheme="minorEastAsia" w:hint="eastAsia"/>
          <w:szCs w:val="24"/>
        </w:rPr>
        <w:t>相关制度、规范，明确服务流程及相关表单样式。</w:t>
      </w:r>
    </w:p>
    <w:p w:rsidR="00C30106" w:rsidRPr="000C7489"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2. 投标人应针对采购人实际业务情况，分析项目开展过程中难点和关键点，提出相应的应对措施。</w:t>
      </w:r>
    </w:p>
    <w:p w:rsidR="00C30106" w:rsidRPr="000C7489"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3 .投标人应结合自身经验，对本项目实施提出合理化建议。</w:t>
      </w:r>
    </w:p>
    <w:p w:rsidR="00C30106" w:rsidRPr="000C7489" w:rsidRDefault="00C30106" w:rsidP="00C30106">
      <w:pPr>
        <w:pStyle w:val="10"/>
        <w:tabs>
          <w:tab w:val="left" w:pos="1162"/>
        </w:tabs>
        <w:spacing w:line="440" w:lineRule="exact"/>
        <w:ind w:left="1" w:firstLine="480"/>
        <w:rPr>
          <w:rFonts w:asciiTheme="minorEastAsia" w:eastAsiaTheme="minorEastAsia" w:hAnsiTheme="minorEastAsia" w:hint="eastAsia"/>
          <w:szCs w:val="24"/>
        </w:rPr>
      </w:pPr>
    </w:p>
    <w:p w:rsidR="00C30106" w:rsidRPr="000C7489" w:rsidRDefault="00C30106" w:rsidP="00C30106">
      <w:pPr>
        <w:pStyle w:val="10"/>
        <w:numPr>
          <w:ilvl w:val="0"/>
          <w:numId w:val="10"/>
        </w:numPr>
        <w:tabs>
          <w:tab w:val="left" w:pos="1162"/>
        </w:tabs>
        <w:adjustRightInd/>
        <w:spacing w:line="440" w:lineRule="exact"/>
        <w:ind w:firstLineChars="0"/>
        <w:jc w:val="both"/>
        <w:textAlignment w:val="auto"/>
        <w:outlineLvl w:val="0"/>
        <w:rPr>
          <w:rFonts w:asciiTheme="minorEastAsia" w:eastAsiaTheme="minorEastAsia" w:hAnsiTheme="minorEastAsia" w:hint="eastAsia"/>
          <w:szCs w:val="24"/>
        </w:rPr>
      </w:pPr>
      <w:r w:rsidRPr="000C7489">
        <w:rPr>
          <w:rFonts w:asciiTheme="minorEastAsia" w:eastAsiaTheme="minorEastAsia" w:hAnsiTheme="minorEastAsia" w:hint="eastAsia"/>
          <w:szCs w:val="24"/>
        </w:rPr>
        <w:t>合同条款</w:t>
      </w:r>
    </w:p>
    <w:p w:rsidR="00C30106" w:rsidRPr="000C7489" w:rsidRDefault="00C30106" w:rsidP="00C30106">
      <w:pPr>
        <w:pStyle w:val="10"/>
        <w:numPr>
          <w:ilvl w:val="0"/>
          <w:numId w:val="20"/>
        </w:numPr>
        <w:tabs>
          <w:tab w:val="left" w:pos="1162"/>
        </w:tabs>
        <w:adjustRightInd/>
        <w:spacing w:line="440" w:lineRule="exact"/>
        <w:ind w:firstLine="480"/>
        <w:jc w:val="both"/>
        <w:textAlignment w:val="auto"/>
        <w:rPr>
          <w:rFonts w:asciiTheme="minorEastAsia" w:eastAsiaTheme="minorEastAsia" w:hAnsiTheme="minorEastAsia" w:hint="eastAsia"/>
          <w:szCs w:val="24"/>
        </w:rPr>
      </w:pPr>
      <w:r w:rsidRPr="000C7489">
        <w:rPr>
          <w:rFonts w:asciiTheme="minorEastAsia" w:eastAsiaTheme="minorEastAsia" w:hAnsiTheme="minorEastAsia" w:hint="eastAsia"/>
          <w:szCs w:val="24"/>
        </w:rPr>
        <w:t>项目服务期和服务地点</w:t>
      </w:r>
    </w:p>
    <w:p w:rsidR="00C30106" w:rsidRPr="00C30106" w:rsidRDefault="00C30106" w:rsidP="00C30106">
      <w:pPr>
        <w:pStyle w:val="10"/>
        <w:tabs>
          <w:tab w:val="left" w:pos="1162"/>
        </w:tabs>
        <w:spacing w:line="440" w:lineRule="exact"/>
        <w:ind w:firstLine="480"/>
        <w:rPr>
          <w:rFonts w:asciiTheme="minorEastAsia" w:eastAsiaTheme="minorEastAsia" w:hAnsiTheme="minorEastAsia" w:hint="eastAsia"/>
          <w:szCs w:val="24"/>
        </w:rPr>
      </w:pPr>
      <w:r w:rsidRPr="00C30106">
        <w:rPr>
          <w:rFonts w:asciiTheme="minorEastAsia" w:eastAsiaTheme="minorEastAsia" w:hAnsiTheme="minorEastAsia" w:cs="黑体" w:hint="eastAsia"/>
          <w:szCs w:val="24"/>
        </w:rPr>
        <w:t>服务期：项目总体服务期为12个月。具体分项见附表。</w:t>
      </w:r>
    </w:p>
    <w:p w:rsidR="00C30106" w:rsidRPr="00C30106" w:rsidRDefault="00C30106" w:rsidP="00C30106">
      <w:pPr>
        <w:pStyle w:val="10"/>
        <w:tabs>
          <w:tab w:val="left" w:pos="1162"/>
        </w:tabs>
        <w:spacing w:line="440" w:lineRule="exact"/>
        <w:ind w:firstLine="480"/>
        <w:rPr>
          <w:rFonts w:asciiTheme="minorEastAsia" w:eastAsiaTheme="minorEastAsia" w:hAnsiTheme="minorEastAsia" w:hint="eastAsia"/>
          <w:szCs w:val="24"/>
        </w:rPr>
      </w:pPr>
      <w:r w:rsidRPr="00C30106">
        <w:rPr>
          <w:rFonts w:asciiTheme="minorEastAsia" w:eastAsiaTheme="minorEastAsia" w:hAnsiTheme="minorEastAsia" w:cs="黑体" w:hint="eastAsia"/>
          <w:szCs w:val="24"/>
        </w:rPr>
        <w:t>服务地点：北京市</w:t>
      </w:r>
    </w:p>
    <w:p w:rsidR="00C30106" w:rsidRPr="000C7489" w:rsidRDefault="00C30106" w:rsidP="00C30106">
      <w:pPr>
        <w:pStyle w:val="10"/>
        <w:tabs>
          <w:tab w:val="left" w:pos="1162"/>
        </w:tabs>
        <w:spacing w:line="440" w:lineRule="exact"/>
        <w:ind w:firstLine="480"/>
        <w:rPr>
          <w:rFonts w:asciiTheme="minorEastAsia" w:eastAsiaTheme="minorEastAsia" w:hAnsiTheme="minorEastAsia" w:hint="eastAsia"/>
          <w:szCs w:val="24"/>
        </w:rPr>
      </w:pPr>
    </w:p>
    <w:p w:rsidR="00C30106" w:rsidRPr="000C7489" w:rsidRDefault="00C30106" w:rsidP="00C30106">
      <w:pPr>
        <w:pStyle w:val="10"/>
        <w:numPr>
          <w:ilvl w:val="0"/>
          <w:numId w:val="20"/>
        </w:numPr>
        <w:tabs>
          <w:tab w:val="left" w:pos="1162"/>
        </w:tabs>
        <w:adjustRightInd/>
        <w:spacing w:line="440" w:lineRule="exact"/>
        <w:ind w:firstLine="480"/>
        <w:jc w:val="both"/>
        <w:textAlignment w:val="auto"/>
        <w:rPr>
          <w:rFonts w:asciiTheme="minorEastAsia" w:eastAsiaTheme="minorEastAsia" w:hAnsiTheme="minorEastAsia" w:hint="eastAsia"/>
          <w:szCs w:val="24"/>
        </w:rPr>
      </w:pPr>
      <w:r w:rsidRPr="000C7489">
        <w:rPr>
          <w:rFonts w:asciiTheme="minorEastAsia" w:eastAsiaTheme="minorEastAsia" w:hAnsiTheme="minorEastAsia" w:hint="eastAsia"/>
          <w:szCs w:val="24"/>
        </w:rPr>
        <w:t>付款要求：</w:t>
      </w:r>
    </w:p>
    <w:p w:rsidR="00C30106" w:rsidRPr="000C7489" w:rsidRDefault="00C30106" w:rsidP="00C30106">
      <w:pPr>
        <w:pStyle w:val="10"/>
        <w:tabs>
          <w:tab w:val="left" w:pos="1162"/>
        </w:tabs>
        <w:spacing w:line="440" w:lineRule="exact"/>
        <w:ind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合同签订后30日内支付70%，阶段验收合格后支付30%。</w:t>
      </w:r>
    </w:p>
    <w:p w:rsidR="00C30106" w:rsidRPr="000C7489" w:rsidRDefault="00C30106" w:rsidP="00C30106">
      <w:pPr>
        <w:pStyle w:val="10"/>
        <w:tabs>
          <w:tab w:val="left" w:pos="1162"/>
        </w:tabs>
        <w:spacing w:line="440" w:lineRule="exact"/>
        <w:ind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第二次付款前，乙方向甲方提交合同金额10%的履约保函，合同验收通过后10日内甲方将履约保函退还乙方。</w:t>
      </w:r>
    </w:p>
    <w:p w:rsidR="00C30106" w:rsidRPr="000C7489" w:rsidRDefault="00C30106" w:rsidP="00C30106">
      <w:pPr>
        <w:pStyle w:val="10"/>
        <w:numPr>
          <w:ilvl w:val="0"/>
          <w:numId w:val="20"/>
        </w:numPr>
        <w:tabs>
          <w:tab w:val="left" w:pos="1162"/>
        </w:tabs>
        <w:adjustRightInd/>
        <w:spacing w:line="440" w:lineRule="exact"/>
        <w:ind w:firstLine="480"/>
        <w:jc w:val="both"/>
        <w:textAlignment w:val="auto"/>
        <w:rPr>
          <w:rFonts w:asciiTheme="minorEastAsia" w:eastAsiaTheme="minorEastAsia" w:hAnsiTheme="minorEastAsia" w:hint="eastAsia"/>
          <w:szCs w:val="24"/>
        </w:rPr>
      </w:pPr>
      <w:r w:rsidRPr="000C7489">
        <w:rPr>
          <w:rFonts w:asciiTheme="minorEastAsia" w:eastAsiaTheme="minorEastAsia" w:hAnsiTheme="minorEastAsia" w:hint="eastAsia"/>
          <w:szCs w:val="24"/>
        </w:rPr>
        <w:t>其他条款</w:t>
      </w:r>
    </w:p>
    <w:p w:rsidR="00C30106" w:rsidRPr="000C7489" w:rsidRDefault="00C30106" w:rsidP="00C30106">
      <w:pPr>
        <w:pStyle w:val="10"/>
        <w:tabs>
          <w:tab w:val="left" w:pos="1162"/>
        </w:tabs>
        <w:spacing w:line="440" w:lineRule="exact"/>
        <w:ind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1.投标人承诺应确保本项目所提交成果无知识产权纠纷，项目成果的知识产权属于项目委托方。</w:t>
      </w:r>
    </w:p>
    <w:p w:rsidR="00C30106" w:rsidRPr="000C7489" w:rsidRDefault="00C30106" w:rsidP="00C30106">
      <w:pPr>
        <w:pStyle w:val="10"/>
        <w:tabs>
          <w:tab w:val="left" w:pos="1162"/>
        </w:tabs>
        <w:spacing w:line="440" w:lineRule="exact"/>
        <w:ind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2.保密承诺:在签订和履行合同过程中从采购人获知的技术和商业秘密，无论在合同期限内还是合同终止后，均应遵守国家有关版权、专利、商标等知识产权方面的法律规定，尊重需求方的知识产权，对所知悉的采购人的技术秘密和商业秘密负有保密责任。未经采购人事先书面授权，不得以任何方式向任何其他组织或个人泄露、转让、许可使用、交换、赠与或与任何其他组织或个人共同使用或不正当使用（依据国家或上级部门指示所做的赠送除外）。违反本条规定给对方造成损失的，违约方应负相关的法律责任。</w:t>
      </w:r>
    </w:p>
    <w:p w:rsidR="00C30106" w:rsidRPr="00D57299" w:rsidRDefault="00C30106" w:rsidP="00D57299">
      <w:pPr>
        <w:pStyle w:val="10"/>
        <w:tabs>
          <w:tab w:val="left" w:pos="1162"/>
        </w:tabs>
        <w:spacing w:line="440" w:lineRule="exact"/>
        <w:ind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3.工作量变动承诺：对于因需求变化或</w:t>
      </w:r>
      <w:proofErr w:type="gramStart"/>
      <w:r w:rsidRPr="000C7489">
        <w:rPr>
          <w:rFonts w:asciiTheme="minorEastAsia" w:eastAsiaTheme="minorEastAsia" w:hAnsiTheme="minorEastAsia" w:hint="eastAsia"/>
          <w:szCs w:val="24"/>
        </w:rPr>
        <w:t>维保时间</w:t>
      </w:r>
      <w:proofErr w:type="gramEnd"/>
      <w:r w:rsidRPr="000C7489">
        <w:rPr>
          <w:rFonts w:asciiTheme="minorEastAsia" w:eastAsiaTheme="minorEastAsia" w:hAnsiTheme="minorEastAsia" w:hint="eastAsia"/>
          <w:szCs w:val="24"/>
        </w:rPr>
        <w:t>延长导致出现的新增工作，工作量在合同总额5%比例内的，免费提供服务。</w:t>
      </w:r>
      <w:bookmarkStart w:id="1" w:name="_GoBack"/>
      <w:bookmarkEnd w:id="1"/>
      <w:r w:rsidRPr="000C7489">
        <w:rPr>
          <w:rFonts w:asciiTheme="minorEastAsia" w:eastAsiaTheme="minorEastAsia" w:hAnsiTheme="minorEastAsia" w:hint="eastAsia"/>
          <w:b/>
          <w:szCs w:val="24"/>
        </w:rPr>
        <w:br w:type="page"/>
      </w:r>
    </w:p>
    <w:p w:rsidR="00C30106" w:rsidRPr="000C7489" w:rsidRDefault="00C30106" w:rsidP="00C30106">
      <w:pPr>
        <w:pStyle w:val="2"/>
        <w:numPr>
          <w:ilvl w:val="0"/>
          <w:numId w:val="22"/>
        </w:numPr>
        <w:suppressAutoHyphens/>
        <w:autoSpaceDE w:val="0"/>
        <w:autoSpaceDN w:val="0"/>
        <w:adjustRightInd/>
        <w:spacing w:before="120" w:after="0" w:line="300" w:lineRule="auto"/>
        <w:jc w:val="center"/>
        <w:textAlignment w:val="auto"/>
        <w:rPr>
          <w:rFonts w:asciiTheme="minorEastAsia" w:eastAsiaTheme="minorEastAsia" w:hAnsiTheme="minorEastAsia" w:hint="eastAsia"/>
          <w:sz w:val="24"/>
          <w:szCs w:val="24"/>
        </w:rPr>
      </w:pPr>
      <w:r w:rsidRPr="000C7489">
        <w:rPr>
          <w:rFonts w:asciiTheme="minorEastAsia" w:eastAsiaTheme="minorEastAsia" w:hAnsiTheme="minorEastAsia" w:hint="eastAsia"/>
          <w:sz w:val="24"/>
          <w:szCs w:val="24"/>
        </w:rPr>
        <w:lastRenderedPageBreak/>
        <w:t>评标标准和评标方法</w:t>
      </w:r>
    </w:p>
    <w:p w:rsidR="00C30106" w:rsidRPr="000C7489" w:rsidRDefault="00C30106" w:rsidP="00C30106">
      <w:pPr>
        <w:pStyle w:val="a0"/>
        <w:ind w:firstLineChars="0" w:firstLine="0"/>
        <w:rPr>
          <w:rFonts w:asciiTheme="minorEastAsia" w:hAnsiTheme="minorEastAsia" w:hint="eastAsia"/>
          <w:sz w:val="24"/>
          <w:szCs w:val="24"/>
        </w:rPr>
      </w:pPr>
    </w:p>
    <w:p w:rsidR="00C30106" w:rsidRPr="000C7489" w:rsidRDefault="00C30106" w:rsidP="00C30106">
      <w:pPr>
        <w:rPr>
          <w:rFonts w:asciiTheme="minorEastAsia" w:eastAsiaTheme="minorEastAsia" w:hAnsiTheme="minorEastAsia" w:hint="eastAsia"/>
          <w:szCs w:val="24"/>
        </w:rPr>
      </w:pPr>
    </w:p>
    <w:p w:rsidR="00C30106" w:rsidRPr="000C7489" w:rsidRDefault="00C30106" w:rsidP="00C30106">
      <w:pPr>
        <w:spacing w:line="300" w:lineRule="auto"/>
        <w:ind w:rightChars="193" w:right="463"/>
        <w:rPr>
          <w:rFonts w:asciiTheme="minorEastAsia" w:eastAsiaTheme="minorEastAsia" w:hAnsiTheme="minorEastAsia" w:hint="eastAsia"/>
          <w:szCs w:val="24"/>
        </w:rPr>
      </w:pPr>
      <w:r w:rsidRPr="000C7489">
        <w:rPr>
          <w:rFonts w:asciiTheme="minorEastAsia" w:eastAsiaTheme="minorEastAsia" w:hAnsiTheme="minorEastAsia" w:hint="eastAsia"/>
          <w:color w:val="0000FF"/>
          <w:szCs w:val="24"/>
        </w:rPr>
        <w:t xml:space="preserve"> </w:t>
      </w:r>
      <w:r w:rsidRPr="000C7489">
        <w:rPr>
          <w:rFonts w:asciiTheme="minorEastAsia" w:eastAsiaTheme="minorEastAsia" w:hAnsiTheme="minorEastAsia" w:hint="eastAsia"/>
          <w:szCs w:val="24"/>
        </w:rPr>
        <w:t>1、评标方法：采用综合评分法，满分为100分。</w:t>
      </w:r>
    </w:p>
    <w:p w:rsidR="00C30106" w:rsidRPr="000C7489" w:rsidRDefault="00C30106" w:rsidP="00C30106">
      <w:pPr>
        <w:spacing w:line="300" w:lineRule="auto"/>
        <w:ind w:rightChars="193" w:right="463"/>
        <w:rPr>
          <w:rFonts w:asciiTheme="minorEastAsia" w:eastAsiaTheme="minorEastAsia" w:hAnsiTheme="minorEastAsia" w:hint="eastAsia"/>
          <w:szCs w:val="24"/>
        </w:rPr>
      </w:pPr>
      <w:r w:rsidRPr="000C7489">
        <w:rPr>
          <w:rFonts w:asciiTheme="minorEastAsia" w:eastAsiaTheme="minorEastAsia" w:hAnsiTheme="minorEastAsia" w:hint="eastAsia"/>
          <w:szCs w:val="24"/>
        </w:rPr>
        <w:t>2、价格分采用低价优先法计算，即满足招标文件要求且投标价格最低的投标报价为评标基准价，其价格分为满分，其他投标人的价格</w:t>
      </w:r>
      <w:proofErr w:type="gramStart"/>
      <w:r w:rsidRPr="000C7489">
        <w:rPr>
          <w:rFonts w:asciiTheme="minorEastAsia" w:eastAsiaTheme="minorEastAsia" w:hAnsiTheme="minorEastAsia" w:hint="eastAsia"/>
          <w:szCs w:val="24"/>
        </w:rPr>
        <w:t>分统一</w:t>
      </w:r>
      <w:proofErr w:type="gramEnd"/>
      <w:r w:rsidRPr="000C7489">
        <w:rPr>
          <w:rFonts w:asciiTheme="minorEastAsia" w:eastAsiaTheme="minorEastAsia" w:hAnsiTheme="minorEastAsia" w:hint="eastAsia"/>
          <w:szCs w:val="24"/>
        </w:rPr>
        <w:t>按下列公式计算：</w:t>
      </w:r>
    </w:p>
    <w:p w:rsidR="00C30106" w:rsidRPr="000C7489" w:rsidRDefault="00C30106" w:rsidP="00C30106">
      <w:pPr>
        <w:spacing w:line="300" w:lineRule="auto"/>
        <w:ind w:rightChars="193" w:right="463"/>
        <w:rPr>
          <w:rFonts w:asciiTheme="minorEastAsia" w:eastAsiaTheme="minorEastAsia" w:hAnsiTheme="minorEastAsia" w:hint="eastAsia"/>
          <w:szCs w:val="24"/>
        </w:rPr>
      </w:pPr>
      <w:r w:rsidRPr="000C7489">
        <w:rPr>
          <w:rFonts w:asciiTheme="minorEastAsia" w:eastAsiaTheme="minorEastAsia" w:hAnsiTheme="minorEastAsia" w:hint="eastAsia"/>
          <w:szCs w:val="24"/>
        </w:rPr>
        <w:t>投标报价得分=（评标基准价/投标报价）×</w:t>
      </w:r>
      <w:proofErr w:type="gramStart"/>
      <w:r w:rsidRPr="000C7489">
        <w:rPr>
          <w:rFonts w:asciiTheme="minorEastAsia" w:eastAsiaTheme="minorEastAsia" w:hAnsiTheme="minorEastAsia" w:hint="eastAsia"/>
          <w:szCs w:val="24"/>
        </w:rPr>
        <w:t>价格权</w:t>
      </w:r>
      <w:proofErr w:type="gramEnd"/>
      <w:r w:rsidRPr="000C7489">
        <w:rPr>
          <w:rFonts w:asciiTheme="minorEastAsia" w:eastAsiaTheme="minorEastAsia" w:hAnsiTheme="minorEastAsia" w:hint="eastAsia"/>
          <w:szCs w:val="24"/>
        </w:rPr>
        <w:t>值×100。</w:t>
      </w:r>
    </w:p>
    <w:p w:rsidR="00C30106" w:rsidRPr="000C7489" w:rsidRDefault="00C30106" w:rsidP="00C30106">
      <w:pPr>
        <w:spacing w:line="300" w:lineRule="auto"/>
        <w:ind w:rightChars="193" w:right="463"/>
        <w:rPr>
          <w:rFonts w:asciiTheme="minorEastAsia" w:eastAsiaTheme="minorEastAsia" w:hAnsiTheme="minorEastAsia" w:hint="eastAsia"/>
          <w:szCs w:val="24"/>
        </w:rPr>
      </w:pPr>
      <w:r w:rsidRPr="000C7489">
        <w:rPr>
          <w:rFonts w:asciiTheme="minorEastAsia" w:eastAsiaTheme="minorEastAsia" w:hAnsiTheme="minorEastAsia" w:hint="eastAsia"/>
          <w:szCs w:val="24"/>
        </w:rPr>
        <w:t>3、最低报价不作为中标保证。</w:t>
      </w:r>
    </w:p>
    <w:p w:rsidR="00C30106" w:rsidRPr="000C7489" w:rsidRDefault="00C30106" w:rsidP="00C30106">
      <w:pPr>
        <w:widowControl/>
        <w:spacing w:line="400" w:lineRule="exact"/>
        <w:ind w:rightChars="193" w:right="463"/>
        <w:rPr>
          <w:rFonts w:asciiTheme="minorEastAsia" w:eastAsiaTheme="minorEastAsia" w:hAnsiTheme="minorEastAsia" w:hint="eastAsia"/>
          <w:szCs w:val="24"/>
        </w:rPr>
      </w:pPr>
      <w:r w:rsidRPr="000C7489">
        <w:rPr>
          <w:rFonts w:asciiTheme="minorEastAsia" w:eastAsiaTheme="minorEastAsia" w:hAnsiTheme="minorEastAsia" w:hint="eastAsia"/>
          <w:szCs w:val="24"/>
        </w:rPr>
        <w:t>4、本项目对属于小型和微型企业的投标人的投标报价给予10%的扣除，用扣除后的价格参与评审。</w:t>
      </w:r>
    </w:p>
    <w:p w:rsidR="00C30106" w:rsidRPr="000C7489" w:rsidRDefault="00C30106" w:rsidP="00C30106">
      <w:pPr>
        <w:widowControl/>
        <w:spacing w:line="400" w:lineRule="exact"/>
        <w:ind w:rightChars="193" w:right="463"/>
        <w:rPr>
          <w:rFonts w:asciiTheme="minorEastAsia" w:eastAsiaTheme="minorEastAsia" w:hAnsiTheme="minorEastAsia" w:cs="微软雅黑" w:hint="eastAsia"/>
          <w:color w:val="000000"/>
          <w:szCs w:val="24"/>
        </w:rPr>
      </w:pPr>
      <w:r w:rsidRPr="000C7489">
        <w:rPr>
          <w:rFonts w:asciiTheme="minorEastAsia" w:eastAsiaTheme="minorEastAsia" w:hAnsiTheme="minorEastAsia" w:hint="eastAsia"/>
          <w:szCs w:val="24"/>
        </w:rPr>
        <w:t>5、具体评标标准：</w:t>
      </w:r>
    </w:p>
    <w:p w:rsidR="00C30106" w:rsidRPr="000C7489" w:rsidRDefault="00C30106" w:rsidP="00C30106">
      <w:pPr>
        <w:widowControl/>
        <w:spacing w:line="400" w:lineRule="exact"/>
        <w:ind w:rightChars="193" w:right="463"/>
        <w:rPr>
          <w:rFonts w:asciiTheme="minorEastAsia" w:eastAsiaTheme="minorEastAsia" w:hAnsiTheme="minorEastAsia" w:hint="eastAsia"/>
          <w:b/>
          <w:szCs w:val="24"/>
        </w:rPr>
      </w:pPr>
      <w:r w:rsidRPr="000C7489">
        <w:rPr>
          <w:rFonts w:asciiTheme="minorEastAsia" w:eastAsiaTheme="minorEastAsia" w:hAnsiTheme="minorEastAsia" w:hint="eastAsia"/>
          <w:b/>
          <w:szCs w:val="24"/>
        </w:rPr>
        <w:t>（政务</w:t>
      </w:r>
      <w:proofErr w:type="gramStart"/>
      <w:r w:rsidRPr="000C7489">
        <w:rPr>
          <w:rFonts w:asciiTheme="minorEastAsia" w:eastAsiaTheme="minorEastAsia" w:hAnsiTheme="minorEastAsia" w:hint="eastAsia"/>
          <w:b/>
          <w:szCs w:val="24"/>
        </w:rPr>
        <w:t>云服务</w:t>
      </w:r>
      <w:proofErr w:type="gramEnd"/>
      <w:r w:rsidRPr="000C7489">
        <w:rPr>
          <w:rFonts w:asciiTheme="minorEastAsia" w:eastAsiaTheme="minorEastAsia" w:hAnsiTheme="minorEastAsia" w:hint="eastAsia"/>
          <w:b/>
          <w:szCs w:val="24"/>
        </w:rPr>
        <w:t>采购三包采用统一的评审标准）</w:t>
      </w:r>
    </w:p>
    <w:p w:rsidR="00C30106" w:rsidRPr="000C7489" w:rsidRDefault="00C30106" w:rsidP="00C30106">
      <w:pPr>
        <w:widowControl/>
        <w:spacing w:line="400" w:lineRule="exact"/>
        <w:rPr>
          <w:rFonts w:asciiTheme="minorEastAsia" w:eastAsiaTheme="minorEastAsia" w:hAnsiTheme="minorEastAsia" w:hint="eastAsia"/>
          <w:b/>
          <w:szCs w:val="24"/>
        </w:rPr>
      </w:pPr>
    </w:p>
    <w:tbl>
      <w:tblPr>
        <w:tblW w:w="8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4A0" w:firstRow="1" w:lastRow="0" w:firstColumn="1" w:lastColumn="0" w:noHBand="0" w:noVBand="1"/>
      </w:tblPr>
      <w:tblGrid>
        <w:gridCol w:w="562"/>
        <w:gridCol w:w="969"/>
        <w:gridCol w:w="550"/>
        <w:gridCol w:w="1277"/>
        <w:gridCol w:w="606"/>
        <w:gridCol w:w="4068"/>
      </w:tblGrid>
      <w:tr w:rsidR="00C30106" w:rsidRPr="000C7489" w:rsidTr="005C3C23">
        <w:trPr>
          <w:trHeight w:val="460"/>
          <w:tblHeader/>
          <w:jc w:val="center"/>
        </w:trPr>
        <w:tc>
          <w:tcPr>
            <w:tcW w:w="562" w:type="dxa"/>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snapToGrid w:val="0"/>
              <w:spacing w:line="280" w:lineRule="exact"/>
              <w:rPr>
                <w:rFonts w:asciiTheme="minorEastAsia" w:eastAsiaTheme="minorEastAsia" w:hAnsiTheme="minorEastAsia" w:hint="eastAsia"/>
                <w:b/>
                <w:bCs/>
                <w:szCs w:val="24"/>
              </w:rPr>
            </w:pPr>
            <w:r w:rsidRPr="000C7489">
              <w:rPr>
                <w:rFonts w:asciiTheme="minorEastAsia" w:eastAsiaTheme="minorEastAsia" w:hAnsiTheme="minorEastAsia" w:hint="eastAsia"/>
                <w:b/>
                <w:bCs/>
                <w:szCs w:val="24"/>
              </w:rPr>
              <w:t>序号</w:t>
            </w:r>
          </w:p>
        </w:tc>
        <w:tc>
          <w:tcPr>
            <w:tcW w:w="969" w:type="dxa"/>
            <w:tcBorders>
              <w:top w:val="single" w:sz="4" w:space="0" w:color="auto"/>
              <w:left w:val="nil"/>
              <w:bottom w:val="single" w:sz="4" w:space="0" w:color="auto"/>
              <w:right w:val="single" w:sz="4" w:space="0" w:color="auto"/>
            </w:tcBorders>
            <w:vAlign w:val="center"/>
          </w:tcPr>
          <w:p w:rsidR="00C30106" w:rsidRPr="000C7489" w:rsidRDefault="00C30106" w:rsidP="005C3C23">
            <w:pPr>
              <w:snapToGrid w:val="0"/>
              <w:spacing w:line="280" w:lineRule="exact"/>
              <w:jc w:val="center"/>
              <w:rPr>
                <w:rFonts w:asciiTheme="minorEastAsia" w:eastAsiaTheme="minorEastAsia" w:hAnsiTheme="minorEastAsia" w:hint="eastAsia"/>
                <w:b/>
                <w:bCs/>
                <w:szCs w:val="24"/>
              </w:rPr>
            </w:pPr>
            <w:r w:rsidRPr="000C7489">
              <w:rPr>
                <w:rFonts w:asciiTheme="minorEastAsia" w:eastAsiaTheme="minorEastAsia" w:hAnsiTheme="minorEastAsia" w:hint="eastAsia"/>
                <w:b/>
                <w:bCs/>
                <w:szCs w:val="24"/>
              </w:rPr>
              <w:t>评标因素</w:t>
            </w:r>
          </w:p>
        </w:tc>
        <w:tc>
          <w:tcPr>
            <w:tcW w:w="550" w:type="dxa"/>
            <w:tcBorders>
              <w:top w:val="single" w:sz="4" w:space="0" w:color="auto"/>
              <w:left w:val="nil"/>
              <w:bottom w:val="single" w:sz="4" w:space="0" w:color="auto"/>
              <w:right w:val="single" w:sz="4" w:space="0" w:color="auto"/>
            </w:tcBorders>
            <w:vAlign w:val="center"/>
          </w:tcPr>
          <w:p w:rsidR="00C30106" w:rsidRPr="000C7489" w:rsidRDefault="00C30106" w:rsidP="005C3C23">
            <w:pPr>
              <w:snapToGrid w:val="0"/>
              <w:spacing w:line="280" w:lineRule="exact"/>
              <w:jc w:val="center"/>
              <w:rPr>
                <w:rFonts w:asciiTheme="minorEastAsia" w:eastAsiaTheme="minorEastAsia" w:hAnsiTheme="minorEastAsia" w:hint="eastAsia"/>
                <w:b/>
                <w:bCs/>
                <w:szCs w:val="24"/>
              </w:rPr>
            </w:pPr>
            <w:r w:rsidRPr="000C7489">
              <w:rPr>
                <w:rFonts w:asciiTheme="minorEastAsia" w:eastAsiaTheme="minorEastAsia" w:hAnsiTheme="minorEastAsia" w:hint="eastAsia"/>
                <w:b/>
                <w:bCs/>
                <w:szCs w:val="24"/>
              </w:rPr>
              <w:t>分值</w:t>
            </w:r>
          </w:p>
        </w:tc>
        <w:tc>
          <w:tcPr>
            <w:tcW w:w="1277" w:type="dxa"/>
            <w:tcBorders>
              <w:top w:val="single" w:sz="4" w:space="0" w:color="auto"/>
              <w:left w:val="nil"/>
              <w:bottom w:val="single" w:sz="4" w:space="0" w:color="auto"/>
              <w:right w:val="single" w:sz="4" w:space="0" w:color="auto"/>
            </w:tcBorders>
            <w:vAlign w:val="center"/>
          </w:tcPr>
          <w:p w:rsidR="00C30106" w:rsidRPr="000C7489" w:rsidRDefault="00C30106" w:rsidP="005C3C23">
            <w:pPr>
              <w:snapToGrid w:val="0"/>
              <w:spacing w:line="280" w:lineRule="exact"/>
              <w:jc w:val="center"/>
              <w:rPr>
                <w:rFonts w:asciiTheme="minorEastAsia" w:eastAsiaTheme="minorEastAsia" w:hAnsiTheme="minorEastAsia" w:hint="eastAsia"/>
                <w:b/>
                <w:bCs/>
                <w:szCs w:val="24"/>
              </w:rPr>
            </w:pPr>
            <w:r w:rsidRPr="000C7489">
              <w:rPr>
                <w:rFonts w:asciiTheme="minorEastAsia" w:eastAsiaTheme="minorEastAsia" w:hAnsiTheme="minorEastAsia" w:hint="eastAsia"/>
                <w:b/>
                <w:bCs/>
                <w:szCs w:val="24"/>
              </w:rPr>
              <w:t>分项/描述</w:t>
            </w:r>
          </w:p>
        </w:tc>
        <w:tc>
          <w:tcPr>
            <w:tcW w:w="606" w:type="dxa"/>
            <w:tcBorders>
              <w:top w:val="single" w:sz="4" w:space="0" w:color="auto"/>
              <w:left w:val="nil"/>
              <w:bottom w:val="single" w:sz="4" w:space="0" w:color="auto"/>
              <w:right w:val="single" w:sz="4" w:space="0" w:color="auto"/>
            </w:tcBorders>
            <w:vAlign w:val="center"/>
          </w:tcPr>
          <w:p w:rsidR="00C30106" w:rsidRPr="000C7489" w:rsidRDefault="00C30106" w:rsidP="005C3C23">
            <w:pPr>
              <w:snapToGrid w:val="0"/>
              <w:spacing w:line="280" w:lineRule="exact"/>
              <w:jc w:val="center"/>
              <w:rPr>
                <w:rFonts w:asciiTheme="minorEastAsia" w:eastAsiaTheme="minorEastAsia" w:hAnsiTheme="minorEastAsia" w:hint="eastAsia"/>
                <w:b/>
                <w:bCs/>
                <w:szCs w:val="24"/>
              </w:rPr>
            </w:pPr>
            <w:r w:rsidRPr="000C7489">
              <w:rPr>
                <w:rFonts w:asciiTheme="minorEastAsia" w:eastAsiaTheme="minorEastAsia" w:hAnsiTheme="minorEastAsia" w:hint="eastAsia"/>
                <w:b/>
                <w:bCs/>
                <w:szCs w:val="24"/>
              </w:rPr>
              <w:t>分值</w:t>
            </w:r>
          </w:p>
        </w:tc>
        <w:tc>
          <w:tcPr>
            <w:tcW w:w="4068" w:type="dxa"/>
            <w:tcBorders>
              <w:top w:val="single" w:sz="4" w:space="0" w:color="auto"/>
              <w:left w:val="nil"/>
              <w:bottom w:val="single" w:sz="4" w:space="0" w:color="auto"/>
              <w:right w:val="single" w:sz="4" w:space="0" w:color="auto"/>
            </w:tcBorders>
            <w:vAlign w:val="center"/>
          </w:tcPr>
          <w:p w:rsidR="00C30106" w:rsidRPr="000C7489" w:rsidRDefault="00C30106" w:rsidP="005C3C23">
            <w:pPr>
              <w:snapToGrid w:val="0"/>
              <w:spacing w:line="280" w:lineRule="exact"/>
              <w:jc w:val="center"/>
              <w:rPr>
                <w:rFonts w:asciiTheme="minorEastAsia" w:eastAsiaTheme="minorEastAsia" w:hAnsiTheme="minorEastAsia" w:hint="eastAsia"/>
                <w:b/>
                <w:bCs/>
                <w:szCs w:val="24"/>
              </w:rPr>
            </w:pPr>
            <w:r w:rsidRPr="000C7489">
              <w:rPr>
                <w:rFonts w:asciiTheme="minorEastAsia" w:eastAsiaTheme="minorEastAsia" w:hAnsiTheme="minorEastAsia" w:hint="eastAsia"/>
                <w:b/>
                <w:bCs/>
                <w:szCs w:val="24"/>
              </w:rPr>
              <w:t>评分标准</w:t>
            </w:r>
          </w:p>
        </w:tc>
      </w:tr>
      <w:tr w:rsidR="00C30106" w:rsidRPr="000C7489" w:rsidTr="005C3C23">
        <w:trPr>
          <w:trHeight w:val="1277"/>
          <w:jc w:val="center"/>
        </w:trPr>
        <w:tc>
          <w:tcPr>
            <w:tcW w:w="562" w:type="dxa"/>
            <w:vMerge w:val="restart"/>
            <w:tcBorders>
              <w:top w:val="nil"/>
              <w:left w:val="single" w:sz="4" w:space="0" w:color="auto"/>
              <w:bottom w:val="single" w:sz="4" w:space="0" w:color="auto"/>
              <w:right w:val="single" w:sz="4" w:space="0" w:color="auto"/>
            </w:tcBorders>
            <w:vAlign w:val="center"/>
          </w:tcPr>
          <w:p w:rsidR="00C30106" w:rsidRPr="000C7489" w:rsidRDefault="00C30106" w:rsidP="005C3C23">
            <w:pPr>
              <w:snapToGrid w:val="0"/>
              <w:spacing w:line="280" w:lineRule="exact"/>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1</w:t>
            </w:r>
          </w:p>
        </w:tc>
        <w:tc>
          <w:tcPr>
            <w:tcW w:w="969" w:type="dxa"/>
            <w:vMerge w:val="restart"/>
            <w:tcBorders>
              <w:top w:val="nil"/>
              <w:left w:val="nil"/>
              <w:bottom w:val="single" w:sz="4" w:space="0" w:color="auto"/>
              <w:right w:val="single" w:sz="4" w:space="0" w:color="auto"/>
            </w:tcBorders>
            <w:vAlign w:val="center"/>
          </w:tcPr>
          <w:p w:rsidR="00C30106" w:rsidRPr="000C7489" w:rsidRDefault="00C30106" w:rsidP="005C3C23">
            <w:pPr>
              <w:snapToGrid w:val="0"/>
              <w:spacing w:line="280" w:lineRule="exact"/>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商务部分</w:t>
            </w:r>
          </w:p>
        </w:tc>
        <w:tc>
          <w:tcPr>
            <w:tcW w:w="550" w:type="dxa"/>
            <w:vMerge w:val="restart"/>
            <w:tcBorders>
              <w:top w:val="nil"/>
              <w:left w:val="nil"/>
              <w:bottom w:val="single" w:sz="4" w:space="0" w:color="auto"/>
              <w:right w:val="single" w:sz="4" w:space="0" w:color="auto"/>
            </w:tcBorders>
            <w:vAlign w:val="center"/>
          </w:tcPr>
          <w:p w:rsidR="00C30106" w:rsidRPr="000C7489" w:rsidRDefault="00C30106" w:rsidP="005C3C23">
            <w:pPr>
              <w:snapToGrid w:val="0"/>
              <w:spacing w:line="280" w:lineRule="exact"/>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16</w:t>
            </w:r>
          </w:p>
        </w:tc>
        <w:tc>
          <w:tcPr>
            <w:tcW w:w="1277" w:type="dxa"/>
            <w:vMerge w:val="restart"/>
            <w:tcBorders>
              <w:top w:val="nil"/>
              <w:left w:val="nil"/>
              <w:bottom w:val="single" w:sz="4" w:space="0" w:color="auto"/>
              <w:right w:val="single" w:sz="4" w:space="0" w:color="auto"/>
            </w:tcBorders>
            <w:vAlign w:val="center"/>
          </w:tcPr>
          <w:p w:rsidR="00C30106" w:rsidRPr="000C7489" w:rsidRDefault="00C30106" w:rsidP="005C3C23">
            <w:pPr>
              <w:snapToGrid w:val="0"/>
              <w:spacing w:line="280" w:lineRule="exact"/>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相关证书或证明材料</w:t>
            </w:r>
          </w:p>
        </w:tc>
        <w:tc>
          <w:tcPr>
            <w:tcW w:w="606" w:type="dxa"/>
            <w:tcBorders>
              <w:top w:val="single" w:sz="4" w:space="0" w:color="auto"/>
              <w:left w:val="nil"/>
              <w:bottom w:val="single" w:sz="4" w:space="0" w:color="auto"/>
              <w:right w:val="single" w:sz="4" w:space="0" w:color="auto"/>
            </w:tcBorders>
            <w:vAlign w:val="center"/>
          </w:tcPr>
          <w:p w:rsidR="00C30106" w:rsidRPr="000C7489" w:rsidRDefault="00C30106" w:rsidP="005C3C23">
            <w:pPr>
              <w:snapToGrid w:val="0"/>
              <w:spacing w:line="280" w:lineRule="exact"/>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5</w:t>
            </w:r>
          </w:p>
        </w:tc>
        <w:tc>
          <w:tcPr>
            <w:tcW w:w="4068" w:type="dxa"/>
            <w:tcBorders>
              <w:top w:val="single" w:sz="4" w:space="0" w:color="auto"/>
              <w:left w:val="nil"/>
              <w:bottom w:val="single" w:sz="4" w:space="0" w:color="auto"/>
              <w:right w:val="single" w:sz="4" w:space="0" w:color="auto"/>
            </w:tcBorders>
            <w:vAlign w:val="center"/>
          </w:tcPr>
          <w:p w:rsidR="00C30106" w:rsidRPr="000C7489" w:rsidRDefault="00C30106" w:rsidP="005C3C23">
            <w:pPr>
              <w:snapToGrid w:val="0"/>
              <w:spacing w:line="32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（1）具有质量管理体系认证书得</w:t>
            </w:r>
            <w:r w:rsidRPr="000C7489">
              <w:rPr>
                <w:rFonts w:asciiTheme="minorEastAsia" w:eastAsiaTheme="minorEastAsia" w:hAnsiTheme="minorEastAsia" w:hint="eastAsia"/>
                <w:color w:val="0000FF"/>
                <w:szCs w:val="24"/>
              </w:rPr>
              <w:t>1</w:t>
            </w:r>
            <w:r w:rsidRPr="000C7489">
              <w:rPr>
                <w:rFonts w:asciiTheme="minorEastAsia" w:eastAsiaTheme="minorEastAsia" w:hAnsiTheme="minorEastAsia" w:hint="eastAsia"/>
                <w:szCs w:val="24"/>
              </w:rPr>
              <w:t>分；</w:t>
            </w:r>
          </w:p>
          <w:p w:rsidR="00C30106" w:rsidRPr="000C7489" w:rsidRDefault="00C30106" w:rsidP="005C3C23">
            <w:pPr>
              <w:snapToGrid w:val="0"/>
              <w:spacing w:line="32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（2）具有 ITSS 颁发的</w:t>
            </w:r>
            <w:proofErr w:type="gramStart"/>
            <w:r w:rsidRPr="000C7489">
              <w:rPr>
                <w:rFonts w:asciiTheme="minorEastAsia" w:eastAsiaTheme="minorEastAsia" w:hAnsiTheme="minorEastAsia" w:hint="eastAsia"/>
                <w:szCs w:val="24"/>
              </w:rPr>
              <w:t>公有云</w:t>
            </w:r>
            <w:proofErr w:type="gramEnd"/>
            <w:r w:rsidRPr="000C7489">
              <w:rPr>
                <w:rFonts w:asciiTheme="minorEastAsia" w:eastAsiaTheme="minorEastAsia" w:hAnsiTheme="minorEastAsia" w:hint="eastAsia"/>
                <w:szCs w:val="24"/>
              </w:rPr>
              <w:t xml:space="preserve"> </w:t>
            </w:r>
            <w:proofErr w:type="spellStart"/>
            <w:r w:rsidRPr="000C7489">
              <w:rPr>
                <w:rFonts w:asciiTheme="minorEastAsia" w:eastAsiaTheme="minorEastAsia" w:hAnsiTheme="minorEastAsia" w:hint="eastAsia"/>
                <w:szCs w:val="24"/>
              </w:rPr>
              <w:t>IaaS</w:t>
            </w:r>
            <w:proofErr w:type="spellEnd"/>
            <w:r w:rsidRPr="000C7489">
              <w:rPr>
                <w:rFonts w:asciiTheme="minorEastAsia" w:eastAsiaTheme="minorEastAsia" w:hAnsiTheme="minorEastAsia" w:hint="eastAsia"/>
                <w:szCs w:val="24"/>
              </w:rPr>
              <w:t xml:space="preserve"> 服务或</w:t>
            </w:r>
            <w:proofErr w:type="gramStart"/>
            <w:r w:rsidRPr="000C7489">
              <w:rPr>
                <w:rFonts w:asciiTheme="minorEastAsia" w:eastAsiaTheme="minorEastAsia" w:hAnsiTheme="minorEastAsia" w:hint="eastAsia"/>
                <w:szCs w:val="24"/>
              </w:rPr>
              <w:t>私有云</w:t>
            </w:r>
            <w:proofErr w:type="gramEnd"/>
            <w:r w:rsidRPr="000C7489">
              <w:rPr>
                <w:rFonts w:asciiTheme="minorEastAsia" w:eastAsiaTheme="minorEastAsia" w:hAnsiTheme="minorEastAsia" w:hint="eastAsia"/>
                <w:szCs w:val="24"/>
              </w:rPr>
              <w:t xml:space="preserve"> </w:t>
            </w:r>
            <w:proofErr w:type="spellStart"/>
            <w:r w:rsidRPr="000C7489">
              <w:rPr>
                <w:rFonts w:asciiTheme="minorEastAsia" w:eastAsiaTheme="minorEastAsia" w:hAnsiTheme="minorEastAsia" w:hint="eastAsia"/>
                <w:szCs w:val="24"/>
              </w:rPr>
              <w:t>IaaS</w:t>
            </w:r>
            <w:proofErr w:type="spellEnd"/>
            <w:r w:rsidRPr="000C7489">
              <w:rPr>
                <w:rFonts w:asciiTheme="minorEastAsia" w:eastAsiaTheme="minorEastAsia" w:hAnsiTheme="minorEastAsia" w:hint="eastAsia"/>
                <w:szCs w:val="24"/>
              </w:rPr>
              <w:t xml:space="preserve"> 服务能力得</w:t>
            </w:r>
            <w:r w:rsidRPr="000C7489">
              <w:rPr>
                <w:rFonts w:asciiTheme="minorEastAsia" w:eastAsiaTheme="minorEastAsia" w:hAnsiTheme="minorEastAsia" w:hint="eastAsia"/>
                <w:color w:val="0000FF"/>
                <w:szCs w:val="24"/>
              </w:rPr>
              <w:t>3</w:t>
            </w:r>
            <w:r w:rsidRPr="000C7489">
              <w:rPr>
                <w:rFonts w:asciiTheme="minorEastAsia" w:eastAsiaTheme="minorEastAsia" w:hAnsiTheme="minorEastAsia" w:hint="eastAsia"/>
                <w:szCs w:val="24"/>
              </w:rPr>
              <w:t>分；</w:t>
            </w:r>
          </w:p>
          <w:p w:rsidR="00C30106" w:rsidRPr="000C7489" w:rsidRDefault="00C30106" w:rsidP="005C3C23">
            <w:pPr>
              <w:snapToGrid w:val="0"/>
              <w:spacing w:line="32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（3）具有信息安全等级保护安全建设服务机构能力评估合格证书得</w:t>
            </w:r>
            <w:r w:rsidRPr="000C7489">
              <w:rPr>
                <w:rFonts w:asciiTheme="minorEastAsia" w:eastAsiaTheme="minorEastAsia" w:hAnsiTheme="minorEastAsia" w:hint="eastAsia"/>
                <w:color w:val="0000FF"/>
                <w:szCs w:val="24"/>
              </w:rPr>
              <w:t>1</w:t>
            </w:r>
            <w:r w:rsidRPr="000C7489">
              <w:rPr>
                <w:rFonts w:asciiTheme="minorEastAsia" w:eastAsiaTheme="minorEastAsia" w:hAnsiTheme="minorEastAsia" w:hint="eastAsia"/>
                <w:szCs w:val="24"/>
              </w:rPr>
              <w:t>分；</w:t>
            </w:r>
          </w:p>
          <w:p w:rsidR="00C30106" w:rsidRPr="000C7489" w:rsidRDefault="00C30106" w:rsidP="005C3C23">
            <w:pPr>
              <w:snapToGrid w:val="0"/>
              <w:spacing w:line="32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提供证书复印件</w:t>
            </w:r>
          </w:p>
        </w:tc>
      </w:tr>
      <w:tr w:rsidR="00C30106" w:rsidRPr="000C7489" w:rsidTr="005C3C23">
        <w:trPr>
          <w:trHeight w:val="936"/>
          <w:jc w:val="center"/>
        </w:trPr>
        <w:tc>
          <w:tcPr>
            <w:tcW w:w="562" w:type="dxa"/>
            <w:vMerge/>
            <w:tcBorders>
              <w:top w:val="nil"/>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969" w:type="dxa"/>
            <w:vMerge/>
            <w:tcBorders>
              <w:top w:val="nil"/>
              <w:left w:val="nil"/>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550" w:type="dxa"/>
            <w:vMerge/>
            <w:tcBorders>
              <w:top w:val="nil"/>
              <w:left w:val="nil"/>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1277" w:type="dxa"/>
            <w:vMerge/>
            <w:tcBorders>
              <w:top w:val="nil"/>
              <w:left w:val="nil"/>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606" w:type="dxa"/>
            <w:tcBorders>
              <w:top w:val="single" w:sz="4" w:space="0" w:color="auto"/>
              <w:left w:val="nil"/>
              <w:bottom w:val="single" w:sz="4" w:space="0" w:color="auto"/>
              <w:right w:val="single" w:sz="4" w:space="0" w:color="auto"/>
            </w:tcBorders>
            <w:vAlign w:val="center"/>
          </w:tcPr>
          <w:p w:rsidR="00C30106" w:rsidRPr="000C7489" w:rsidRDefault="00C30106" w:rsidP="005C3C23">
            <w:pPr>
              <w:snapToGrid w:val="0"/>
              <w:spacing w:line="280" w:lineRule="exact"/>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2</w:t>
            </w:r>
          </w:p>
        </w:tc>
        <w:tc>
          <w:tcPr>
            <w:tcW w:w="4068" w:type="dxa"/>
            <w:tcBorders>
              <w:top w:val="single" w:sz="4" w:space="0" w:color="auto"/>
              <w:left w:val="nil"/>
              <w:bottom w:val="single" w:sz="4" w:space="0" w:color="auto"/>
              <w:right w:val="single" w:sz="4" w:space="0" w:color="auto"/>
            </w:tcBorders>
            <w:vAlign w:val="center"/>
          </w:tcPr>
          <w:p w:rsidR="00C30106" w:rsidRPr="000C7489" w:rsidRDefault="00C30106" w:rsidP="005C3C23">
            <w:pPr>
              <w:snapToGrid w:val="0"/>
              <w:spacing w:line="32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投标人提供的政务云平台通过</w:t>
            </w:r>
            <w:proofErr w:type="gramStart"/>
            <w:r w:rsidRPr="000C7489">
              <w:rPr>
                <w:rFonts w:asciiTheme="minorEastAsia" w:eastAsiaTheme="minorEastAsia" w:hAnsiTheme="minorEastAsia" w:hint="eastAsia"/>
                <w:szCs w:val="24"/>
              </w:rPr>
              <w:t>云计算</w:t>
            </w:r>
            <w:proofErr w:type="gramEnd"/>
            <w:r w:rsidRPr="000C7489">
              <w:rPr>
                <w:rFonts w:asciiTheme="minorEastAsia" w:eastAsiaTheme="minorEastAsia" w:hAnsiTheme="minorEastAsia" w:hint="eastAsia"/>
                <w:szCs w:val="24"/>
              </w:rPr>
              <w:t>服务安全评估，在中共中央网络信息安全和信息化委员会办公室/国家</w:t>
            </w:r>
            <w:proofErr w:type="gramStart"/>
            <w:r w:rsidRPr="000C7489">
              <w:rPr>
                <w:rFonts w:asciiTheme="minorEastAsia" w:eastAsiaTheme="minorEastAsia" w:hAnsiTheme="minorEastAsia" w:hint="eastAsia"/>
                <w:szCs w:val="24"/>
              </w:rPr>
              <w:t>网信办官网</w:t>
            </w:r>
            <w:proofErr w:type="gramEnd"/>
            <w:r w:rsidRPr="000C7489">
              <w:rPr>
                <w:rFonts w:asciiTheme="minorEastAsia" w:eastAsiaTheme="minorEastAsia" w:hAnsiTheme="minorEastAsia" w:hint="eastAsia"/>
                <w:szCs w:val="24"/>
              </w:rPr>
              <w:t>公示，提供截</w:t>
            </w:r>
            <w:proofErr w:type="gramStart"/>
            <w:r w:rsidRPr="000C7489">
              <w:rPr>
                <w:rFonts w:asciiTheme="minorEastAsia" w:eastAsiaTheme="minorEastAsia" w:hAnsiTheme="minorEastAsia" w:hint="eastAsia"/>
                <w:szCs w:val="24"/>
              </w:rPr>
              <w:t>图证明</w:t>
            </w:r>
            <w:proofErr w:type="gramEnd"/>
            <w:r w:rsidRPr="000C7489">
              <w:rPr>
                <w:rFonts w:asciiTheme="minorEastAsia" w:eastAsiaTheme="minorEastAsia" w:hAnsiTheme="minorEastAsia" w:hint="eastAsia"/>
                <w:szCs w:val="24"/>
              </w:rPr>
              <w:t>材料或在服务期内通过上述评估的承诺函。</w:t>
            </w:r>
          </w:p>
          <w:p w:rsidR="00C30106" w:rsidRPr="000C7489" w:rsidRDefault="00C30106" w:rsidP="005C3C23">
            <w:pPr>
              <w:snapToGrid w:val="0"/>
              <w:spacing w:line="32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相关材料提供的得2分，否则得0分。</w:t>
            </w:r>
          </w:p>
        </w:tc>
      </w:tr>
      <w:tr w:rsidR="00C30106" w:rsidRPr="000C7489" w:rsidTr="005C3C23">
        <w:trPr>
          <w:trHeight w:val="20"/>
          <w:jc w:val="center"/>
        </w:trPr>
        <w:tc>
          <w:tcPr>
            <w:tcW w:w="562" w:type="dxa"/>
            <w:vMerge/>
            <w:tcBorders>
              <w:top w:val="nil"/>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969" w:type="dxa"/>
            <w:vMerge/>
            <w:tcBorders>
              <w:top w:val="nil"/>
              <w:left w:val="nil"/>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550" w:type="dxa"/>
            <w:vMerge/>
            <w:tcBorders>
              <w:top w:val="nil"/>
              <w:left w:val="nil"/>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1277" w:type="dxa"/>
            <w:tcBorders>
              <w:top w:val="single" w:sz="4" w:space="0" w:color="auto"/>
              <w:left w:val="nil"/>
              <w:bottom w:val="single" w:sz="4" w:space="0" w:color="auto"/>
              <w:right w:val="single" w:sz="4" w:space="0" w:color="auto"/>
            </w:tcBorders>
            <w:vAlign w:val="center"/>
          </w:tcPr>
          <w:p w:rsidR="00C30106" w:rsidRPr="000C7489" w:rsidRDefault="00C30106" w:rsidP="005C3C23">
            <w:pPr>
              <w:snapToGrid w:val="0"/>
              <w:spacing w:before="100" w:beforeAutospacing="1" w:after="100" w:afterAutospacing="1" w:line="280" w:lineRule="exact"/>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类似业绩</w:t>
            </w:r>
          </w:p>
        </w:tc>
        <w:tc>
          <w:tcPr>
            <w:tcW w:w="606" w:type="dxa"/>
            <w:tcBorders>
              <w:top w:val="single" w:sz="4" w:space="0" w:color="auto"/>
              <w:left w:val="nil"/>
              <w:bottom w:val="single" w:sz="4" w:space="0" w:color="auto"/>
              <w:right w:val="single" w:sz="4" w:space="0" w:color="auto"/>
            </w:tcBorders>
            <w:vAlign w:val="center"/>
          </w:tcPr>
          <w:p w:rsidR="00C30106" w:rsidRPr="000C7489" w:rsidRDefault="00C30106" w:rsidP="005C3C23">
            <w:pPr>
              <w:snapToGrid w:val="0"/>
              <w:spacing w:line="280" w:lineRule="exact"/>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9</w:t>
            </w:r>
          </w:p>
        </w:tc>
        <w:tc>
          <w:tcPr>
            <w:tcW w:w="4068" w:type="dxa"/>
            <w:tcBorders>
              <w:top w:val="single" w:sz="4" w:space="0" w:color="auto"/>
              <w:left w:val="nil"/>
              <w:bottom w:val="single" w:sz="4" w:space="0" w:color="auto"/>
              <w:right w:val="single" w:sz="4" w:space="0" w:color="auto"/>
            </w:tcBorders>
          </w:tcPr>
          <w:p w:rsidR="00C30106" w:rsidRPr="000C7489" w:rsidRDefault="00C30106" w:rsidP="005C3C23">
            <w:pPr>
              <w:snapToGrid w:val="0"/>
              <w:spacing w:line="32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投标人须提供自2020年4月至2023年4月的类似项目案例。</w:t>
            </w:r>
          </w:p>
          <w:p w:rsidR="00C30106" w:rsidRPr="000C7489" w:rsidRDefault="00C30106" w:rsidP="005C3C23">
            <w:pPr>
              <w:snapToGrid w:val="0"/>
              <w:spacing w:line="32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须提供合同首页、工作内容页、合同金额页、盖章页的复印件，每个得1分，最多得9分。</w:t>
            </w:r>
          </w:p>
        </w:tc>
      </w:tr>
      <w:tr w:rsidR="00C30106" w:rsidRPr="000C7489" w:rsidTr="005C3C23">
        <w:trPr>
          <w:trHeight w:val="494"/>
          <w:jc w:val="center"/>
        </w:trPr>
        <w:tc>
          <w:tcPr>
            <w:tcW w:w="562" w:type="dxa"/>
            <w:vMerge w:val="restart"/>
            <w:tcBorders>
              <w:top w:val="nil"/>
              <w:left w:val="single" w:sz="4" w:space="0" w:color="auto"/>
              <w:bottom w:val="single" w:sz="4" w:space="0" w:color="auto"/>
              <w:right w:val="single" w:sz="4" w:space="0" w:color="auto"/>
            </w:tcBorders>
            <w:vAlign w:val="center"/>
          </w:tcPr>
          <w:p w:rsidR="00C30106" w:rsidRPr="000C7489" w:rsidRDefault="00C30106" w:rsidP="005C3C23">
            <w:pPr>
              <w:snapToGrid w:val="0"/>
              <w:spacing w:line="280" w:lineRule="exact"/>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2</w:t>
            </w:r>
          </w:p>
        </w:tc>
        <w:tc>
          <w:tcPr>
            <w:tcW w:w="969" w:type="dxa"/>
            <w:vMerge w:val="restart"/>
            <w:tcBorders>
              <w:top w:val="nil"/>
              <w:left w:val="nil"/>
              <w:bottom w:val="single" w:sz="4" w:space="0" w:color="auto"/>
              <w:right w:val="single" w:sz="4" w:space="0" w:color="auto"/>
            </w:tcBorders>
            <w:vAlign w:val="center"/>
          </w:tcPr>
          <w:p w:rsidR="00C30106" w:rsidRPr="000C7489" w:rsidRDefault="00C30106" w:rsidP="005C3C23">
            <w:pPr>
              <w:snapToGrid w:val="0"/>
              <w:spacing w:line="280" w:lineRule="exact"/>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技术部分</w:t>
            </w:r>
          </w:p>
        </w:tc>
        <w:tc>
          <w:tcPr>
            <w:tcW w:w="550" w:type="dxa"/>
            <w:vMerge w:val="restart"/>
            <w:tcBorders>
              <w:top w:val="nil"/>
              <w:left w:val="nil"/>
              <w:bottom w:val="single" w:sz="4" w:space="0" w:color="auto"/>
              <w:right w:val="single" w:sz="4" w:space="0" w:color="auto"/>
            </w:tcBorders>
            <w:vAlign w:val="center"/>
          </w:tcPr>
          <w:p w:rsidR="00C30106" w:rsidRPr="000C7489" w:rsidRDefault="00C30106" w:rsidP="005C3C23">
            <w:pPr>
              <w:snapToGrid w:val="0"/>
              <w:spacing w:line="280" w:lineRule="exact"/>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74</w:t>
            </w:r>
          </w:p>
        </w:tc>
        <w:tc>
          <w:tcPr>
            <w:tcW w:w="1277" w:type="dxa"/>
            <w:tcBorders>
              <w:top w:val="single" w:sz="4" w:space="0" w:color="auto"/>
              <w:left w:val="nil"/>
              <w:bottom w:val="single" w:sz="4" w:space="0" w:color="auto"/>
              <w:right w:val="single" w:sz="4" w:space="0" w:color="auto"/>
            </w:tcBorders>
            <w:vAlign w:val="center"/>
          </w:tcPr>
          <w:p w:rsidR="00C30106" w:rsidRPr="000C7489" w:rsidRDefault="00C30106" w:rsidP="005C3C23">
            <w:pPr>
              <w:snapToGrid w:val="0"/>
              <w:spacing w:line="280" w:lineRule="exact"/>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服务团队</w:t>
            </w:r>
          </w:p>
          <w:p w:rsidR="00C30106" w:rsidRPr="000C7489" w:rsidRDefault="00C30106" w:rsidP="005C3C23">
            <w:pPr>
              <w:snapToGrid w:val="0"/>
              <w:spacing w:line="280" w:lineRule="exact"/>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组成</w:t>
            </w:r>
          </w:p>
        </w:tc>
        <w:tc>
          <w:tcPr>
            <w:tcW w:w="606" w:type="dxa"/>
            <w:tcBorders>
              <w:top w:val="nil"/>
              <w:left w:val="nil"/>
              <w:bottom w:val="single" w:sz="4" w:space="0" w:color="auto"/>
              <w:right w:val="single" w:sz="4" w:space="0" w:color="auto"/>
            </w:tcBorders>
            <w:vAlign w:val="center"/>
          </w:tcPr>
          <w:p w:rsidR="00C30106" w:rsidRPr="000C7489" w:rsidRDefault="00C30106" w:rsidP="005C3C23">
            <w:pPr>
              <w:snapToGrid w:val="0"/>
              <w:spacing w:line="280" w:lineRule="exact"/>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11</w:t>
            </w:r>
          </w:p>
        </w:tc>
        <w:tc>
          <w:tcPr>
            <w:tcW w:w="4068" w:type="dxa"/>
            <w:tcBorders>
              <w:top w:val="single" w:sz="4" w:space="0" w:color="auto"/>
              <w:left w:val="nil"/>
              <w:bottom w:val="single" w:sz="4" w:space="0" w:color="auto"/>
              <w:right w:val="single" w:sz="4" w:space="0" w:color="auto"/>
            </w:tcBorders>
          </w:tcPr>
          <w:p w:rsidR="00C30106" w:rsidRPr="000C7489" w:rsidRDefault="00C30106" w:rsidP="005C3C23">
            <w:pPr>
              <w:spacing w:line="34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（1）拟派项目经理具有信息系统项目管理师（高级），提供证书复印件，得2分。</w:t>
            </w:r>
          </w:p>
          <w:p w:rsidR="00C30106" w:rsidRPr="000C7489" w:rsidRDefault="00C30106" w:rsidP="005C3C23">
            <w:pPr>
              <w:spacing w:line="34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（2）拟派技术负责人具有ITIL、CISP、OCP或HCNP或</w:t>
            </w:r>
            <w:r w:rsidRPr="000C7489">
              <w:rPr>
                <w:rFonts w:asciiTheme="minorEastAsia" w:eastAsiaTheme="minorEastAsia" w:hAnsiTheme="minorEastAsia" w:hint="eastAsia"/>
                <w:iCs/>
                <w:szCs w:val="24"/>
              </w:rPr>
              <w:t>H3CNE</w:t>
            </w:r>
            <w:r w:rsidRPr="000C7489">
              <w:rPr>
                <w:rFonts w:asciiTheme="minorEastAsia" w:eastAsiaTheme="minorEastAsia" w:hAnsiTheme="minorEastAsia" w:hint="eastAsia"/>
                <w:szCs w:val="24"/>
              </w:rPr>
              <w:t>证书者，须同时提供证书复印件和专职承诺书，每提供一类证书得1分，最多4分；未同时提</w:t>
            </w:r>
            <w:r w:rsidRPr="000C7489">
              <w:rPr>
                <w:rFonts w:asciiTheme="minorEastAsia" w:eastAsiaTheme="minorEastAsia" w:hAnsiTheme="minorEastAsia" w:hint="eastAsia"/>
                <w:szCs w:val="24"/>
              </w:rPr>
              <w:lastRenderedPageBreak/>
              <w:t>供证书复印件和专职承诺书的证明材料不予认定。</w:t>
            </w:r>
          </w:p>
          <w:p w:rsidR="00C30106" w:rsidRPr="000C7489" w:rsidRDefault="00C30106" w:rsidP="005C3C23">
            <w:pPr>
              <w:spacing w:line="34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（3）提供项目组人员（</w:t>
            </w:r>
            <w:proofErr w:type="gramStart"/>
            <w:r w:rsidRPr="000C7489">
              <w:rPr>
                <w:rFonts w:asciiTheme="minorEastAsia" w:eastAsiaTheme="minorEastAsia" w:hAnsiTheme="minorEastAsia" w:hint="eastAsia"/>
                <w:szCs w:val="24"/>
              </w:rPr>
              <w:t>除项目</w:t>
            </w:r>
            <w:proofErr w:type="gramEnd"/>
            <w:r w:rsidRPr="000C7489">
              <w:rPr>
                <w:rFonts w:asciiTheme="minorEastAsia" w:eastAsiaTheme="minorEastAsia" w:hAnsiTheme="minorEastAsia" w:hint="eastAsia"/>
                <w:szCs w:val="24"/>
              </w:rPr>
              <w:t>经理和技术负责人之外）ITIL、CISP、OCP或HCNP或</w:t>
            </w:r>
            <w:r w:rsidRPr="000C7489">
              <w:rPr>
                <w:rFonts w:asciiTheme="minorEastAsia" w:eastAsiaTheme="minorEastAsia" w:hAnsiTheme="minorEastAsia" w:hint="eastAsia"/>
                <w:iCs/>
                <w:szCs w:val="24"/>
              </w:rPr>
              <w:t>H3CNE</w:t>
            </w:r>
            <w:r w:rsidRPr="000C7489">
              <w:rPr>
                <w:rFonts w:asciiTheme="minorEastAsia" w:eastAsiaTheme="minorEastAsia" w:hAnsiTheme="minorEastAsia" w:hint="eastAsia"/>
                <w:szCs w:val="24"/>
              </w:rPr>
              <w:t>证书复印件，每提供一类证书得1分，最多5分。</w:t>
            </w:r>
          </w:p>
        </w:tc>
      </w:tr>
      <w:tr w:rsidR="00C30106" w:rsidRPr="000C7489" w:rsidTr="005C3C23">
        <w:trPr>
          <w:trHeight w:val="494"/>
          <w:jc w:val="center"/>
        </w:trPr>
        <w:tc>
          <w:tcPr>
            <w:tcW w:w="562" w:type="dxa"/>
            <w:vMerge/>
            <w:tcBorders>
              <w:top w:val="nil"/>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969" w:type="dxa"/>
            <w:vMerge/>
            <w:tcBorders>
              <w:top w:val="nil"/>
              <w:left w:val="nil"/>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550" w:type="dxa"/>
            <w:vMerge/>
            <w:tcBorders>
              <w:top w:val="nil"/>
              <w:left w:val="nil"/>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1277" w:type="dxa"/>
            <w:tcBorders>
              <w:top w:val="single" w:sz="4" w:space="0" w:color="auto"/>
              <w:left w:val="nil"/>
              <w:bottom w:val="single" w:sz="4" w:space="0" w:color="auto"/>
              <w:right w:val="single" w:sz="4" w:space="0" w:color="auto"/>
            </w:tcBorders>
            <w:vAlign w:val="center"/>
          </w:tcPr>
          <w:p w:rsidR="00C30106" w:rsidRPr="000C7489" w:rsidRDefault="00C30106" w:rsidP="005C3C23">
            <w:pPr>
              <w:snapToGrid w:val="0"/>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服务团队</w:t>
            </w:r>
          </w:p>
          <w:p w:rsidR="00C30106" w:rsidRPr="000C7489" w:rsidRDefault="00C30106" w:rsidP="005C3C23">
            <w:pPr>
              <w:snapToGrid w:val="0"/>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专业性</w:t>
            </w:r>
          </w:p>
        </w:tc>
        <w:tc>
          <w:tcPr>
            <w:tcW w:w="606" w:type="dxa"/>
            <w:tcBorders>
              <w:top w:val="nil"/>
              <w:left w:val="nil"/>
              <w:bottom w:val="single" w:sz="4" w:space="0" w:color="auto"/>
              <w:right w:val="single" w:sz="4" w:space="0" w:color="auto"/>
            </w:tcBorders>
            <w:vAlign w:val="center"/>
          </w:tcPr>
          <w:p w:rsidR="00C30106" w:rsidRPr="000C7489" w:rsidRDefault="00C30106" w:rsidP="005C3C23">
            <w:pPr>
              <w:snapToGrid w:val="0"/>
              <w:spacing w:line="280" w:lineRule="exact"/>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3</w:t>
            </w:r>
          </w:p>
        </w:tc>
        <w:tc>
          <w:tcPr>
            <w:tcW w:w="4068" w:type="dxa"/>
            <w:tcBorders>
              <w:top w:val="single" w:sz="4" w:space="0" w:color="auto"/>
              <w:left w:val="nil"/>
              <w:bottom w:val="single" w:sz="4" w:space="0" w:color="auto"/>
              <w:right w:val="single" w:sz="4" w:space="0" w:color="auto"/>
            </w:tcBorders>
          </w:tcPr>
          <w:p w:rsidR="00C30106" w:rsidRPr="000C7489" w:rsidRDefault="00C30106" w:rsidP="005C3C23">
            <w:pPr>
              <w:spacing w:line="34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（1）团队人员专业性强，项目经验丰富，人员配备合理可行，职责分工明确，得3分；</w:t>
            </w:r>
          </w:p>
          <w:p w:rsidR="00C30106" w:rsidRPr="000C7489" w:rsidRDefault="00C30106" w:rsidP="005C3C23">
            <w:pPr>
              <w:spacing w:line="34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（2）团队人员专业性一般，经验、能力一般，配备基本合理可行、职责分工不够明确，得2分；</w:t>
            </w:r>
          </w:p>
          <w:p w:rsidR="00C30106" w:rsidRPr="000C7489" w:rsidRDefault="00C30106" w:rsidP="005C3C23">
            <w:pPr>
              <w:spacing w:line="34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（3）团队人员专业性不足或人员配备不合理，得0分。</w:t>
            </w:r>
          </w:p>
        </w:tc>
      </w:tr>
      <w:tr w:rsidR="00C30106" w:rsidRPr="000C7489" w:rsidTr="005C3C23">
        <w:trPr>
          <w:trHeight w:val="671"/>
          <w:jc w:val="center"/>
        </w:trPr>
        <w:tc>
          <w:tcPr>
            <w:tcW w:w="562" w:type="dxa"/>
            <w:vMerge/>
            <w:tcBorders>
              <w:top w:val="nil"/>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969" w:type="dxa"/>
            <w:vMerge/>
            <w:tcBorders>
              <w:top w:val="nil"/>
              <w:left w:val="nil"/>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550" w:type="dxa"/>
            <w:vMerge/>
            <w:tcBorders>
              <w:top w:val="nil"/>
              <w:left w:val="nil"/>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1277" w:type="dxa"/>
            <w:tcBorders>
              <w:top w:val="single" w:sz="4" w:space="0" w:color="auto"/>
              <w:left w:val="nil"/>
              <w:bottom w:val="single" w:sz="4" w:space="0" w:color="auto"/>
              <w:right w:val="single" w:sz="4" w:space="0" w:color="auto"/>
            </w:tcBorders>
            <w:vAlign w:val="center"/>
          </w:tcPr>
          <w:p w:rsidR="00C30106" w:rsidRPr="000C7489" w:rsidRDefault="00C30106" w:rsidP="005C3C23">
            <w:pPr>
              <w:snapToGrid w:val="0"/>
              <w:spacing w:before="100" w:beforeAutospacing="1" w:after="100" w:afterAutospacing="1" w:line="280" w:lineRule="exact"/>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日常运维服务方案</w:t>
            </w:r>
          </w:p>
        </w:tc>
        <w:tc>
          <w:tcPr>
            <w:tcW w:w="606" w:type="dxa"/>
            <w:tcBorders>
              <w:top w:val="single" w:sz="4" w:space="0" w:color="auto"/>
              <w:left w:val="nil"/>
              <w:bottom w:val="single" w:sz="4" w:space="0" w:color="auto"/>
              <w:right w:val="single" w:sz="4" w:space="0" w:color="auto"/>
            </w:tcBorders>
            <w:vAlign w:val="center"/>
          </w:tcPr>
          <w:p w:rsidR="00C30106" w:rsidRPr="000C7489" w:rsidRDefault="00C30106" w:rsidP="005C3C23">
            <w:pPr>
              <w:snapToGrid w:val="0"/>
              <w:spacing w:line="280" w:lineRule="exact"/>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10</w:t>
            </w:r>
          </w:p>
        </w:tc>
        <w:tc>
          <w:tcPr>
            <w:tcW w:w="4068" w:type="dxa"/>
            <w:tcBorders>
              <w:top w:val="single" w:sz="4" w:space="0" w:color="auto"/>
              <w:left w:val="nil"/>
              <w:bottom w:val="single" w:sz="4" w:space="0" w:color="auto"/>
              <w:right w:val="single" w:sz="4" w:space="0" w:color="auto"/>
            </w:tcBorders>
          </w:tcPr>
          <w:p w:rsidR="00C30106" w:rsidRPr="000C7489" w:rsidRDefault="00C30106" w:rsidP="005C3C23">
            <w:pPr>
              <w:spacing w:line="340" w:lineRule="exact"/>
              <w:ind w:firstLineChars="200"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提供完整的日常运维服务方案，涵盖日常巡检、资源监控、资源调整、日常统计分析、周报、月报、年报、故障处置、资源优化建议等日常运维服务的要求，并提出合理可行的措施。</w:t>
            </w:r>
          </w:p>
          <w:p w:rsidR="00C30106" w:rsidRPr="000C7489" w:rsidRDefault="00C30106" w:rsidP="005C3C23">
            <w:pPr>
              <w:spacing w:line="34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（1）方案全面、具体、详细、针对性强、可行性高，得10分。</w:t>
            </w:r>
          </w:p>
          <w:p w:rsidR="00C30106" w:rsidRPr="000C7489" w:rsidRDefault="00C30106" w:rsidP="005C3C23">
            <w:pPr>
              <w:spacing w:line="34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（2）方案比较全面、较为详细、具备一定针对性、可行性一般，得8分。</w:t>
            </w:r>
          </w:p>
          <w:p w:rsidR="00C30106" w:rsidRPr="000C7489" w:rsidRDefault="00C30106" w:rsidP="005C3C23">
            <w:pPr>
              <w:spacing w:line="34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（3）方案内容有缺失，表述笼统，针对性和可行性较差，得5分。</w:t>
            </w:r>
          </w:p>
          <w:p w:rsidR="00C30106" w:rsidRPr="000C7489" w:rsidRDefault="00C30106" w:rsidP="005C3C23">
            <w:pPr>
              <w:spacing w:line="34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（4）方案重点内容缺失或无实质内容，不具备可行性，或未提供方案，得0分</w:t>
            </w:r>
          </w:p>
        </w:tc>
      </w:tr>
      <w:tr w:rsidR="00C30106" w:rsidRPr="000C7489" w:rsidTr="005C3C23">
        <w:trPr>
          <w:trHeight w:val="671"/>
          <w:jc w:val="center"/>
        </w:trPr>
        <w:tc>
          <w:tcPr>
            <w:tcW w:w="562" w:type="dxa"/>
            <w:vMerge/>
            <w:tcBorders>
              <w:top w:val="nil"/>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969" w:type="dxa"/>
            <w:vMerge/>
            <w:tcBorders>
              <w:top w:val="nil"/>
              <w:left w:val="nil"/>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550" w:type="dxa"/>
            <w:vMerge/>
            <w:tcBorders>
              <w:top w:val="nil"/>
              <w:left w:val="nil"/>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1277" w:type="dxa"/>
            <w:tcBorders>
              <w:top w:val="single" w:sz="4" w:space="0" w:color="auto"/>
              <w:left w:val="nil"/>
              <w:bottom w:val="single" w:sz="4" w:space="0" w:color="auto"/>
              <w:right w:val="single" w:sz="4" w:space="0" w:color="auto"/>
            </w:tcBorders>
            <w:vAlign w:val="center"/>
          </w:tcPr>
          <w:p w:rsidR="00C30106" w:rsidRPr="000C7489" w:rsidRDefault="00C30106" w:rsidP="005C3C23">
            <w:pPr>
              <w:spacing w:line="280" w:lineRule="exact"/>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安全保障</w:t>
            </w:r>
          </w:p>
          <w:p w:rsidR="00C30106" w:rsidRPr="000C7489" w:rsidRDefault="00C30106" w:rsidP="005C3C23">
            <w:pPr>
              <w:spacing w:line="280" w:lineRule="exact"/>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方案</w:t>
            </w:r>
          </w:p>
        </w:tc>
        <w:tc>
          <w:tcPr>
            <w:tcW w:w="606" w:type="dxa"/>
            <w:tcBorders>
              <w:top w:val="single" w:sz="4" w:space="0" w:color="auto"/>
              <w:left w:val="nil"/>
              <w:bottom w:val="single" w:sz="4" w:space="0" w:color="auto"/>
              <w:right w:val="single" w:sz="4" w:space="0" w:color="auto"/>
            </w:tcBorders>
            <w:vAlign w:val="center"/>
          </w:tcPr>
          <w:p w:rsidR="00C30106" w:rsidRPr="000C7489" w:rsidRDefault="00C30106" w:rsidP="005C3C23">
            <w:pPr>
              <w:snapToGrid w:val="0"/>
              <w:spacing w:line="280" w:lineRule="exact"/>
              <w:jc w:val="center"/>
              <w:rPr>
                <w:rFonts w:asciiTheme="minorEastAsia" w:eastAsiaTheme="minorEastAsia" w:hAnsiTheme="minorEastAsia" w:hint="eastAsia"/>
                <w:szCs w:val="24"/>
              </w:rPr>
            </w:pPr>
            <w:r w:rsidRPr="000C7489">
              <w:rPr>
                <w:rFonts w:asciiTheme="minorEastAsia" w:eastAsiaTheme="minorEastAsia" w:hAnsiTheme="minorEastAsia" w:hint="eastAsia"/>
                <w:bCs/>
                <w:szCs w:val="24"/>
              </w:rPr>
              <w:t>12</w:t>
            </w:r>
          </w:p>
        </w:tc>
        <w:tc>
          <w:tcPr>
            <w:tcW w:w="4068" w:type="dxa"/>
            <w:tcBorders>
              <w:top w:val="single" w:sz="4" w:space="0" w:color="auto"/>
              <w:left w:val="nil"/>
              <w:bottom w:val="single" w:sz="4" w:space="0" w:color="auto"/>
              <w:right w:val="single" w:sz="4" w:space="0" w:color="auto"/>
            </w:tcBorders>
          </w:tcPr>
          <w:p w:rsidR="00C30106" w:rsidRPr="000C7489" w:rsidRDefault="00C30106" w:rsidP="005C3C23">
            <w:pPr>
              <w:spacing w:line="340" w:lineRule="exact"/>
              <w:ind w:firstLineChars="200"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提供完整的安全保障方案，阐述安全防护（基础软硬件安全、病毒防护、主机监控、数据库安全、网络安全等）、重点时期保障、应急预案及处置、保密等内容。</w:t>
            </w:r>
          </w:p>
          <w:p w:rsidR="00C30106" w:rsidRPr="000C7489" w:rsidRDefault="00C30106" w:rsidP="005C3C23">
            <w:pPr>
              <w:spacing w:line="34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（1）方案全面、具体、详细、针对性强、可行性高，得12分。</w:t>
            </w:r>
          </w:p>
          <w:p w:rsidR="00C30106" w:rsidRPr="000C7489" w:rsidRDefault="00C30106" w:rsidP="005C3C23">
            <w:pPr>
              <w:spacing w:line="34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（2）方案比较全面、较为详细、具备一定针对性、可行性一般，得10分。</w:t>
            </w:r>
          </w:p>
          <w:p w:rsidR="00C30106" w:rsidRPr="000C7489" w:rsidRDefault="00C30106" w:rsidP="005C3C23">
            <w:pPr>
              <w:spacing w:line="34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（3）方案内容有缺失，表述笼统，针对性和可行性较差，得6分。</w:t>
            </w:r>
          </w:p>
          <w:p w:rsidR="00C30106" w:rsidRPr="000C7489" w:rsidRDefault="00C30106" w:rsidP="005C3C23">
            <w:pPr>
              <w:spacing w:line="34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lastRenderedPageBreak/>
              <w:t>（4）方案重点内容缺失或无实质内容，不具备可行性，或未提供方案，得0分。</w:t>
            </w:r>
          </w:p>
        </w:tc>
      </w:tr>
      <w:tr w:rsidR="00C30106" w:rsidRPr="000C7489" w:rsidTr="005C3C23">
        <w:trPr>
          <w:trHeight w:val="625"/>
          <w:jc w:val="center"/>
        </w:trPr>
        <w:tc>
          <w:tcPr>
            <w:tcW w:w="562" w:type="dxa"/>
            <w:vMerge/>
            <w:tcBorders>
              <w:top w:val="nil"/>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969" w:type="dxa"/>
            <w:vMerge/>
            <w:tcBorders>
              <w:top w:val="nil"/>
              <w:left w:val="nil"/>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550" w:type="dxa"/>
            <w:vMerge/>
            <w:tcBorders>
              <w:top w:val="nil"/>
              <w:left w:val="nil"/>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1277" w:type="dxa"/>
            <w:tcBorders>
              <w:top w:val="single" w:sz="4" w:space="0" w:color="auto"/>
              <w:left w:val="nil"/>
              <w:bottom w:val="single" w:sz="4" w:space="0" w:color="auto"/>
              <w:right w:val="single" w:sz="4" w:space="0" w:color="auto"/>
            </w:tcBorders>
            <w:vAlign w:val="center"/>
          </w:tcPr>
          <w:p w:rsidR="00C30106" w:rsidRPr="000C7489" w:rsidRDefault="00C30106" w:rsidP="005C3C23">
            <w:pPr>
              <w:spacing w:line="280" w:lineRule="exact"/>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迁移服务</w:t>
            </w:r>
          </w:p>
          <w:p w:rsidR="00C30106" w:rsidRPr="000C7489" w:rsidRDefault="00C30106" w:rsidP="005C3C23">
            <w:pPr>
              <w:spacing w:line="280" w:lineRule="exact"/>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方案</w:t>
            </w:r>
          </w:p>
        </w:tc>
        <w:tc>
          <w:tcPr>
            <w:tcW w:w="606" w:type="dxa"/>
            <w:tcBorders>
              <w:top w:val="single" w:sz="4" w:space="0" w:color="auto"/>
              <w:left w:val="nil"/>
              <w:bottom w:val="single" w:sz="4" w:space="0" w:color="auto"/>
              <w:right w:val="single" w:sz="4" w:space="0" w:color="auto"/>
            </w:tcBorders>
            <w:vAlign w:val="center"/>
          </w:tcPr>
          <w:p w:rsidR="00C30106" w:rsidRPr="000C7489" w:rsidRDefault="00C30106" w:rsidP="005C3C23">
            <w:pPr>
              <w:snapToGrid w:val="0"/>
              <w:spacing w:line="280" w:lineRule="exact"/>
              <w:jc w:val="center"/>
              <w:rPr>
                <w:rFonts w:asciiTheme="minorEastAsia" w:eastAsiaTheme="minorEastAsia" w:hAnsiTheme="minorEastAsia" w:hint="eastAsia"/>
                <w:bCs/>
                <w:szCs w:val="24"/>
              </w:rPr>
            </w:pPr>
            <w:r w:rsidRPr="000C7489">
              <w:rPr>
                <w:rFonts w:asciiTheme="minorEastAsia" w:eastAsiaTheme="minorEastAsia" w:hAnsiTheme="minorEastAsia" w:hint="eastAsia"/>
                <w:bCs/>
                <w:szCs w:val="24"/>
              </w:rPr>
              <w:t>13</w:t>
            </w:r>
          </w:p>
        </w:tc>
        <w:tc>
          <w:tcPr>
            <w:tcW w:w="4068" w:type="dxa"/>
            <w:tcBorders>
              <w:top w:val="single" w:sz="4" w:space="0" w:color="auto"/>
              <w:left w:val="nil"/>
              <w:bottom w:val="single" w:sz="4" w:space="0" w:color="auto"/>
              <w:right w:val="single" w:sz="4" w:space="0" w:color="auto"/>
            </w:tcBorders>
          </w:tcPr>
          <w:p w:rsidR="00C30106" w:rsidRPr="000C7489" w:rsidRDefault="00C30106" w:rsidP="005C3C23">
            <w:pPr>
              <w:spacing w:line="340" w:lineRule="exact"/>
              <w:ind w:firstLineChars="200" w:firstLine="480"/>
              <w:rPr>
                <w:rFonts w:asciiTheme="minorEastAsia" w:eastAsiaTheme="minorEastAsia" w:hAnsiTheme="minorEastAsia" w:hint="eastAsia"/>
                <w:szCs w:val="24"/>
              </w:rPr>
            </w:pPr>
            <w:r w:rsidRPr="000C7489">
              <w:rPr>
                <w:rFonts w:asciiTheme="minorEastAsia" w:eastAsiaTheme="minorEastAsia" w:hAnsiTheme="minorEastAsia" w:hint="eastAsia"/>
                <w:szCs w:val="24"/>
              </w:rPr>
              <w:t>根据实际情况制定迁移方案，评估系统迁移过程中可能遇到的风险。投标人保证业务系统不中断并提供证明，在满足采购人迁移部署时间的基础上，明确迁移所需时间。</w:t>
            </w:r>
          </w:p>
          <w:p w:rsidR="00C30106" w:rsidRPr="000C7489" w:rsidRDefault="00C30106" w:rsidP="005C3C23">
            <w:pPr>
              <w:spacing w:line="34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（1）投标人无需迁移或迁移调试测试时间在1个工作日以内的，</w:t>
            </w:r>
            <w:proofErr w:type="gramStart"/>
            <w:r w:rsidRPr="000C7489">
              <w:rPr>
                <w:rFonts w:asciiTheme="minorEastAsia" w:eastAsiaTheme="minorEastAsia" w:hAnsiTheme="minorEastAsia" w:hint="eastAsia"/>
                <w:szCs w:val="24"/>
              </w:rPr>
              <w:t>且证明</w:t>
            </w:r>
            <w:proofErr w:type="gramEnd"/>
            <w:r w:rsidRPr="000C7489">
              <w:rPr>
                <w:rFonts w:asciiTheme="minorEastAsia" w:eastAsiaTheme="minorEastAsia" w:hAnsiTheme="minorEastAsia" w:hint="eastAsia"/>
                <w:szCs w:val="24"/>
              </w:rPr>
              <w:t>属实、合理，提供迁移承诺书的，得13分；</w:t>
            </w:r>
          </w:p>
          <w:p w:rsidR="00C30106" w:rsidRPr="000C7489" w:rsidRDefault="00C30106" w:rsidP="005C3C23">
            <w:pPr>
              <w:spacing w:line="34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（2）投标人在系统迁移过程中，承诺迁移调试测试时间在3个工作日以内（含），并能提供完整、可行的迁移方案，提供迁移承诺书的，得10分；</w:t>
            </w:r>
          </w:p>
          <w:p w:rsidR="00C30106" w:rsidRPr="000C7489" w:rsidRDefault="00C30106" w:rsidP="005C3C23">
            <w:pPr>
              <w:spacing w:line="34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（3）投标人在系统迁移过程中，承诺迁移调试测试时间在5个工作日以内（含），并能提供完整、可行的迁移方案，提供迁移承诺书的，得6分；</w:t>
            </w:r>
          </w:p>
          <w:p w:rsidR="00C30106" w:rsidRPr="000C7489" w:rsidRDefault="00C30106" w:rsidP="005C3C23">
            <w:pPr>
              <w:spacing w:line="34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（4）投标人在系统迁移过程中迁移调试调试测试时间超过5个工作日，或未提供迁移承诺书的，得0分。</w:t>
            </w:r>
          </w:p>
        </w:tc>
      </w:tr>
      <w:tr w:rsidR="00C30106" w:rsidRPr="000C7489" w:rsidTr="005C3C23">
        <w:trPr>
          <w:trHeight w:val="912"/>
          <w:jc w:val="center"/>
        </w:trPr>
        <w:tc>
          <w:tcPr>
            <w:tcW w:w="562" w:type="dxa"/>
            <w:vMerge/>
            <w:tcBorders>
              <w:top w:val="nil"/>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969" w:type="dxa"/>
            <w:vMerge/>
            <w:tcBorders>
              <w:top w:val="nil"/>
              <w:left w:val="nil"/>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550" w:type="dxa"/>
            <w:vMerge/>
            <w:tcBorders>
              <w:top w:val="nil"/>
              <w:left w:val="nil"/>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1277" w:type="dxa"/>
            <w:tcBorders>
              <w:top w:val="single" w:sz="4" w:space="0" w:color="auto"/>
              <w:left w:val="nil"/>
              <w:bottom w:val="single" w:sz="4" w:space="0" w:color="auto"/>
              <w:right w:val="single" w:sz="4" w:space="0" w:color="auto"/>
            </w:tcBorders>
            <w:vAlign w:val="center"/>
          </w:tcPr>
          <w:p w:rsidR="00C30106" w:rsidRPr="000C7489" w:rsidRDefault="00C30106" w:rsidP="005C3C23">
            <w:pPr>
              <w:snapToGrid w:val="0"/>
              <w:spacing w:before="100" w:beforeAutospacing="1" w:after="100" w:afterAutospacing="1" w:line="280" w:lineRule="exact"/>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项目难点及关键点分析</w:t>
            </w:r>
          </w:p>
        </w:tc>
        <w:tc>
          <w:tcPr>
            <w:tcW w:w="606" w:type="dxa"/>
            <w:tcBorders>
              <w:top w:val="single" w:sz="4" w:space="0" w:color="auto"/>
              <w:left w:val="nil"/>
              <w:bottom w:val="single" w:sz="4" w:space="0" w:color="auto"/>
              <w:right w:val="single" w:sz="4" w:space="0" w:color="auto"/>
            </w:tcBorders>
            <w:vAlign w:val="center"/>
          </w:tcPr>
          <w:p w:rsidR="00C30106" w:rsidRPr="000C7489" w:rsidRDefault="00C30106" w:rsidP="005C3C23">
            <w:pPr>
              <w:snapToGrid w:val="0"/>
              <w:spacing w:line="280" w:lineRule="exact"/>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10</w:t>
            </w:r>
          </w:p>
        </w:tc>
        <w:tc>
          <w:tcPr>
            <w:tcW w:w="4068" w:type="dxa"/>
            <w:tcBorders>
              <w:top w:val="single" w:sz="4" w:space="0" w:color="auto"/>
              <w:left w:val="nil"/>
              <w:bottom w:val="single" w:sz="4" w:space="0" w:color="auto"/>
              <w:right w:val="single" w:sz="4" w:space="0" w:color="auto"/>
            </w:tcBorders>
            <w:vAlign w:val="center"/>
          </w:tcPr>
          <w:p w:rsidR="00C30106" w:rsidRPr="000C7489" w:rsidRDefault="00C30106" w:rsidP="005C3C23">
            <w:pPr>
              <w:spacing w:line="34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考察投标人对项目难点及关键点的理解程度和应对措施。</w:t>
            </w:r>
          </w:p>
          <w:p w:rsidR="00C30106" w:rsidRPr="000C7489" w:rsidRDefault="00C30106" w:rsidP="005C3C23">
            <w:pPr>
              <w:spacing w:line="34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（1）难点及关键点分析完整准确，应对措施有较强的针对性、可行性，10分；</w:t>
            </w:r>
          </w:p>
          <w:p w:rsidR="00C30106" w:rsidRPr="000C7489" w:rsidRDefault="00C30106" w:rsidP="005C3C23">
            <w:pPr>
              <w:spacing w:line="34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（2）难点及关键点基本完整准确但存在一定欠缺，或应对措施的针对性、可行性一般，8分；</w:t>
            </w:r>
          </w:p>
          <w:p w:rsidR="00C30106" w:rsidRPr="000C7489" w:rsidRDefault="00C30106" w:rsidP="005C3C23">
            <w:pPr>
              <w:spacing w:line="34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（3）难点及关键点分析不完整、不准确，或应对措施针对性、可行性差，5分；</w:t>
            </w:r>
          </w:p>
          <w:p w:rsidR="00C30106" w:rsidRPr="000C7489" w:rsidRDefault="00C30106" w:rsidP="005C3C23">
            <w:pPr>
              <w:spacing w:line="34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（4）未对难点及关键点进行分析，或未提出应对措施，0分。</w:t>
            </w:r>
          </w:p>
        </w:tc>
      </w:tr>
      <w:tr w:rsidR="00C30106" w:rsidRPr="000C7489" w:rsidTr="005C3C23">
        <w:trPr>
          <w:trHeight w:val="912"/>
          <w:jc w:val="center"/>
        </w:trPr>
        <w:tc>
          <w:tcPr>
            <w:tcW w:w="562" w:type="dxa"/>
            <w:vMerge/>
            <w:tcBorders>
              <w:top w:val="nil"/>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969" w:type="dxa"/>
            <w:vMerge/>
            <w:tcBorders>
              <w:top w:val="nil"/>
              <w:left w:val="nil"/>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550" w:type="dxa"/>
            <w:vMerge/>
            <w:tcBorders>
              <w:top w:val="nil"/>
              <w:left w:val="nil"/>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1277" w:type="dxa"/>
            <w:tcBorders>
              <w:top w:val="single" w:sz="4" w:space="0" w:color="auto"/>
              <w:left w:val="nil"/>
              <w:bottom w:val="single" w:sz="4" w:space="0" w:color="auto"/>
              <w:right w:val="single" w:sz="4" w:space="0" w:color="auto"/>
            </w:tcBorders>
            <w:vAlign w:val="center"/>
          </w:tcPr>
          <w:p w:rsidR="00C30106" w:rsidRPr="000C7489" w:rsidRDefault="00C30106" w:rsidP="005C3C23">
            <w:pPr>
              <w:snapToGrid w:val="0"/>
              <w:spacing w:before="100" w:beforeAutospacing="1" w:after="100" w:afterAutospacing="1" w:line="280" w:lineRule="exact"/>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制度建设</w:t>
            </w:r>
          </w:p>
        </w:tc>
        <w:tc>
          <w:tcPr>
            <w:tcW w:w="606" w:type="dxa"/>
            <w:tcBorders>
              <w:top w:val="single" w:sz="4" w:space="0" w:color="auto"/>
              <w:left w:val="nil"/>
              <w:bottom w:val="single" w:sz="4" w:space="0" w:color="auto"/>
              <w:right w:val="single" w:sz="4" w:space="0" w:color="auto"/>
            </w:tcBorders>
            <w:vAlign w:val="center"/>
          </w:tcPr>
          <w:p w:rsidR="00C30106" w:rsidRPr="000C7489" w:rsidRDefault="00C30106" w:rsidP="005C3C23">
            <w:pPr>
              <w:snapToGrid w:val="0"/>
              <w:spacing w:line="280" w:lineRule="exact"/>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10</w:t>
            </w:r>
          </w:p>
        </w:tc>
        <w:tc>
          <w:tcPr>
            <w:tcW w:w="4068" w:type="dxa"/>
            <w:tcBorders>
              <w:top w:val="single" w:sz="4" w:space="0" w:color="auto"/>
              <w:left w:val="nil"/>
              <w:bottom w:val="single" w:sz="4" w:space="0" w:color="auto"/>
              <w:right w:val="single" w:sz="4" w:space="0" w:color="auto"/>
            </w:tcBorders>
            <w:vAlign w:val="center"/>
          </w:tcPr>
          <w:p w:rsidR="00C30106" w:rsidRPr="000C7489" w:rsidRDefault="00C30106" w:rsidP="005C3C23">
            <w:pPr>
              <w:spacing w:line="34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考察政务</w:t>
            </w:r>
            <w:proofErr w:type="gramStart"/>
            <w:r w:rsidRPr="000C7489">
              <w:rPr>
                <w:rFonts w:asciiTheme="minorEastAsia" w:eastAsiaTheme="minorEastAsia" w:hAnsiTheme="minorEastAsia" w:hint="eastAsia"/>
                <w:szCs w:val="24"/>
              </w:rPr>
              <w:t>云服务</w:t>
            </w:r>
            <w:proofErr w:type="gramEnd"/>
            <w:r w:rsidRPr="000C7489">
              <w:rPr>
                <w:rFonts w:asciiTheme="minorEastAsia" w:eastAsiaTheme="minorEastAsia" w:hAnsiTheme="minorEastAsia" w:hint="eastAsia"/>
                <w:szCs w:val="24"/>
              </w:rPr>
              <w:t>相关制度、规范、流程、表单完整度和细致程度。</w:t>
            </w:r>
          </w:p>
          <w:p w:rsidR="00C30106" w:rsidRPr="000C7489" w:rsidRDefault="00C30106" w:rsidP="005C3C23">
            <w:pPr>
              <w:spacing w:line="34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（1）制度完整，有详细阐述，可行性</w:t>
            </w:r>
            <w:r w:rsidRPr="000C7489">
              <w:rPr>
                <w:rFonts w:asciiTheme="minorEastAsia" w:eastAsiaTheme="minorEastAsia" w:hAnsiTheme="minorEastAsia" w:hint="eastAsia"/>
                <w:szCs w:val="24"/>
              </w:rPr>
              <w:lastRenderedPageBreak/>
              <w:t>较强，得 10分；</w:t>
            </w:r>
          </w:p>
          <w:p w:rsidR="00C30106" w:rsidRPr="000C7489" w:rsidRDefault="00C30106" w:rsidP="005C3C23">
            <w:pPr>
              <w:spacing w:line="34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（2）有较为详细阐述，具备可行性，得8分；</w:t>
            </w:r>
          </w:p>
          <w:p w:rsidR="00C30106" w:rsidRPr="000C7489" w:rsidRDefault="00C30106" w:rsidP="005C3C23">
            <w:pPr>
              <w:spacing w:line="34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（3）有一定阐述，具备基本可行性，得6分；</w:t>
            </w:r>
          </w:p>
          <w:p w:rsidR="00C30106" w:rsidRPr="000C7489" w:rsidRDefault="00C30106" w:rsidP="005C3C23">
            <w:pPr>
              <w:spacing w:line="34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（4）没有阐述或内容不具体、可行性较差，得 0 分</w:t>
            </w:r>
          </w:p>
        </w:tc>
      </w:tr>
      <w:tr w:rsidR="00C30106" w:rsidRPr="000C7489" w:rsidTr="005C3C23">
        <w:trPr>
          <w:trHeight w:val="670"/>
          <w:jc w:val="center"/>
        </w:trPr>
        <w:tc>
          <w:tcPr>
            <w:tcW w:w="562" w:type="dxa"/>
            <w:vMerge/>
            <w:tcBorders>
              <w:top w:val="nil"/>
              <w:left w:val="single" w:sz="4" w:space="0" w:color="auto"/>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969" w:type="dxa"/>
            <w:vMerge/>
            <w:tcBorders>
              <w:top w:val="nil"/>
              <w:left w:val="nil"/>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550" w:type="dxa"/>
            <w:vMerge/>
            <w:tcBorders>
              <w:top w:val="nil"/>
              <w:left w:val="nil"/>
              <w:bottom w:val="single" w:sz="4" w:space="0" w:color="auto"/>
              <w:right w:val="single" w:sz="4" w:space="0" w:color="auto"/>
            </w:tcBorders>
            <w:vAlign w:val="center"/>
          </w:tcPr>
          <w:p w:rsidR="00C30106" w:rsidRPr="000C7489" w:rsidRDefault="00C30106" w:rsidP="005C3C23">
            <w:pPr>
              <w:widowControl/>
              <w:rPr>
                <w:rFonts w:asciiTheme="minorEastAsia" w:eastAsiaTheme="minorEastAsia" w:hAnsiTheme="minorEastAsia" w:hint="eastAsia"/>
                <w:szCs w:val="24"/>
              </w:rPr>
            </w:pPr>
          </w:p>
        </w:tc>
        <w:tc>
          <w:tcPr>
            <w:tcW w:w="1277" w:type="dxa"/>
            <w:tcBorders>
              <w:top w:val="single" w:sz="4" w:space="0" w:color="auto"/>
              <w:left w:val="nil"/>
              <w:bottom w:val="single" w:sz="4" w:space="0" w:color="auto"/>
              <w:right w:val="single" w:sz="4" w:space="0" w:color="auto"/>
            </w:tcBorders>
            <w:vAlign w:val="center"/>
          </w:tcPr>
          <w:p w:rsidR="00C30106" w:rsidRPr="000C7489" w:rsidRDefault="00C30106" w:rsidP="005C3C23">
            <w:pPr>
              <w:snapToGrid w:val="0"/>
              <w:spacing w:line="280" w:lineRule="exact"/>
              <w:jc w:val="center"/>
              <w:rPr>
                <w:rFonts w:asciiTheme="minorEastAsia" w:eastAsiaTheme="minorEastAsia" w:hAnsiTheme="minorEastAsia" w:hint="eastAsia"/>
                <w:bCs/>
                <w:szCs w:val="24"/>
              </w:rPr>
            </w:pPr>
            <w:r w:rsidRPr="000C7489">
              <w:rPr>
                <w:rFonts w:asciiTheme="minorEastAsia" w:eastAsiaTheme="minorEastAsia" w:hAnsiTheme="minorEastAsia" w:hint="eastAsia"/>
                <w:bCs/>
                <w:szCs w:val="24"/>
              </w:rPr>
              <w:t>合理化建议</w:t>
            </w:r>
          </w:p>
        </w:tc>
        <w:tc>
          <w:tcPr>
            <w:tcW w:w="606" w:type="dxa"/>
            <w:tcBorders>
              <w:top w:val="single" w:sz="4" w:space="0" w:color="auto"/>
              <w:left w:val="nil"/>
              <w:bottom w:val="single" w:sz="4" w:space="0" w:color="auto"/>
              <w:right w:val="single" w:sz="4" w:space="0" w:color="auto"/>
            </w:tcBorders>
            <w:vAlign w:val="center"/>
          </w:tcPr>
          <w:p w:rsidR="00C30106" w:rsidRPr="000C7489" w:rsidRDefault="00C30106" w:rsidP="005C3C23">
            <w:pPr>
              <w:snapToGrid w:val="0"/>
              <w:spacing w:line="280" w:lineRule="exact"/>
              <w:jc w:val="center"/>
              <w:rPr>
                <w:rFonts w:asciiTheme="minorEastAsia" w:eastAsiaTheme="minorEastAsia" w:hAnsiTheme="minorEastAsia" w:hint="eastAsia"/>
                <w:bCs/>
                <w:szCs w:val="24"/>
              </w:rPr>
            </w:pPr>
            <w:r w:rsidRPr="000C7489">
              <w:rPr>
                <w:rFonts w:asciiTheme="minorEastAsia" w:eastAsiaTheme="minorEastAsia" w:hAnsiTheme="minorEastAsia" w:hint="eastAsia"/>
                <w:bCs/>
                <w:szCs w:val="24"/>
              </w:rPr>
              <w:t>5</w:t>
            </w:r>
          </w:p>
        </w:tc>
        <w:tc>
          <w:tcPr>
            <w:tcW w:w="4068" w:type="dxa"/>
            <w:tcBorders>
              <w:top w:val="single" w:sz="4" w:space="0" w:color="auto"/>
              <w:left w:val="nil"/>
              <w:bottom w:val="single" w:sz="4" w:space="0" w:color="auto"/>
              <w:right w:val="single" w:sz="4" w:space="0" w:color="auto"/>
            </w:tcBorders>
            <w:vAlign w:val="center"/>
          </w:tcPr>
          <w:p w:rsidR="00C30106" w:rsidRPr="000C7489" w:rsidRDefault="00C30106" w:rsidP="005C3C23">
            <w:pPr>
              <w:spacing w:line="34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（1）建议科学、合理，阐述详细，具有较强可执行性，得5分。</w:t>
            </w:r>
          </w:p>
          <w:p w:rsidR="00C30106" w:rsidRPr="000C7489" w:rsidRDefault="00C30106" w:rsidP="005C3C23">
            <w:pPr>
              <w:spacing w:line="34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（2）建议比较科学合理，阐述详细，具备参考价值和可行性，得3分。</w:t>
            </w:r>
          </w:p>
          <w:p w:rsidR="00C30106" w:rsidRPr="000C7489" w:rsidRDefault="00C30106" w:rsidP="005C3C23">
            <w:pPr>
              <w:spacing w:line="34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（3）建议有一定的参考价值，但阐述不太具体，得2分。</w:t>
            </w:r>
          </w:p>
          <w:p w:rsidR="00C30106" w:rsidRPr="000C7489" w:rsidRDefault="00C30106" w:rsidP="005C3C23">
            <w:pPr>
              <w:spacing w:line="34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（4）建议不合理、无参考价值，或未提供建议，得0分。</w:t>
            </w:r>
          </w:p>
        </w:tc>
      </w:tr>
      <w:tr w:rsidR="00C30106" w:rsidRPr="000C7489" w:rsidTr="005C3C23">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spacing w:line="280" w:lineRule="exact"/>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3</w:t>
            </w:r>
          </w:p>
        </w:tc>
        <w:tc>
          <w:tcPr>
            <w:tcW w:w="969" w:type="dxa"/>
            <w:tcBorders>
              <w:top w:val="single" w:sz="4" w:space="0" w:color="auto"/>
              <w:left w:val="nil"/>
              <w:bottom w:val="single" w:sz="4" w:space="0" w:color="auto"/>
              <w:right w:val="single" w:sz="4" w:space="0" w:color="auto"/>
            </w:tcBorders>
            <w:vAlign w:val="center"/>
          </w:tcPr>
          <w:p w:rsidR="00C30106" w:rsidRPr="000C7489" w:rsidRDefault="00C30106" w:rsidP="005C3C23">
            <w:pPr>
              <w:spacing w:line="280" w:lineRule="exact"/>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报价</w:t>
            </w:r>
          </w:p>
        </w:tc>
        <w:tc>
          <w:tcPr>
            <w:tcW w:w="550" w:type="dxa"/>
            <w:tcBorders>
              <w:top w:val="single" w:sz="4" w:space="0" w:color="auto"/>
              <w:left w:val="nil"/>
              <w:bottom w:val="single" w:sz="4" w:space="0" w:color="auto"/>
              <w:right w:val="single" w:sz="4" w:space="0" w:color="auto"/>
            </w:tcBorders>
            <w:vAlign w:val="center"/>
          </w:tcPr>
          <w:p w:rsidR="00C30106" w:rsidRPr="000C7489" w:rsidRDefault="00C30106" w:rsidP="005C3C23">
            <w:pPr>
              <w:snapToGrid w:val="0"/>
              <w:spacing w:line="280" w:lineRule="exact"/>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10</w:t>
            </w:r>
          </w:p>
        </w:tc>
        <w:tc>
          <w:tcPr>
            <w:tcW w:w="1277" w:type="dxa"/>
            <w:tcBorders>
              <w:top w:val="single" w:sz="4" w:space="0" w:color="auto"/>
              <w:left w:val="nil"/>
              <w:bottom w:val="single" w:sz="4" w:space="0" w:color="auto"/>
              <w:right w:val="single" w:sz="4" w:space="0" w:color="auto"/>
            </w:tcBorders>
            <w:vAlign w:val="center"/>
          </w:tcPr>
          <w:p w:rsidR="00C30106" w:rsidRPr="000C7489" w:rsidRDefault="00C30106" w:rsidP="005C3C23">
            <w:pPr>
              <w:spacing w:line="280" w:lineRule="exact"/>
              <w:ind w:right="92"/>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 xml:space="preserve">投标报价 </w:t>
            </w:r>
          </w:p>
        </w:tc>
        <w:tc>
          <w:tcPr>
            <w:tcW w:w="606" w:type="dxa"/>
            <w:tcBorders>
              <w:top w:val="single" w:sz="4" w:space="0" w:color="auto"/>
              <w:left w:val="nil"/>
              <w:bottom w:val="single" w:sz="4" w:space="0" w:color="auto"/>
              <w:right w:val="single" w:sz="4" w:space="0" w:color="auto"/>
            </w:tcBorders>
            <w:vAlign w:val="center"/>
          </w:tcPr>
          <w:p w:rsidR="00C30106" w:rsidRPr="000C7489" w:rsidRDefault="00C30106" w:rsidP="005C3C23">
            <w:pPr>
              <w:snapToGrid w:val="0"/>
              <w:spacing w:line="280" w:lineRule="exact"/>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10</w:t>
            </w:r>
          </w:p>
        </w:tc>
        <w:tc>
          <w:tcPr>
            <w:tcW w:w="4068" w:type="dxa"/>
            <w:tcBorders>
              <w:top w:val="single" w:sz="4" w:space="0" w:color="auto"/>
              <w:left w:val="nil"/>
              <w:bottom w:val="single" w:sz="4" w:space="0" w:color="auto"/>
              <w:right w:val="single" w:sz="4" w:space="0" w:color="auto"/>
            </w:tcBorders>
            <w:vAlign w:val="center"/>
          </w:tcPr>
          <w:p w:rsidR="00C30106" w:rsidRPr="000C7489" w:rsidRDefault="00C30106" w:rsidP="005C3C23">
            <w:pPr>
              <w:spacing w:line="34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价格分采用低价优先法计算，即满足招标文件要求且投标价格最低的投标报价为评标基准价，其价格分为满分，其他投标人的价格</w:t>
            </w:r>
            <w:proofErr w:type="gramStart"/>
            <w:r w:rsidRPr="000C7489">
              <w:rPr>
                <w:rFonts w:asciiTheme="minorEastAsia" w:eastAsiaTheme="minorEastAsia" w:hAnsiTheme="minorEastAsia" w:hint="eastAsia"/>
                <w:szCs w:val="24"/>
              </w:rPr>
              <w:t>分统一</w:t>
            </w:r>
            <w:proofErr w:type="gramEnd"/>
            <w:r w:rsidRPr="000C7489">
              <w:rPr>
                <w:rFonts w:asciiTheme="minorEastAsia" w:eastAsiaTheme="minorEastAsia" w:hAnsiTheme="minorEastAsia" w:hint="eastAsia"/>
                <w:szCs w:val="24"/>
              </w:rPr>
              <w:t>按下列公式计算：</w:t>
            </w:r>
          </w:p>
          <w:p w:rsidR="00C30106" w:rsidRPr="000C7489" w:rsidRDefault="00C30106" w:rsidP="005C3C23">
            <w:pPr>
              <w:spacing w:line="340" w:lineRule="exact"/>
              <w:rPr>
                <w:rFonts w:asciiTheme="minorEastAsia" w:eastAsiaTheme="minorEastAsia" w:hAnsiTheme="minorEastAsia" w:hint="eastAsia"/>
                <w:szCs w:val="24"/>
              </w:rPr>
            </w:pPr>
            <w:r w:rsidRPr="000C7489">
              <w:rPr>
                <w:rFonts w:asciiTheme="minorEastAsia" w:eastAsiaTheme="minorEastAsia" w:hAnsiTheme="minorEastAsia" w:hint="eastAsia"/>
                <w:szCs w:val="24"/>
              </w:rPr>
              <w:t>投标报价得分=（评标基准价/投标报价）×</w:t>
            </w:r>
            <w:proofErr w:type="gramStart"/>
            <w:r w:rsidRPr="000C7489">
              <w:rPr>
                <w:rFonts w:asciiTheme="minorEastAsia" w:eastAsiaTheme="minorEastAsia" w:hAnsiTheme="minorEastAsia" w:hint="eastAsia"/>
                <w:szCs w:val="24"/>
              </w:rPr>
              <w:t>价格权</w:t>
            </w:r>
            <w:proofErr w:type="gramEnd"/>
            <w:r w:rsidRPr="000C7489">
              <w:rPr>
                <w:rFonts w:asciiTheme="minorEastAsia" w:eastAsiaTheme="minorEastAsia" w:hAnsiTheme="minorEastAsia" w:hint="eastAsia"/>
                <w:szCs w:val="24"/>
              </w:rPr>
              <w:t>值×100。</w:t>
            </w:r>
          </w:p>
        </w:tc>
      </w:tr>
      <w:tr w:rsidR="00C30106" w:rsidRPr="000C7489" w:rsidTr="005C3C23">
        <w:trPr>
          <w:trHeight w:val="479"/>
          <w:jc w:val="center"/>
        </w:trPr>
        <w:tc>
          <w:tcPr>
            <w:tcW w:w="1531" w:type="dxa"/>
            <w:gridSpan w:val="2"/>
            <w:tcBorders>
              <w:top w:val="single" w:sz="4" w:space="0" w:color="auto"/>
              <w:left w:val="single" w:sz="4" w:space="0" w:color="auto"/>
              <w:bottom w:val="single" w:sz="4" w:space="0" w:color="auto"/>
              <w:right w:val="single" w:sz="4" w:space="0" w:color="auto"/>
            </w:tcBorders>
            <w:vAlign w:val="center"/>
          </w:tcPr>
          <w:p w:rsidR="00C30106" w:rsidRPr="000C7489" w:rsidRDefault="00C30106" w:rsidP="005C3C23">
            <w:pPr>
              <w:snapToGrid w:val="0"/>
              <w:spacing w:line="280" w:lineRule="exact"/>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总计</w:t>
            </w:r>
          </w:p>
        </w:tc>
        <w:tc>
          <w:tcPr>
            <w:tcW w:w="550" w:type="dxa"/>
            <w:tcBorders>
              <w:top w:val="single" w:sz="4" w:space="0" w:color="auto"/>
              <w:left w:val="nil"/>
              <w:bottom w:val="single" w:sz="4" w:space="0" w:color="auto"/>
              <w:right w:val="single" w:sz="4" w:space="0" w:color="auto"/>
            </w:tcBorders>
            <w:vAlign w:val="center"/>
          </w:tcPr>
          <w:p w:rsidR="00C30106" w:rsidRPr="000C7489" w:rsidRDefault="00C30106" w:rsidP="005C3C23">
            <w:pPr>
              <w:snapToGrid w:val="0"/>
              <w:spacing w:line="280" w:lineRule="exact"/>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100</w:t>
            </w:r>
          </w:p>
        </w:tc>
        <w:tc>
          <w:tcPr>
            <w:tcW w:w="1277" w:type="dxa"/>
            <w:tcBorders>
              <w:top w:val="single" w:sz="4" w:space="0" w:color="auto"/>
              <w:left w:val="nil"/>
              <w:bottom w:val="single" w:sz="4" w:space="0" w:color="auto"/>
              <w:right w:val="single" w:sz="4" w:space="0" w:color="auto"/>
            </w:tcBorders>
            <w:vAlign w:val="center"/>
          </w:tcPr>
          <w:p w:rsidR="00C30106" w:rsidRPr="000C7489" w:rsidRDefault="00C30106" w:rsidP="005C3C23">
            <w:pPr>
              <w:snapToGrid w:val="0"/>
              <w:spacing w:line="280" w:lineRule="exact"/>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总分值</w:t>
            </w:r>
          </w:p>
        </w:tc>
        <w:tc>
          <w:tcPr>
            <w:tcW w:w="606" w:type="dxa"/>
            <w:tcBorders>
              <w:top w:val="single" w:sz="4" w:space="0" w:color="auto"/>
              <w:left w:val="nil"/>
              <w:bottom w:val="single" w:sz="4" w:space="0" w:color="auto"/>
              <w:right w:val="single" w:sz="4" w:space="0" w:color="auto"/>
            </w:tcBorders>
            <w:vAlign w:val="center"/>
          </w:tcPr>
          <w:p w:rsidR="00C30106" w:rsidRPr="000C7489" w:rsidRDefault="00C30106" w:rsidP="005C3C23">
            <w:pPr>
              <w:snapToGrid w:val="0"/>
              <w:spacing w:line="280" w:lineRule="exact"/>
              <w:jc w:val="center"/>
              <w:rPr>
                <w:rFonts w:asciiTheme="minorEastAsia" w:eastAsiaTheme="minorEastAsia" w:hAnsiTheme="minorEastAsia" w:hint="eastAsia"/>
                <w:szCs w:val="24"/>
              </w:rPr>
            </w:pPr>
            <w:r w:rsidRPr="000C7489">
              <w:rPr>
                <w:rFonts w:asciiTheme="minorEastAsia" w:eastAsiaTheme="minorEastAsia" w:hAnsiTheme="minorEastAsia" w:hint="eastAsia"/>
                <w:szCs w:val="24"/>
              </w:rPr>
              <w:t>100</w:t>
            </w:r>
          </w:p>
        </w:tc>
        <w:tc>
          <w:tcPr>
            <w:tcW w:w="4068" w:type="dxa"/>
            <w:tcBorders>
              <w:top w:val="single" w:sz="4" w:space="0" w:color="auto"/>
              <w:left w:val="nil"/>
              <w:bottom w:val="single" w:sz="4" w:space="0" w:color="auto"/>
              <w:right w:val="single" w:sz="4" w:space="0" w:color="auto"/>
            </w:tcBorders>
            <w:vAlign w:val="center"/>
          </w:tcPr>
          <w:p w:rsidR="00C30106" w:rsidRPr="000C7489" w:rsidRDefault="00C30106" w:rsidP="005C3C23">
            <w:pPr>
              <w:spacing w:line="280" w:lineRule="exact"/>
              <w:rPr>
                <w:rFonts w:asciiTheme="minorEastAsia" w:eastAsiaTheme="minorEastAsia" w:hAnsiTheme="minorEastAsia" w:hint="eastAsia"/>
                <w:szCs w:val="24"/>
              </w:rPr>
            </w:pPr>
          </w:p>
        </w:tc>
      </w:tr>
    </w:tbl>
    <w:p w:rsidR="00C30106" w:rsidRPr="000C7489" w:rsidRDefault="00C30106" w:rsidP="00C30106">
      <w:pPr>
        <w:pStyle w:val="text"/>
        <w:spacing w:before="0" w:beforeAutospacing="0" w:after="0" w:afterAutospacing="0" w:line="360" w:lineRule="atLeast"/>
        <w:ind w:firstLine="422"/>
        <w:rPr>
          <w:rFonts w:asciiTheme="minorEastAsia" w:eastAsiaTheme="minorEastAsia" w:hAnsiTheme="minorEastAsia" w:hint="eastAsia"/>
          <w:color w:val="0000FF"/>
        </w:rPr>
      </w:pPr>
      <w:r w:rsidRPr="000C7489">
        <w:rPr>
          <w:rFonts w:asciiTheme="minorEastAsia" w:eastAsiaTheme="minorEastAsia" w:hAnsiTheme="minorEastAsia" w:cs="Helvetica" w:hint="eastAsia"/>
          <w:b/>
          <w:color w:val="333333"/>
        </w:rPr>
        <w:t xml:space="preserve"> </w:t>
      </w:r>
    </w:p>
    <w:p w:rsidR="00F35BFF" w:rsidRPr="00C30106" w:rsidRDefault="00F35BFF" w:rsidP="00C30106"/>
    <w:sectPr w:rsidR="00F35BFF" w:rsidRPr="00C3010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B0C" w:rsidRDefault="00715B0C">
      <w:pPr>
        <w:spacing w:line="240" w:lineRule="auto"/>
      </w:pPr>
      <w:r>
        <w:separator/>
      </w:r>
    </w:p>
  </w:endnote>
  <w:endnote w:type="continuationSeparator" w:id="0">
    <w:p w:rsidR="00715B0C" w:rsidRDefault="00715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BFF" w:rsidRDefault="00371CC4">
    <w:pPr>
      <w:pStyle w:val="a7"/>
    </w:pPr>
    <w:r>
      <w:rPr>
        <w:noProof/>
      </w:rPr>
      <mc:AlternateContent>
        <mc:Choice Requires="wps">
          <w:drawing>
            <wp:anchor distT="0" distB="0" distL="114300" distR="114300" simplePos="0" relativeHeight="251659264" behindDoc="0" locked="0" layoutInCell="1" allowOverlap="1" wp14:anchorId="359D3F87" wp14:editId="6C9AF39C">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35BFF" w:rsidRDefault="00371CC4">
                          <w:pPr>
                            <w:pStyle w:val="a7"/>
                          </w:pPr>
                          <w:r>
                            <w:fldChar w:fldCharType="begin"/>
                          </w:r>
                          <w:r>
                            <w:instrText xml:space="preserve"> PAGE  \* MERGEFORMAT </w:instrText>
                          </w:r>
                          <w:r>
                            <w:fldChar w:fldCharType="separate"/>
                          </w:r>
                          <w:r w:rsidR="00D57299">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35BFF" w:rsidRDefault="00371CC4">
                    <w:pPr>
                      <w:pStyle w:val="a7"/>
                    </w:pPr>
                    <w:r>
                      <w:fldChar w:fldCharType="begin"/>
                    </w:r>
                    <w:r>
                      <w:instrText xml:space="preserve"> PAGE  \* MERGEFORMAT </w:instrText>
                    </w:r>
                    <w:r>
                      <w:fldChar w:fldCharType="separate"/>
                    </w:r>
                    <w:r w:rsidR="00D57299">
                      <w:rPr>
                        <w:noProof/>
                      </w:rPr>
                      <w:t>1</w:t>
                    </w:r>
                    <w:r>
                      <w:fldChar w:fldCharType="end"/>
                    </w:r>
                  </w:p>
                </w:txbxContent>
              </v:textbox>
              <w10:wrap anchorx="margin"/>
            </v:shape>
          </w:pict>
        </mc:Fallback>
      </mc:AlternateContent>
    </w:r>
    <w:r>
      <w:rPr>
        <w:rFonts w:hint="eastAsia"/>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B0C" w:rsidRDefault="00715B0C">
      <w:pPr>
        <w:spacing w:line="240" w:lineRule="auto"/>
      </w:pPr>
      <w:r>
        <w:separator/>
      </w:r>
    </w:p>
  </w:footnote>
  <w:footnote w:type="continuationSeparator" w:id="0">
    <w:p w:rsidR="00715B0C" w:rsidRDefault="00715B0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59429B"/>
    <w:multiLevelType w:val="singleLevel"/>
    <w:tmpl w:val="8C59429B"/>
    <w:lvl w:ilvl="0">
      <w:start w:val="1"/>
      <w:numFmt w:val="decimal"/>
      <w:suff w:val="nothing"/>
      <w:lvlText w:val="%1．"/>
      <w:lvlJc w:val="left"/>
      <w:pPr>
        <w:ind w:left="80" w:firstLine="400"/>
      </w:pPr>
      <w:rPr>
        <w:rFonts w:hint="default"/>
      </w:rPr>
    </w:lvl>
  </w:abstractNum>
  <w:abstractNum w:abstractNumId="1">
    <w:nsid w:val="9A64FDBF"/>
    <w:multiLevelType w:val="singleLevel"/>
    <w:tmpl w:val="9A64FDBF"/>
    <w:lvl w:ilvl="0">
      <w:start w:val="1"/>
      <w:numFmt w:val="decimal"/>
      <w:suff w:val="nothing"/>
      <w:lvlText w:val="%1．"/>
      <w:lvlJc w:val="left"/>
      <w:pPr>
        <w:ind w:left="0" w:firstLine="400"/>
      </w:pPr>
      <w:rPr>
        <w:rFonts w:hint="default"/>
      </w:rPr>
    </w:lvl>
  </w:abstractNum>
  <w:abstractNum w:abstractNumId="2">
    <w:nsid w:val="9FB00243"/>
    <w:multiLevelType w:val="singleLevel"/>
    <w:tmpl w:val="9FB00243"/>
    <w:lvl w:ilvl="0">
      <w:start w:val="1"/>
      <w:numFmt w:val="chineseCounting"/>
      <w:suff w:val="nothing"/>
      <w:lvlText w:val="（%1）"/>
      <w:lvlJc w:val="left"/>
      <w:rPr>
        <w:rFonts w:hint="eastAsia"/>
      </w:rPr>
    </w:lvl>
  </w:abstractNum>
  <w:abstractNum w:abstractNumId="3">
    <w:nsid w:val="B46D94F0"/>
    <w:multiLevelType w:val="multilevel"/>
    <w:tmpl w:val="B46D94F0"/>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C328F356"/>
    <w:multiLevelType w:val="singleLevel"/>
    <w:tmpl w:val="C328F356"/>
    <w:lvl w:ilvl="0">
      <w:start w:val="1"/>
      <w:numFmt w:val="chineseCounting"/>
      <w:suff w:val="nothing"/>
      <w:lvlText w:val="（%1）"/>
      <w:lvlJc w:val="left"/>
      <w:pPr>
        <w:ind w:left="0" w:firstLine="420"/>
      </w:pPr>
      <w:rPr>
        <w:rFonts w:hint="eastAsia"/>
      </w:rPr>
    </w:lvl>
  </w:abstractNum>
  <w:abstractNum w:abstractNumId="5">
    <w:nsid w:val="D886AB66"/>
    <w:multiLevelType w:val="singleLevel"/>
    <w:tmpl w:val="D886AB66"/>
    <w:lvl w:ilvl="0">
      <w:start w:val="1"/>
      <w:numFmt w:val="decimal"/>
      <w:lvlText w:val="(%1)"/>
      <w:lvlJc w:val="left"/>
      <w:pPr>
        <w:ind w:left="425" w:hanging="425"/>
      </w:pPr>
      <w:rPr>
        <w:rFonts w:hint="default"/>
      </w:rPr>
    </w:lvl>
  </w:abstractNum>
  <w:abstractNum w:abstractNumId="6">
    <w:nsid w:val="E9913156"/>
    <w:multiLevelType w:val="singleLevel"/>
    <w:tmpl w:val="E9913156"/>
    <w:lvl w:ilvl="0">
      <w:start w:val="1"/>
      <w:numFmt w:val="decimal"/>
      <w:lvlText w:val="%1."/>
      <w:lvlJc w:val="left"/>
      <w:pPr>
        <w:ind w:left="425" w:hanging="425"/>
      </w:pPr>
      <w:rPr>
        <w:rFonts w:hint="default"/>
      </w:rPr>
    </w:lvl>
  </w:abstractNum>
  <w:abstractNum w:abstractNumId="7">
    <w:nsid w:val="00126F99"/>
    <w:multiLevelType w:val="multilevel"/>
    <w:tmpl w:val="00126F99"/>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0534A120"/>
    <w:multiLevelType w:val="singleLevel"/>
    <w:tmpl w:val="0534A120"/>
    <w:lvl w:ilvl="0">
      <w:start w:val="1"/>
      <w:numFmt w:val="decimal"/>
      <w:suff w:val="nothing"/>
      <w:lvlText w:val="（%1）"/>
      <w:lvlJc w:val="left"/>
    </w:lvl>
  </w:abstractNum>
  <w:abstractNum w:abstractNumId="9">
    <w:nsid w:val="0D3F5FCB"/>
    <w:multiLevelType w:val="multilevel"/>
    <w:tmpl w:val="0D3F5FCB"/>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10">
    <w:nsid w:val="1E314472"/>
    <w:multiLevelType w:val="singleLevel"/>
    <w:tmpl w:val="1E314472"/>
    <w:lvl w:ilvl="0">
      <w:start w:val="2"/>
      <w:numFmt w:val="chineseCounting"/>
      <w:suff w:val="space"/>
      <w:lvlText w:val="第%1部分"/>
      <w:lvlJc w:val="left"/>
      <w:rPr>
        <w:rFonts w:hint="eastAsia"/>
      </w:rPr>
    </w:lvl>
  </w:abstractNum>
  <w:abstractNum w:abstractNumId="11">
    <w:nsid w:val="1FCD4497"/>
    <w:multiLevelType w:val="multilevel"/>
    <w:tmpl w:val="1FCD4497"/>
    <w:lvl w:ilvl="0">
      <w:start w:val="1"/>
      <w:numFmt w:val="chineseCountingThousand"/>
      <w:lvlText w:val="%1、"/>
      <w:lvlJc w:val="left"/>
      <w:pPr>
        <w:ind w:left="704"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16E6857"/>
    <w:multiLevelType w:val="singleLevel"/>
    <w:tmpl w:val="216E6857"/>
    <w:lvl w:ilvl="0">
      <w:start w:val="1"/>
      <w:numFmt w:val="decimal"/>
      <w:lvlText w:val="(%1)"/>
      <w:lvlJc w:val="left"/>
      <w:pPr>
        <w:ind w:left="425" w:hanging="425"/>
      </w:pPr>
      <w:rPr>
        <w:rFonts w:hint="default"/>
      </w:rPr>
    </w:lvl>
  </w:abstractNum>
  <w:abstractNum w:abstractNumId="13">
    <w:nsid w:val="3ECE7D62"/>
    <w:multiLevelType w:val="singleLevel"/>
    <w:tmpl w:val="3ECE7D62"/>
    <w:lvl w:ilvl="0">
      <w:start w:val="1"/>
      <w:numFmt w:val="decimal"/>
      <w:lvlText w:val="(%1)"/>
      <w:lvlJc w:val="left"/>
      <w:pPr>
        <w:ind w:left="425" w:hanging="425"/>
      </w:pPr>
      <w:rPr>
        <w:rFonts w:hint="default"/>
      </w:rPr>
    </w:lvl>
  </w:abstractNum>
  <w:abstractNum w:abstractNumId="14">
    <w:nsid w:val="4088E04C"/>
    <w:multiLevelType w:val="singleLevel"/>
    <w:tmpl w:val="4088E04C"/>
    <w:lvl w:ilvl="0">
      <w:start w:val="1"/>
      <w:numFmt w:val="decimal"/>
      <w:lvlText w:val="%1)"/>
      <w:lvlJc w:val="left"/>
      <w:pPr>
        <w:ind w:left="425" w:hanging="425"/>
      </w:pPr>
      <w:rPr>
        <w:rFonts w:hint="default"/>
      </w:rPr>
    </w:lvl>
  </w:abstractNum>
  <w:abstractNum w:abstractNumId="15">
    <w:nsid w:val="416909F2"/>
    <w:multiLevelType w:val="multilevel"/>
    <w:tmpl w:val="416909F2"/>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nsid w:val="4AEBEC1B"/>
    <w:multiLevelType w:val="singleLevel"/>
    <w:tmpl w:val="4AEBEC1B"/>
    <w:lvl w:ilvl="0">
      <w:start w:val="1"/>
      <w:numFmt w:val="decimal"/>
      <w:suff w:val="nothing"/>
      <w:lvlText w:val="（%1）"/>
      <w:lvlJc w:val="left"/>
      <w:pPr>
        <w:ind w:left="59"/>
      </w:pPr>
    </w:lvl>
  </w:abstractNum>
  <w:abstractNum w:abstractNumId="17">
    <w:nsid w:val="4C641A15"/>
    <w:multiLevelType w:val="singleLevel"/>
    <w:tmpl w:val="4C641A15"/>
    <w:lvl w:ilvl="0">
      <w:start w:val="1"/>
      <w:numFmt w:val="chineseCounting"/>
      <w:suff w:val="nothing"/>
      <w:lvlText w:val="（%1）"/>
      <w:lvlJc w:val="left"/>
      <w:rPr>
        <w:rFonts w:hint="eastAsia"/>
      </w:rPr>
    </w:lvl>
  </w:abstractNum>
  <w:abstractNum w:abstractNumId="18">
    <w:nsid w:val="51EE6BD9"/>
    <w:multiLevelType w:val="multilevel"/>
    <w:tmpl w:val="51EE6BD9"/>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nsid w:val="59112E56"/>
    <w:multiLevelType w:val="multilevel"/>
    <w:tmpl w:val="59112E56"/>
    <w:lvl w:ilvl="0">
      <w:start w:val="1"/>
      <w:numFmt w:val="decimal"/>
      <w:lvlText w:val="（%1）"/>
      <w:lvlJc w:val="left"/>
      <w:pPr>
        <w:ind w:left="2416" w:hanging="720"/>
      </w:pPr>
      <w:rPr>
        <w:rFonts w:hint="default"/>
      </w:rPr>
    </w:lvl>
    <w:lvl w:ilvl="1">
      <w:start w:val="1"/>
      <w:numFmt w:val="lowerLetter"/>
      <w:lvlText w:val="%2)"/>
      <w:lvlJc w:val="left"/>
      <w:pPr>
        <w:ind w:left="1118" w:hanging="420"/>
      </w:pPr>
    </w:lvl>
    <w:lvl w:ilvl="2">
      <w:start w:val="1"/>
      <w:numFmt w:val="lowerRoman"/>
      <w:lvlText w:val="%3."/>
      <w:lvlJc w:val="right"/>
      <w:pPr>
        <w:ind w:left="1538" w:hanging="420"/>
      </w:pPr>
    </w:lvl>
    <w:lvl w:ilvl="3">
      <w:start w:val="1"/>
      <w:numFmt w:val="decimal"/>
      <w:lvlText w:val="%4."/>
      <w:lvlJc w:val="left"/>
      <w:pPr>
        <w:ind w:left="1958" w:hanging="420"/>
      </w:pPr>
    </w:lvl>
    <w:lvl w:ilvl="4">
      <w:start w:val="1"/>
      <w:numFmt w:val="lowerLetter"/>
      <w:lvlText w:val="%5)"/>
      <w:lvlJc w:val="left"/>
      <w:pPr>
        <w:ind w:left="2378" w:hanging="420"/>
      </w:pPr>
    </w:lvl>
    <w:lvl w:ilvl="5">
      <w:start w:val="1"/>
      <w:numFmt w:val="lowerRoman"/>
      <w:lvlText w:val="%6."/>
      <w:lvlJc w:val="right"/>
      <w:pPr>
        <w:ind w:left="2798" w:hanging="420"/>
      </w:pPr>
    </w:lvl>
    <w:lvl w:ilvl="6">
      <w:start w:val="1"/>
      <w:numFmt w:val="decimal"/>
      <w:lvlText w:val="%7."/>
      <w:lvlJc w:val="left"/>
      <w:pPr>
        <w:ind w:left="3218" w:hanging="420"/>
      </w:pPr>
    </w:lvl>
    <w:lvl w:ilvl="7">
      <w:start w:val="1"/>
      <w:numFmt w:val="lowerLetter"/>
      <w:lvlText w:val="%8)"/>
      <w:lvlJc w:val="left"/>
      <w:pPr>
        <w:ind w:left="3638" w:hanging="420"/>
      </w:pPr>
    </w:lvl>
    <w:lvl w:ilvl="8">
      <w:start w:val="1"/>
      <w:numFmt w:val="lowerRoman"/>
      <w:lvlText w:val="%9."/>
      <w:lvlJc w:val="right"/>
      <w:pPr>
        <w:ind w:left="4058" w:hanging="420"/>
      </w:pPr>
    </w:lvl>
  </w:abstractNum>
  <w:abstractNum w:abstractNumId="20">
    <w:nsid w:val="744E0D29"/>
    <w:multiLevelType w:val="singleLevel"/>
    <w:tmpl w:val="744E0D29"/>
    <w:lvl w:ilvl="0">
      <w:start w:val="1"/>
      <w:numFmt w:val="chineseCounting"/>
      <w:suff w:val="nothing"/>
      <w:lvlText w:val="%1、"/>
      <w:lvlJc w:val="left"/>
      <w:pPr>
        <w:ind w:left="0" w:firstLine="420"/>
      </w:pPr>
      <w:rPr>
        <w:rFonts w:hint="eastAsia"/>
      </w:rPr>
    </w:lvl>
  </w:abstractNum>
  <w:abstractNum w:abstractNumId="21">
    <w:nsid w:val="7F856188"/>
    <w:multiLevelType w:val="multilevel"/>
    <w:tmpl w:val="7F856188"/>
    <w:lvl w:ilvl="0">
      <w:start w:val="1"/>
      <w:numFmt w:val="bullet"/>
      <w:lvlText w:val=""/>
      <w:lvlJc w:val="left"/>
      <w:pPr>
        <w:ind w:left="1000" w:hanging="440"/>
      </w:pPr>
      <w:rPr>
        <w:rFonts w:ascii="Wingdings" w:hAnsi="Wingdings" w:hint="default"/>
      </w:rPr>
    </w:lvl>
    <w:lvl w:ilvl="1">
      <w:start w:val="1"/>
      <w:numFmt w:val="bullet"/>
      <w:lvlText w:val=""/>
      <w:lvlJc w:val="left"/>
      <w:pPr>
        <w:ind w:left="1440" w:hanging="440"/>
      </w:pPr>
      <w:rPr>
        <w:rFonts w:ascii="Wingdings" w:hAnsi="Wingdings" w:hint="default"/>
      </w:rPr>
    </w:lvl>
    <w:lvl w:ilvl="2">
      <w:start w:val="1"/>
      <w:numFmt w:val="bullet"/>
      <w:lvlText w:val=""/>
      <w:lvlJc w:val="left"/>
      <w:pPr>
        <w:ind w:left="1880" w:hanging="440"/>
      </w:pPr>
      <w:rPr>
        <w:rFonts w:ascii="Wingdings" w:hAnsi="Wingdings" w:hint="default"/>
      </w:rPr>
    </w:lvl>
    <w:lvl w:ilvl="3">
      <w:start w:val="1"/>
      <w:numFmt w:val="bullet"/>
      <w:lvlText w:val=""/>
      <w:lvlJc w:val="left"/>
      <w:pPr>
        <w:ind w:left="2320" w:hanging="440"/>
      </w:pPr>
      <w:rPr>
        <w:rFonts w:ascii="Wingdings" w:hAnsi="Wingdings" w:hint="default"/>
      </w:rPr>
    </w:lvl>
    <w:lvl w:ilvl="4">
      <w:start w:val="1"/>
      <w:numFmt w:val="bullet"/>
      <w:lvlText w:val=""/>
      <w:lvlJc w:val="left"/>
      <w:pPr>
        <w:ind w:left="2760" w:hanging="440"/>
      </w:pPr>
      <w:rPr>
        <w:rFonts w:ascii="Wingdings" w:hAnsi="Wingdings" w:hint="default"/>
      </w:rPr>
    </w:lvl>
    <w:lvl w:ilvl="5">
      <w:start w:val="1"/>
      <w:numFmt w:val="bullet"/>
      <w:lvlText w:val=""/>
      <w:lvlJc w:val="left"/>
      <w:pPr>
        <w:ind w:left="3200" w:hanging="440"/>
      </w:pPr>
      <w:rPr>
        <w:rFonts w:ascii="Wingdings" w:hAnsi="Wingdings" w:hint="default"/>
      </w:rPr>
    </w:lvl>
    <w:lvl w:ilvl="6">
      <w:start w:val="1"/>
      <w:numFmt w:val="bullet"/>
      <w:lvlText w:val=""/>
      <w:lvlJc w:val="left"/>
      <w:pPr>
        <w:ind w:left="3640" w:hanging="440"/>
      </w:pPr>
      <w:rPr>
        <w:rFonts w:ascii="Wingdings" w:hAnsi="Wingdings" w:hint="default"/>
      </w:rPr>
    </w:lvl>
    <w:lvl w:ilvl="7">
      <w:start w:val="1"/>
      <w:numFmt w:val="bullet"/>
      <w:lvlText w:val=""/>
      <w:lvlJc w:val="left"/>
      <w:pPr>
        <w:ind w:left="4080" w:hanging="440"/>
      </w:pPr>
      <w:rPr>
        <w:rFonts w:ascii="Wingdings" w:hAnsi="Wingdings" w:hint="default"/>
      </w:rPr>
    </w:lvl>
    <w:lvl w:ilvl="8">
      <w:start w:val="1"/>
      <w:numFmt w:val="bullet"/>
      <w:lvlText w:val=""/>
      <w:lvlJc w:val="left"/>
      <w:pPr>
        <w:ind w:left="4520" w:hanging="440"/>
      </w:pPr>
      <w:rPr>
        <w:rFonts w:ascii="Wingdings" w:hAnsi="Wingdings" w:hint="default"/>
      </w:rPr>
    </w:lvl>
  </w:abstractNum>
  <w:num w:numId="1">
    <w:abstractNumId w:val="11"/>
  </w:num>
  <w:num w:numId="2">
    <w:abstractNumId w:val="4"/>
  </w:num>
  <w:num w:numId="3">
    <w:abstractNumId w:val="0"/>
  </w:num>
  <w:num w:numId="4">
    <w:abstractNumId w:val="19"/>
  </w:num>
  <w:num w:numId="5">
    <w:abstractNumId w:val="8"/>
  </w:num>
  <w:num w:numId="6">
    <w:abstractNumId w:val="16"/>
  </w:num>
  <w:num w:numId="7">
    <w:abstractNumId w:val="14"/>
  </w:num>
  <w:num w:numId="8">
    <w:abstractNumId w:val="6"/>
  </w:num>
  <w:num w:numId="9">
    <w:abstractNumId w:val="3"/>
  </w:num>
  <w:num w:numId="10">
    <w:abstractNumId w:val="2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7"/>
  </w:num>
  <w:num w:numId="14">
    <w:abstractNumId w:val="1"/>
  </w:num>
  <w:num w:numId="15">
    <w:abstractNumId w:val="9"/>
  </w:num>
  <w:num w:numId="16">
    <w:abstractNumId w:val="13"/>
  </w:num>
  <w:num w:numId="17">
    <w:abstractNumId w:val="21"/>
  </w:num>
  <w:num w:numId="18">
    <w:abstractNumId w:val="5"/>
  </w:num>
  <w:num w:numId="19">
    <w:abstractNumId w:val="12"/>
  </w:num>
  <w:num w:numId="20">
    <w:abstractNumId w:val="17"/>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5ODFkODMxMzVhYjUwZjBkMzhjYzI1ZTJiZjA3M2YifQ=="/>
  </w:docVars>
  <w:rsids>
    <w:rsidRoot w:val="34BF5F88"/>
    <w:rsid w:val="00092AE4"/>
    <w:rsid w:val="0020088B"/>
    <w:rsid w:val="00371CC4"/>
    <w:rsid w:val="003D4E5C"/>
    <w:rsid w:val="00482997"/>
    <w:rsid w:val="005708BD"/>
    <w:rsid w:val="0065570C"/>
    <w:rsid w:val="006A4C29"/>
    <w:rsid w:val="00715B0C"/>
    <w:rsid w:val="00A843AA"/>
    <w:rsid w:val="00C30106"/>
    <w:rsid w:val="00D57299"/>
    <w:rsid w:val="00F35BFF"/>
    <w:rsid w:val="01367B83"/>
    <w:rsid w:val="02675580"/>
    <w:rsid w:val="06C45AD0"/>
    <w:rsid w:val="07784E56"/>
    <w:rsid w:val="08F861C1"/>
    <w:rsid w:val="0A192BF8"/>
    <w:rsid w:val="0A241F9E"/>
    <w:rsid w:val="0A491EA9"/>
    <w:rsid w:val="0B6902FF"/>
    <w:rsid w:val="0B99273D"/>
    <w:rsid w:val="0F19203C"/>
    <w:rsid w:val="0F414CA5"/>
    <w:rsid w:val="129556B7"/>
    <w:rsid w:val="132A4AE1"/>
    <w:rsid w:val="15F6033A"/>
    <w:rsid w:val="165E2AD5"/>
    <w:rsid w:val="17933961"/>
    <w:rsid w:val="190F3329"/>
    <w:rsid w:val="1E2F0AF3"/>
    <w:rsid w:val="1F1E20E9"/>
    <w:rsid w:val="21AE03CF"/>
    <w:rsid w:val="252B3B89"/>
    <w:rsid w:val="25FB01F5"/>
    <w:rsid w:val="27431FFA"/>
    <w:rsid w:val="27714CF0"/>
    <w:rsid w:val="27C00646"/>
    <w:rsid w:val="297A43A7"/>
    <w:rsid w:val="2B884198"/>
    <w:rsid w:val="2C035B0E"/>
    <w:rsid w:val="2C723614"/>
    <w:rsid w:val="2D833511"/>
    <w:rsid w:val="2DDD6BFF"/>
    <w:rsid w:val="30C34B73"/>
    <w:rsid w:val="30D4399C"/>
    <w:rsid w:val="33030EB6"/>
    <w:rsid w:val="33E02203"/>
    <w:rsid w:val="34BF5F88"/>
    <w:rsid w:val="36620E3B"/>
    <w:rsid w:val="37BA3B0D"/>
    <w:rsid w:val="37DE0021"/>
    <w:rsid w:val="38047A35"/>
    <w:rsid w:val="3AD45AB7"/>
    <w:rsid w:val="3D962926"/>
    <w:rsid w:val="3F6438E3"/>
    <w:rsid w:val="424D3EFC"/>
    <w:rsid w:val="441B2721"/>
    <w:rsid w:val="45244CBC"/>
    <w:rsid w:val="48B56F4B"/>
    <w:rsid w:val="4C76404F"/>
    <w:rsid w:val="50E35A2B"/>
    <w:rsid w:val="516B45A7"/>
    <w:rsid w:val="59F003B4"/>
    <w:rsid w:val="5BEF0861"/>
    <w:rsid w:val="5C712D05"/>
    <w:rsid w:val="5CBF62DA"/>
    <w:rsid w:val="60FB00FF"/>
    <w:rsid w:val="6A0F30BD"/>
    <w:rsid w:val="6A2D2040"/>
    <w:rsid w:val="6A8830AE"/>
    <w:rsid w:val="6ACD7A2C"/>
    <w:rsid w:val="6B9D0D92"/>
    <w:rsid w:val="6BE166A1"/>
    <w:rsid w:val="6D537641"/>
    <w:rsid w:val="6D6A084F"/>
    <w:rsid w:val="6DD05A39"/>
    <w:rsid w:val="6DEF55B7"/>
    <w:rsid w:val="6ED76777"/>
    <w:rsid w:val="722B07DE"/>
    <w:rsid w:val="72317D9C"/>
    <w:rsid w:val="732B29AD"/>
    <w:rsid w:val="7A2F257D"/>
    <w:rsid w:val="7C484810"/>
    <w:rsid w:val="7D1818C9"/>
    <w:rsid w:val="7F61630B"/>
    <w:rsid w:val="7F890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uiPriority="99" w:qFormat="1"/>
    <w:lsdException w:name="header" w:uiPriority="99" w:qFormat="1"/>
    <w:lsdException w:name="footer" w:uiPriority="99" w:qFormat="1"/>
    <w:lsdException w:name="caption" w:semiHidden="1" w:uiPriority="35" w:unhideWhenUsed="1" w:qFormat="1"/>
    <w:lsdException w:name="annotation reference" w:uiPriority="99" w:qFormat="1"/>
    <w:lsdException w:name="Title" w:uiPriority="10" w:qFormat="1"/>
    <w:lsdException w:name="Default Paragraph Font" w:semiHidden="1" w:uiPriority="1" w:unhideWhenUsed="1" w:qFormat="1"/>
    <w:lsdException w:name="Body Text" w:qFormat="1"/>
    <w:lsdException w:name="Body Text Indent" w:qFormat="1"/>
    <w:lsdException w:name="Subtitle" w:qFormat="1"/>
    <w:lsdException w:name="Date" w:uiPriority="99" w:qFormat="1"/>
    <w:lsdException w:name="Body Text First Indent 2" w:uiPriority="99" w:qFormat="1"/>
    <w:lsdException w:name="Hyperlink" w:uiPriority="99" w:qFormat="1"/>
    <w:lsdException w:name="FollowedHyperlink" w:uiPriority="99"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59" w:qFormat="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rFonts w:ascii="Calibri" w:hAnsi="Calibri"/>
      <w:sz w:val="24"/>
      <w:szCs w:val="22"/>
    </w:rPr>
  </w:style>
  <w:style w:type="paragraph" w:styleId="1">
    <w:name w:val="heading 1"/>
    <w:basedOn w:val="a"/>
    <w:next w:val="a"/>
    <w:link w:val="1Char"/>
    <w:qFormat/>
    <w:rsid w:val="00A843AA"/>
    <w:pPr>
      <w:keepNext/>
      <w:keepLines/>
      <w:numPr>
        <w:numId w:val="9"/>
      </w:numPr>
      <w:spacing w:before="340" w:after="330" w:line="576" w:lineRule="auto"/>
      <w:outlineLvl w:val="0"/>
    </w:pPr>
    <w:rPr>
      <w:b/>
      <w:kern w:val="44"/>
      <w:sz w:val="44"/>
    </w:rPr>
  </w:style>
  <w:style w:type="paragraph" w:styleId="2">
    <w:name w:val="heading 2"/>
    <w:basedOn w:val="a"/>
    <w:next w:val="a"/>
    <w:link w:val="2Char"/>
    <w:unhideWhenUsed/>
    <w:qFormat/>
    <w:rsid w:val="006A4C29"/>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0"/>
    <w:link w:val="3Char"/>
    <w:uiPriority w:val="9"/>
    <w:unhideWhenUsed/>
    <w:qFormat/>
    <w:rsid w:val="00C30106"/>
    <w:pPr>
      <w:keepNext/>
      <w:keepLines/>
      <w:suppressAutoHyphens/>
      <w:autoSpaceDE w:val="0"/>
      <w:autoSpaceDN w:val="0"/>
      <w:adjustRightInd/>
      <w:spacing w:before="360" w:after="120" w:line="240" w:lineRule="auto"/>
      <w:textAlignment w:val="auto"/>
      <w:outlineLvl w:val="2"/>
    </w:pPr>
    <w:rPr>
      <w:rFonts w:ascii="宋体" w:hAnsi="Times New Roman"/>
      <w:szCs w:val="24"/>
      <w:u w:val="single"/>
    </w:rPr>
  </w:style>
  <w:style w:type="paragraph" w:styleId="4">
    <w:name w:val="heading 4"/>
    <w:basedOn w:val="a"/>
    <w:next w:val="a"/>
    <w:link w:val="4Char"/>
    <w:unhideWhenUsed/>
    <w:qFormat/>
    <w:rsid w:val="00C30106"/>
    <w:pPr>
      <w:keepNext/>
      <w:keepLines/>
      <w:adjustRightInd/>
      <w:spacing w:before="280" w:after="290" w:line="372" w:lineRule="auto"/>
      <w:jc w:val="both"/>
      <w:textAlignment w:val="auto"/>
      <w:outlineLvl w:val="3"/>
    </w:pPr>
    <w:rPr>
      <w:rFonts w:ascii="Arial" w:eastAsia="黑体" w:hAnsi="Arial"/>
      <w:b/>
      <w:bCs/>
      <w:kern w:val="2"/>
      <w:sz w:val="28"/>
      <w:szCs w:val="28"/>
    </w:rPr>
  </w:style>
  <w:style w:type="paragraph" w:styleId="5">
    <w:name w:val="heading 5"/>
    <w:basedOn w:val="a"/>
    <w:next w:val="a"/>
    <w:link w:val="5Char"/>
    <w:uiPriority w:val="9"/>
    <w:unhideWhenUsed/>
    <w:qFormat/>
    <w:rsid w:val="00C30106"/>
    <w:pPr>
      <w:adjustRightInd/>
      <w:spacing w:beforeAutospacing="1" w:afterAutospacing="1" w:line="240" w:lineRule="auto"/>
      <w:textAlignment w:val="auto"/>
      <w:outlineLvl w:val="4"/>
    </w:pPr>
    <w:rPr>
      <w:rFonts w:ascii="宋体" w:hAnsi="宋体" w:hint="eastAsia"/>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
    <w:link w:val="Char1"/>
    <w:uiPriority w:val="99"/>
    <w:qFormat/>
  </w:style>
  <w:style w:type="paragraph" w:styleId="a5">
    <w:name w:val="Plain Text"/>
    <w:basedOn w:val="a"/>
    <w:link w:val="Char"/>
    <w:uiPriority w:val="99"/>
    <w:unhideWhenUsed/>
    <w:qFormat/>
    <w:rPr>
      <w:rFonts w:asciiTheme="minorEastAsia" w:eastAsiaTheme="minorEastAsia" w:hAnsi="Courier New" w:cs="Courier New"/>
    </w:rPr>
  </w:style>
  <w:style w:type="paragraph" w:styleId="a6">
    <w:name w:val="Balloon Text"/>
    <w:basedOn w:val="a"/>
    <w:link w:val="Char0"/>
    <w:uiPriority w:val="99"/>
    <w:qFormat/>
    <w:pPr>
      <w:spacing w:line="240" w:lineRule="auto"/>
    </w:pPr>
    <w:rPr>
      <w:sz w:val="18"/>
      <w:szCs w:val="18"/>
    </w:rPr>
  </w:style>
  <w:style w:type="paragraph" w:styleId="a7">
    <w:name w:val="footer"/>
    <w:basedOn w:val="a"/>
    <w:link w:val="Char2"/>
    <w:uiPriority w:val="99"/>
    <w:qFormat/>
    <w:pPr>
      <w:tabs>
        <w:tab w:val="center" w:pos="4153"/>
        <w:tab w:val="right" w:pos="8306"/>
      </w:tabs>
      <w:snapToGrid w:val="0"/>
    </w:pPr>
    <w:rPr>
      <w:sz w:val="18"/>
    </w:rPr>
  </w:style>
  <w:style w:type="paragraph" w:styleId="a8">
    <w:name w:val="header"/>
    <w:basedOn w:val="a"/>
    <w:link w:val="Char3"/>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customStyle="1" w:styleId="10">
    <w:name w:val="列出段落1"/>
    <w:basedOn w:val="a"/>
    <w:qFormat/>
    <w:pPr>
      <w:ind w:firstLineChars="200" w:firstLine="420"/>
    </w:pPr>
  </w:style>
  <w:style w:type="paragraph" w:customStyle="1" w:styleId="11">
    <w:name w:val="正文1"/>
    <w:qFormat/>
    <w:pPr>
      <w:jc w:val="both"/>
    </w:pPr>
    <w:rPr>
      <w:rFonts w:ascii="Calibri" w:hAnsi="Calibri" w:cs="Calibri"/>
      <w:kern w:val="2"/>
      <w:sz w:val="21"/>
      <w:szCs w:val="21"/>
    </w:rPr>
  </w:style>
  <w:style w:type="paragraph" w:styleId="a9">
    <w:name w:val="List Paragraph"/>
    <w:basedOn w:val="a"/>
    <w:link w:val="Char4"/>
    <w:uiPriority w:val="34"/>
    <w:qFormat/>
    <w:pPr>
      <w:ind w:firstLineChars="200" w:firstLine="420"/>
    </w:pPr>
  </w:style>
  <w:style w:type="character" w:customStyle="1" w:styleId="Char0">
    <w:name w:val="批注框文本 Char"/>
    <w:basedOn w:val="a1"/>
    <w:link w:val="a6"/>
    <w:uiPriority w:val="99"/>
    <w:qFormat/>
    <w:rPr>
      <w:rFonts w:ascii="Calibri" w:hAnsi="Calibri"/>
      <w:sz w:val="18"/>
      <w:szCs w:val="18"/>
    </w:rPr>
  </w:style>
  <w:style w:type="character" w:customStyle="1" w:styleId="1Char">
    <w:name w:val="标题 1 Char"/>
    <w:basedOn w:val="a1"/>
    <w:link w:val="1"/>
    <w:qFormat/>
    <w:rsid w:val="00A843AA"/>
    <w:rPr>
      <w:rFonts w:ascii="Calibri" w:hAnsi="Calibri"/>
      <w:b/>
      <w:kern w:val="44"/>
      <w:sz w:val="44"/>
      <w:szCs w:val="22"/>
    </w:rPr>
  </w:style>
  <w:style w:type="paragraph" w:customStyle="1" w:styleId="11212">
    <w:name w:val="样式 标题 1 + 四号 居中 段前: 12 磅 段后: 12 磅 行距: 单倍行距"/>
    <w:basedOn w:val="1"/>
    <w:qFormat/>
    <w:rsid w:val="00A843AA"/>
    <w:pPr>
      <w:spacing w:before="240" w:after="240" w:line="240" w:lineRule="auto"/>
      <w:ind w:left="-288"/>
      <w:jc w:val="center"/>
    </w:pPr>
    <w:rPr>
      <w:rFonts w:cs="宋体"/>
      <w:sz w:val="28"/>
      <w:szCs w:val="20"/>
    </w:rPr>
  </w:style>
  <w:style w:type="paragraph" w:customStyle="1" w:styleId="text">
    <w:name w:val="text"/>
    <w:basedOn w:val="a"/>
    <w:qFormat/>
    <w:rsid w:val="00A843AA"/>
    <w:pPr>
      <w:widowControl/>
      <w:adjustRightInd/>
      <w:spacing w:before="100" w:beforeAutospacing="1" w:after="100" w:afterAutospacing="1" w:line="240" w:lineRule="auto"/>
      <w:textAlignment w:val="auto"/>
    </w:pPr>
    <w:rPr>
      <w:rFonts w:ascii="宋体" w:hAnsi="宋体" w:cs="宋体"/>
      <w:szCs w:val="24"/>
    </w:rPr>
  </w:style>
  <w:style w:type="character" w:customStyle="1" w:styleId="2Char">
    <w:name w:val="标题 2 Char"/>
    <w:basedOn w:val="a1"/>
    <w:link w:val="2"/>
    <w:qFormat/>
    <w:rsid w:val="006A4C29"/>
    <w:rPr>
      <w:rFonts w:asciiTheme="majorHAnsi" w:eastAsiaTheme="majorEastAsia" w:hAnsiTheme="majorHAnsi" w:cstheme="majorBidi"/>
      <w:b/>
      <w:bCs/>
      <w:sz w:val="32"/>
      <w:szCs w:val="32"/>
    </w:rPr>
  </w:style>
  <w:style w:type="character" w:customStyle="1" w:styleId="Char2">
    <w:name w:val="页脚 Char"/>
    <w:basedOn w:val="a1"/>
    <w:link w:val="a7"/>
    <w:uiPriority w:val="99"/>
    <w:qFormat/>
    <w:rsid w:val="006A4C29"/>
    <w:rPr>
      <w:rFonts w:ascii="Calibri" w:hAnsi="Calibri"/>
      <w:sz w:val="18"/>
      <w:szCs w:val="22"/>
    </w:rPr>
  </w:style>
  <w:style w:type="character" w:customStyle="1" w:styleId="Char4">
    <w:name w:val="列出段落 Char"/>
    <w:basedOn w:val="a1"/>
    <w:link w:val="a9"/>
    <w:uiPriority w:val="34"/>
    <w:qFormat/>
    <w:locked/>
    <w:rsid w:val="006A4C29"/>
    <w:rPr>
      <w:rFonts w:ascii="Calibri" w:hAnsi="Calibri"/>
      <w:sz w:val="24"/>
      <w:szCs w:val="22"/>
    </w:rPr>
  </w:style>
  <w:style w:type="character" w:customStyle="1" w:styleId="zhengwen">
    <w:name w:val="zhengwen 字符"/>
    <w:basedOn w:val="a1"/>
    <w:link w:val="zhengwen0"/>
    <w:qFormat/>
    <w:locked/>
    <w:rsid w:val="006A4C29"/>
    <w:rPr>
      <w:rFonts w:ascii="Calibri" w:eastAsia="仿宋_GB2312" w:hAnsi="Calibri" w:cs="Calibri"/>
      <w:kern w:val="2"/>
      <w:sz w:val="32"/>
      <w:szCs w:val="22"/>
    </w:rPr>
  </w:style>
  <w:style w:type="paragraph" w:customStyle="1" w:styleId="zhengwen0">
    <w:name w:val="zhengwen"/>
    <w:basedOn w:val="a"/>
    <w:link w:val="zhengwen"/>
    <w:qFormat/>
    <w:rsid w:val="006A4C29"/>
    <w:pPr>
      <w:adjustRightInd/>
      <w:spacing w:line="360" w:lineRule="auto"/>
      <w:ind w:firstLineChars="200" w:firstLine="200"/>
      <w:jc w:val="both"/>
      <w:textAlignment w:val="auto"/>
    </w:pPr>
    <w:rPr>
      <w:rFonts w:eastAsia="仿宋_GB2312" w:cs="Calibri"/>
      <w:kern w:val="2"/>
      <w:sz w:val="32"/>
    </w:rPr>
  </w:style>
  <w:style w:type="paragraph" w:customStyle="1" w:styleId="20">
    <w:name w:val="正文2"/>
    <w:qFormat/>
    <w:rsid w:val="006A4C29"/>
    <w:pPr>
      <w:jc w:val="both"/>
    </w:pPr>
    <w:rPr>
      <w:rFonts w:ascii="等线" w:hAnsi="等线" w:cs="宋体"/>
      <w:kern w:val="2"/>
      <w:sz w:val="21"/>
      <w:szCs w:val="21"/>
    </w:rPr>
  </w:style>
  <w:style w:type="paragraph" w:customStyle="1" w:styleId="110">
    <w:name w:val="列出段落11"/>
    <w:basedOn w:val="a"/>
    <w:qFormat/>
    <w:rsid w:val="006A4C29"/>
    <w:pPr>
      <w:adjustRightInd/>
      <w:spacing w:line="240" w:lineRule="auto"/>
      <w:ind w:firstLineChars="200" w:firstLine="420"/>
      <w:jc w:val="both"/>
      <w:textAlignment w:val="auto"/>
    </w:pPr>
    <w:rPr>
      <w:rFonts w:cs="黑体"/>
      <w:kern w:val="2"/>
      <w:sz w:val="21"/>
      <w:szCs w:val="21"/>
    </w:rPr>
  </w:style>
  <w:style w:type="paragraph" w:styleId="a0">
    <w:name w:val="Normal Indent"/>
    <w:basedOn w:val="a"/>
    <w:uiPriority w:val="99"/>
    <w:unhideWhenUsed/>
    <w:qFormat/>
    <w:rsid w:val="0020088B"/>
    <w:pPr>
      <w:adjustRightInd/>
      <w:spacing w:line="240" w:lineRule="auto"/>
      <w:ind w:firstLineChars="200" w:firstLine="420"/>
      <w:jc w:val="both"/>
      <w:textAlignment w:val="auto"/>
    </w:pPr>
    <w:rPr>
      <w:rFonts w:asciiTheme="minorHAnsi" w:eastAsiaTheme="minorEastAsia" w:hAnsiTheme="minorHAnsi" w:cstheme="minorBidi"/>
      <w:kern w:val="2"/>
      <w:sz w:val="21"/>
    </w:rPr>
  </w:style>
  <w:style w:type="character" w:customStyle="1" w:styleId="3Char">
    <w:name w:val="标题 3 Char"/>
    <w:basedOn w:val="a1"/>
    <w:link w:val="3"/>
    <w:uiPriority w:val="9"/>
    <w:qFormat/>
    <w:rsid w:val="00C30106"/>
    <w:rPr>
      <w:rFonts w:ascii="宋体"/>
      <w:sz w:val="24"/>
      <w:szCs w:val="24"/>
      <w:u w:val="single"/>
    </w:rPr>
  </w:style>
  <w:style w:type="character" w:customStyle="1" w:styleId="4Char">
    <w:name w:val="标题 4 Char"/>
    <w:basedOn w:val="a1"/>
    <w:link w:val="4"/>
    <w:qFormat/>
    <w:rsid w:val="00C30106"/>
    <w:rPr>
      <w:rFonts w:ascii="Arial" w:eastAsia="黑体" w:hAnsi="Arial"/>
      <w:b/>
      <w:bCs/>
      <w:kern w:val="2"/>
      <w:sz w:val="28"/>
      <w:szCs w:val="28"/>
    </w:rPr>
  </w:style>
  <w:style w:type="character" w:customStyle="1" w:styleId="5Char">
    <w:name w:val="标题 5 Char"/>
    <w:basedOn w:val="a1"/>
    <w:link w:val="5"/>
    <w:uiPriority w:val="9"/>
    <w:qFormat/>
    <w:rsid w:val="00C30106"/>
    <w:rPr>
      <w:rFonts w:ascii="宋体" w:hAnsi="宋体"/>
      <w:b/>
    </w:rPr>
  </w:style>
  <w:style w:type="paragraph" w:styleId="aa">
    <w:name w:val="caption"/>
    <w:basedOn w:val="a"/>
    <w:next w:val="a"/>
    <w:uiPriority w:val="35"/>
    <w:unhideWhenUsed/>
    <w:qFormat/>
    <w:rsid w:val="00C30106"/>
    <w:pPr>
      <w:adjustRightInd/>
      <w:spacing w:line="240" w:lineRule="auto"/>
      <w:jc w:val="both"/>
      <w:textAlignment w:val="auto"/>
    </w:pPr>
    <w:rPr>
      <w:rFonts w:ascii="Arial" w:eastAsia="黑体" w:hAnsi="Arial" w:cstheme="minorBidi"/>
      <w:kern w:val="2"/>
      <w:sz w:val="20"/>
    </w:rPr>
  </w:style>
  <w:style w:type="character" w:customStyle="1" w:styleId="Char5">
    <w:name w:val="批注文字 Char"/>
    <w:basedOn w:val="a1"/>
    <w:uiPriority w:val="99"/>
    <w:qFormat/>
    <w:rsid w:val="00C30106"/>
    <w:rPr>
      <w:rFonts w:ascii="仿宋_GB2312" w:eastAsia="仿宋_GB2312" w:hAnsi="仿宋_GB2312" w:cstheme="minorBidi"/>
      <w:kern w:val="2"/>
      <w:sz w:val="28"/>
      <w:szCs w:val="22"/>
    </w:rPr>
  </w:style>
  <w:style w:type="paragraph" w:styleId="ab">
    <w:name w:val="Body Text"/>
    <w:basedOn w:val="a"/>
    <w:link w:val="Char6"/>
    <w:unhideWhenUsed/>
    <w:qFormat/>
    <w:rsid w:val="00C30106"/>
    <w:pPr>
      <w:adjustRightInd/>
      <w:spacing w:after="120" w:line="240" w:lineRule="auto"/>
      <w:ind w:firstLineChars="200" w:firstLine="200"/>
      <w:jc w:val="both"/>
      <w:textAlignment w:val="auto"/>
    </w:pPr>
    <w:rPr>
      <w:rFonts w:ascii="Times New Roman" w:eastAsiaTheme="minorEastAsia" w:hAnsi="Times New Roman" w:cstheme="minorBidi"/>
      <w:kern w:val="2"/>
      <w:sz w:val="21"/>
      <w:szCs w:val="24"/>
    </w:rPr>
  </w:style>
  <w:style w:type="character" w:customStyle="1" w:styleId="Char6">
    <w:name w:val="正文文本 Char"/>
    <w:basedOn w:val="a1"/>
    <w:link w:val="ab"/>
    <w:qFormat/>
    <w:rsid w:val="00C30106"/>
    <w:rPr>
      <w:rFonts w:eastAsiaTheme="minorEastAsia" w:cstheme="minorBidi"/>
      <w:kern w:val="2"/>
      <w:sz w:val="21"/>
      <w:szCs w:val="24"/>
    </w:rPr>
  </w:style>
  <w:style w:type="paragraph" w:styleId="ac">
    <w:name w:val="Body Text Indent"/>
    <w:basedOn w:val="a"/>
    <w:link w:val="Char7"/>
    <w:qFormat/>
    <w:rsid w:val="00C30106"/>
    <w:pPr>
      <w:adjustRightInd/>
      <w:spacing w:after="120" w:line="240" w:lineRule="auto"/>
      <w:ind w:leftChars="200" w:left="420"/>
      <w:jc w:val="both"/>
      <w:textAlignment w:val="auto"/>
    </w:pPr>
    <w:rPr>
      <w:rFonts w:ascii="Times New Roman" w:eastAsiaTheme="minorEastAsia" w:hAnsi="Times New Roman" w:cstheme="minorBidi"/>
      <w:kern w:val="2"/>
      <w:szCs w:val="20"/>
    </w:rPr>
  </w:style>
  <w:style w:type="character" w:customStyle="1" w:styleId="Char7">
    <w:name w:val="正文文本缩进 Char"/>
    <w:basedOn w:val="a1"/>
    <w:link w:val="ac"/>
    <w:rsid w:val="00C30106"/>
    <w:rPr>
      <w:rFonts w:eastAsiaTheme="minorEastAsia" w:cstheme="minorBidi"/>
      <w:kern w:val="2"/>
      <w:sz w:val="24"/>
    </w:rPr>
  </w:style>
  <w:style w:type="character" w:customStyle="1" w:styleId="Char">
    <w:name w:val="纯文本 Char"/>
    <w:basedOn w:val="a1"/>
    <w:link w:val="a5"/>
    <w:uiPriority w:val="99"/>
    <w:rsid w:val="00C30106"/>
    <w:rPr>
      <w:rFonts w:asciiTheme="minorEastAsia" w:eastAsiaTheme="minorEastAsia" w:hAnsi="Courier New" w:cs="Courier New"/>
      <w:sz w:val="24"/>
      <w:szCs w:val="22"/>
    </w:rPr>
  </w:style>
  <w:style w:type="paragraph" w:styleId="ad">
    <w:name w:val="Date"/>
    <w:basedOn w:val="a"/>
    <w:next w:val="a"/>
    <w:link w:val="Char8"/>
    <w:uiPriority w:val="99"/>
    <w:unhideWhenUsed/>
    <w:qFormat/>
    <w:rsid w:val="00C30106"/>
    <w:pPr>
      <w:adjustRightInd/>
      <w:spacing w:line="240" w:lineRule="auto"/>
      <w:ind w:leftChars="2500" w:left="100"/>
      <w:jc w:val="both"/>
      <w:textAlignment w:val="auto"/>
    </w:pPr>
    <w:rPr>
      <w:rFonts w:asciiTheme="minorHAnsi" w:eastAsiaTheme="minorEastAsia" w:hAnsiTheme="minorHAnsi" w:cstheme="minorBidi"/>
      <w:kern w:val="2"/>
      <w:sz w:val="21"/>
    </w:rPr>
  </w:style>
  <w:style w:type="character" w:customStyle="1" w:styleId="Char8">
    <w:name w:val="日期 Char"/>
    <w:basedOn w:val="a1"/>
    <w:link w:val="ad"/>
    <w:uiPriority w:val="99"/>
    <w:qFormat/>
    <w:rsid w:val="00C30106"/>
    <w:rPr>
      <w:rFonts w:asciiTheme="minorHAnsi" w:eastAsiaTheme="minorEastAsia" w:hAnsiTheme="minorHAnsi" w:cstheme="minorBidi"/>
      <w:kern w:val="2"/>
      <w:sz w:val="21"/>
      <w:szCs w:val="22"/>
    </w:rPr>
  </w:style>
  <w:style w:type="character" w:customStyle="1" w:styleId="Char3">
    <w:name w:val="页眉 Char"/>
    <w:basedOn w:val="a1"/>
    <w:link w:val="a8"/>
    <w:uiPriority w:val="99"/>
    <w:qFormat/>
    <w:rsid w:val="00C30106"/>
    <w:rPr>
      <w:rFonts w:ascii="Calibri" w:hAnsi="Calibri"/>
      <w:sz w:val="18"/>
      <w:szCs w:val="22"/>
    </w:rPr>
  </w:style>
  <w:style w:type="paragraph" w:styleId="ae">
    <w:name w:val="Normal (Web)"/>
    <w:basedOn w:val="a"/>
    <w:unhideWhenUsed/>
    <w:qFormat/>
    <w:rsid w:val="00C30106"/>
    <w:pPr>
      <w:adjustRightInd/>
      <w:spacing w:beforeAutospacing="1" w:afterAutospacing="1" w:line="240" w:lineRule="auto"/>
      <w:textAlignment w:val="auto"/>
    </w:pPr>
    <w:rPr>
      <w:rFonts w:asciiTheme="minorHAnsi" w:eastAsiaTheme="minorEastAsia" w:hAnsiTheme="minorHAnsi"/>
    </w:rPr>
  </w:style>
  <w:style w:type="paragraph" w:styleId="af">
    <w:name w:val="Title"/>
    <w:basedOn w:val="a"/>
    <w:next w:val="a"/>
    <w:link w:val="Char9"/>
    <w:uiPriority w:val="10"/>
    <w:qFormat/>
    <w:rsid w:val="00C30106"/>
    <w:pPr>
      <w:adjustRightInd/>
      <w:spacing w:before="240" w:after="60" w:line="240" w:lineRule="auto"/>
      <w:jc w:val="center"/>
      <w:textAlignment w:val="auto"/>
      <w:outlineLvl w:val="0"/>
    </w:pPr>
    <w:rPr>
      <w:rFonts w:asciiTheme="majorHAnsi" w:hAnsiTheme="majorHAnsi" w:cstheme="majorBidi"/>
      <w:b/>
      <w:bCs/>
      <w:kern w:val="2"/>
      <w:sz w:val="32"/>
      <w:szCs w:val="32"/>
    </w:rPr>
  </w:style>
  <w:style w:type="character" w:customStyle="1" w:styleId="Char9">
    <w:name w:val="标题 Char"/>
    <w:basedOn w:val="a1"/>
    <w:link w:val="af"/>
    <w:uiPriority w:val="10"/>
    <w:qFormat/>
    <w:rsid w:val="00C30106"/>
    <w:rPr>
      <w:rFonts w:asciiTheme="majorHAnsi" w:hAnsiTheme="majorHAnsi" w:cstheme="majorBidi"/>
      <w:b/>
      <w:bCs/>
      <w:kern w:val="2"/>
      <w:sz w:val="32"/>
      <w:szCs w:val="32"/>
    </w:rPr>
  </w:style>
  <w:style w:type="paragraph" w:styleId="af0">
    <w:name w:val="annotation subject"/>
    <w:basedOn w:val="a4"/>
    <w:next w:val="a4"/>
    <w:link w:val="Chara"/>
    <w:uiPriority w:val="99"/>
    <w:unhideWhenUsed/>
    <w:qFormat/>
    <w:rsid w:val="00C30106"/>
    <w:pPr>
      <w:adjustRightInd/>
      <w:spacing w:line="560" w:lineRule="exact"/>
      <w:ind w:firstLineChars="200" w:firstLine="200"/>
      <w:textAlignment w:val="auto"/>
    </w:pPr>
    <w:rPr>
      <w:rFonts w:ascii="仿宋_GB2312" w:eastAsia="仿宋_GB2312" w:hAnsi="仿宋_GB2312" w:cstheme="minorBidi"/>
      <w:b/>
      <w:bCs/>
      <w:kern w:val="2"/>
      <w:sz w:val="28"/>
    </w:rPr>
  </w:style>
  <w:style w:type="character" w:customStyle="1" w:styleId="Char1">
    <w:name w:val="批注文字 Char1"/>
    <w:basedOn w:val="a1"/>
    <w:link w:val="a4"/>
    <w:uiPriority w:val="99"/>
    <w:rsid w:val="00C30106"/>
    <w:rPr>
      <w:rFonts w:ascii="Calibri" w:hAnsi="Calibri"/>
      <w:sz w:val="24"/>
      <w:szCs w:val="22"/>
    </w:rPr>
  </w:style>
  <w:style w:type="character" w:customStyle="1" w:styleId="Chara">
    <w:name w:val="批注主题 Char"/>
    <w:basedOn w:val="Char1"/>
    <w:link w:val="af0"/>
    <w:uiPriority w:val="99"/>
    <w:qFormat/>
    <w:rsid w:val="00C30106"/>
    <w:rPr>
      <w:rFonts w:ascii="仿宋_GB2312" w:eastAsia="仿宋_GB2312" w:hAnsi="仿宋_GB2312" w:cstheme="minorBidi"/>
      <w:b/>
      <w:bCs/>
      <w:kern w:val="2"/>
      <w:sz w:val="28"/>
      <w:szCs w:val="22"/>
    </w:rPr>
  </w:style>
  <w:style w:type="paragraph" w:styleId="21">
    <w:name w:val="Body Text First Indent 2"/>
    <w:basedOn w:val="ac"/>
    <w:link w:val="2Char0"/>
    <w:uiPriority w:val="99"/>
    <w:qFormat/>
    <w:rsid w:val="00C30106"/>
    <w:pPr>
      <w:ind w:firstLineChars="200" w:firstLine="420"/>
    </w:pPr>
  </w:style>
  <w:style w:type="character" w:customStyle="1" w:styleId="2Char0">
    <w:name w:val="正文首行缩进 2 Char"/>
    <w:basedOn w:val="Char7"/>
    <w:link w:val="21"/>
    <w:uiPriority w:val="99"/>
    <w:rsid w:val="00C30106"/>
    <w:rPr>
      <w:rFonts w:eastAsiaTheme="minorEastAsia" w:cstheme="minorBidi"/>
      <w:kern w:val="2"/>
      <w:sz w:val="24"/>
    </w:rPr>
  </w:style>
  <w:style w:type="table" w:styleId="af1">
    <w:name w:val="Table Grid"/>
    <w:basedOn w:val="a2"/>
    <w:uiPriority w:val="59"/>
    <w:qFormat/>
    <w:rsid w:val="00C30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1"/>
    <w:uiPriority w:val="99"/>
    <w:unhideWhenUsed/>
    <w:qFormat/>
    <w:rsid w:val="00C30106"/>
    <w:rPr>
      <w:color w:val="954F72"/>
      <w:u w:val="single"/>
    </w:rPr>
  </w:style>
  <w:style w:type="character" w:styleId="af3">
    <w:name w:val="Hyperlink"/>
    <w:basedOn w:val="a1"/>
    <w:uiPriority w:val="99"/>
    <w:unhideWhenUsed/>
    <w:qFormat/>
    <w:rsid w:val="00C30106"/>
    <w:rPr>
      <w:color w:val="0563C1"/>
      <w:u w:val="single"/>
    </w:rPr>
  </w:style>
  <w:style w:type="character" w:styleId="af4">
    <w:name w:val="annotation reference"/>
    <w:basedOn w:val="a1"/>
    <w:uiPriority w:val="99"/>
    <w:unhideWhenUsed/>
    <w:qFormat/>
    <w:rsid w:val="00C30106"/>
    <w:rPr>
      <w:sz w:val="21"/>
      <w:szCs w:val="21"/>
    </w:rPr>
  </w:style>
  <w:style w:type="paragraph" w:customStyle="1" w:styleId="font5">
    <w:name w:val="font5"/>
    <w:basedOn w:val="a"/>
    <w:qFormat/>
    <w:rsid w:val="00C30106"/>
    <w:pPr>
      <w:widowControl/>
      <w:adjustRightInd/>
      <w:spacing w:before="100" w:beforeAutospacing="1" w:after="100" w:afterAutospacing="1" w:line="240" w:lineRule="auto"/>
      <w:textAlignment w:val="auto"/>
    </w:pPr>
    <w:rPr>
      <w:rFonts w:ascii="宋体" w:hAnsi="宋体" w:cs="宋体"/>
      <w:sz w:val="18"/>
      <w:szCs w:val="18"/>
    </w:rPr>
  </w:style>
  <w:style w:type="paragraph" w:customStyle="1" w:styleId="xl69">
    <w:name w:val="xl69"/>
    <w:basedOn w:val="a"/>
    <w:qFormat/>
    <w:rsid w:val="00C30106"/>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line="240" w:lineRule="auto"/>
      <w:jc w:val="center"/>
      <w:textAlignment w:val="center"/>
    </w:pPr>
    <w:rPr>
      <w:rFonts w:ascii="微软雅黑" w:eastAsia="微软雅黑" w:hAnsi="微软雅黑" w:cs="宋体"/>
      <w:b/>
      <w:bCs/>
      <w:color w:val="000000"/>
      <w:sz w:val="20"/>
      <w:szCs w:val="20"/>
    </w:rPr>
  </w:style>
  <w:style w:type="paragraph" w:customStyle="1" w:styleId="xl70">
    <w:name w:val="xl70"/>
    <w:basedOn w:val="a"/>
    <w:qFormat/>
    <w:rsid w:val="00C301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微软雅黑" w:eastAsia="微软雅黑" w:hAnsi="微软雅黑" w:cs="宋体"/>
      <w:sz w:val="20"/>
      <w:szCs w:val="20"/>
    </w:rPr>
  </w:style>
  <w:style w:type="paragraph" w:customStyle="1" w:styleId="xl71">
    <w:name w:val="xl71"/>
    <w:basedOn w:val="a"/>
    <w:qFormat/>
    <w:rsid w:val="00C301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paragraph" w:customStyle="1" w:styleId="xl72">
    <w:name w:val="xl72"/>
    <w:basedOn w:val="a"/>
    <w:qFormat/>
    <w:rsid w:val="00C301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paragraph" w:customStyle="1" w:styleId="xl73">
    <w:name w:val="xl73"/>
    <w:basedOn w:val="a"/>
    <w:qFormat/>
    <w:rsid w:val="00C30106"/>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paragraph" w:customStyle="1" w:styleId="xl74">
    <w:name w:val="xl74"/>
    <w:basedOn w:val="a"/>
    <w:qFormat/>
    <w:rsid w:val="00C301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微软雅黑" w:eastAsia="微软雅黑" w:hAnsi="微软雅黑" w:cs="宋体"/>
      <w:sz w:val="20"/>
      <w:szCs w:val="20"/>
    </w:rPr>
  </w:style>
  <w:style w:type="paragraph" w:customStyle="1" w:styleId="xl75">
    <w:name w:val="xl75"/>
    <w:basedOn w:val="a"/>
    <w:qFormat/>
    <w:rsid w:val="00C301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b/>
      <w:bCs/>
      <w:sz w:val="20"/>
      <w:szCs w:val="20"/>
    </w:rPr>
  </w:style>
  <w:style w:type="paragraph" w:customStyle="1" w:styleId="xl76">
    <w:name w:val="xl76"/>
    <w:basedOn w:val="a"/>
    <w:qFormat/>
    <w:rsid w:val="00C301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b/>
      <w:bCs/>
      <w:sz w:val="20"/>
      <w:szCs w:val="20"/>
    </w:rPr>
  </w:style>
  <w:style w:type="paragraph" w:customStyle="1" w:styleId="xl77">
    <w:name w:val="xl77"/>
    <w:basedOn w:val="a"/>
    <w:qFormat/>
    <w:rsid w:val="00C301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center"/>
    </w:pPr>
    <w:rPr>
      <w:rFonts w:ascii="微软雅黑" w:eastAsia="微软雅黑" w:hAnsi="微软雅黑" w:cs="宋体"/>
      <w:b/>
      <w:bCs/>
      <w:sz w:val="20"/>
      <w:szCs w:val="20"/>
    </w:rPr>
  </w:style>
  <w:style w:type="paragraph" w:customStyle="1" w:styleId="xl78">
    <w:name w:val="xl78"/>
    <w:basedOn w:val="a"/>
    <w:qFormat/>
    <w:rsid w:val="00C30106"/>
    <w:pPr>
      <w:widowControl/>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paragraph" w:customStyle="1" w:styleId="xl79">
    <w:name w:val="xl79"/>
    <w:basedOn w:val="a"/>
    <w:qFormat/>
    <w:rsid w:val="00C30106"/>
    <w:pPr>
      <w:widowControl/>
      <w:adjustRightInd/>
      <w:spacing w:before="100" w:beforeAutospacing="1" w:after="100" w:afterAutospacing="1" w:line="240" w:lineRule="auto"/>
      <w:textAlignment w:val="center"/>
    </w:pPr>
    <w:rPr>
      <w:rFonts w:ascii="微软雅黑" w:eastAsia="微软雅黑" w:hAnsi="微软雅黑" w:cs="宋体"/>
      <w:sz w:val="20"/>
      <w:szCs w:val="20"/>
    </w:rPr>
  </w:style>
  <w:style w:type="paragraph" w:customStyle="1" w:styleId="xl80">
    <w:name w:val="xl80"/>
    <w:basedOn w:val="a"/>
    <w:qFormat/>
    <w:rsid w:val="00C30106"/>
    <w:pPr>
      <w:widowControl/>
      <w:adjustRightInd/>
      <w:spacing w:before="100" w:beforeAutospacing="1" w:after="100" w:afterAutospacing="1" w:line="240" w:lineRule="auto"/>
      <w:textAlignment w:val="auto"/>
    </w:pPr>
    <w:rPr>
      <w:rFonts w:ascii="微软雅黑" w:eastAsia="微软雅黑" w:hAnsi="微软雅黑" w:cs="宋体"/>
      <w:sz w:val="20"/>
      <w:szCs w:val="20"/>
    </w:rPr>
  </w:style>
  <w:style w:type="paragraph" w:customStyle="1" w:styleId="xl81">
    <w:name w:val="xl81"/>
    <w:basedOn w:val="a"/>
    <w:qFormat/>
    <w:rsid w:val="00C30106"/>
    <w:pPr>
      <w:widowControl/>
      <w:adjustRightInd/>
      <w:spacing w:before="100" w:beforeAutospacing="1" w:after="100" w:afterAutospacing="1" w:line="240" w:lineRule="auto"/>
      <w:jc w:val="center"/>
      <w:textAlignment w:val="auto"/>
    </w:pPr>
    <w:rPr>
      <w:rFonts w:ascii="微软雅黑" w:eastAsia="微软雅黑" w:hAnsi="微软雅黑" w:cs="宋体"/>
      <w:b/>
      <w:bCs/>
      <w:sz w:val="20"/>
      <w:szCs w:val="20"/>
    </w:rPr>
  </w:style>
  <w:style w:type="paragraph" w:customStyle="1" w:styleId="xl82">
    <w:name w:val="xl82"/>
    <w:basedOn w:val="a"/>
    <w:qFormat/>
    <w:rsid w:val="00C301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微软雅黑" w:eastAsia="微软雅黑" w:hAnsi="微软雅黑" w:cs="宋体"/>
      <w:sz w:val="20"/>
      <w:szCs w:val="20"/>
    </w:rPr>
  </w:style>
  <w:style w:type="paragraph" w:customStyle="1" w:styleId="xl83">
    <w:name w:val="xl83"/>
    <w:basedOn w:val="a"/>
    <w:qFormat/>
    <w:rsid w:val="00C30106"/>
    <w:pPr>
      <w:widowControl/>
      <w:adjustRightInd/>
      <w:spacing w:before="100" w:beforeAutospacing="1" w:after="100" w:afterAutospacing="1" w:line="240" w:lineRule="auto"/>
      <w:jc w:val="center"/>
      <w:textAlignment w:val="auto"/>
    </w:pPr>
    <w:rPr>
      <w:rFonts w:ascii="微软雅黑" w:eastAsia="微软雅黑" w:hAnsi="微软雅黑" w:cs="宋体"/>
      <w:sz w:val="20"/>
      <w:szCs w:val="20"/>
    </w:rPr>
  </w:style>
  <w:style w:type="paragraph" w:customStyle="1" w:styleId="xl84">
    <w:name w:val="xl84"/>
    <w:basedOn w:val="a"/>
    <w:qFormat/>
    <w:rsid w:val="00C301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微软雅黑" w:eastAsia="微软雅黑" w:hAnsi="微软雅黑" w:cs="宋体"/>
      <w:b/>
      <w:bCs/>
      <w:sz w:val="20"/>
      <w:szCs w:val="20"/>
    </w:rPr>
  </w:style>
  <w:style w:type="paragraph" w:customStyle="1" w:styleId="xl85">
    <w:name w:val="xl85"/>
    <w:basedOn w:val="a"/>
    <w:qFormat/>
    <w:rsid w:val="00C301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paragraph" w:customStyle="1" w:styleId="xl86">
    <w:name w:val="xl86"/>
    <w:basedOn w:val="a"/>
    <w:qFormat/>
    <w:rsid w:val="00C301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微软雅黑" w:eastAsia="微软雅黑" w:hAnsi="微软雅黑" w:cs="宋体"/>
      <w:b/>
      <w:bCs/>
      <w:sz w:val="20"/>
      <w:szCs w:val="20"/>
    </w:rPr>
  </w:style>
  <w:style w:type="paragraph" w:customStyle="1" w:styleId="xl87">
    <w:name w:val="xl87"/>
    <w:basedOn w:val="a"/>
    <w:qFormat/>
    <w:rsid w:val="00C301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center"/>
    </w:pPr>
    <w:rPr>
      <w:rFonts w:ascii="微软雅黑" w:eastAsia="微软雅黑" w:hAnsi="微软雅黑" w:cs="宋体"/>
      <w:b/>
      <w:bCs/>
      <w:sz w:val="20"/>
      <w:szCs w:val="20"/>
    </w:rPr>
  </w:style>
  <w:style w:type="paragraph" w:customStyle="1" w:styleId="xl88">
    <w:name w:val="xl88"/>
    <w:basedOn w:val="a"/>
    <w:qFormat/>
    <w:rsid w:val="00C301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微软雅黑" w:eastAsia="微软雅黑" w:hAnsi="微软雅黑" w:cs="宋体"/>
      <w:b/>
      <w:bCs/>
      <w:sz w:val="20"/>
      <w:szCs w:val="20"/>
    </w:rPr>
  </w:style>
  <w:style w:type="paragraph" w:customStyle="1" w:styleId="xl89">
    <w:name w:val="xl89"/>
    <w:basedOn w:val="a"/>
    <w:qFormat/>
    <w:rsid w:val="00C30106"/>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paragraph" w:customStyle="1" w:styleId="xl90">
    <w:name w:val="xl90"/>
    <w:basedOn w:val="a"/>
    <w:qFormat/>
    <w:rsid w:val="00C301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b/>
      <w:bCs/>
      <w:sz w:val="20"/>
      <w:szCs w:val="20"/>
    </w:rPr>
  </w:style>
  <w:style w:type="paragraph" w:customStyle="1" w:styleId="xl91">
    <w:name w:val="xl91"/>
    <w:basedOn w:val="a"/>
    <w:qFormat/>
    <w:rsid w:val="00C301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color w:val="FF0000"/>
      <w:sz w:val="20"/>
      <w:szCs w:val="20"/>
    </w:rPr>
  </w:style>
  <w:style w:type="paragraph" w:customStyle="1" w:styleId="xl92">
    <w:name w:val="xl92"/>
    <w:basedOn w:val="a"/>
    <w:qFormat/>
    <w:rsid w:val="00C301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微软雅黑" w:eastAsia="微软雅黑" w:hAnsi="微软雅黑" w:cs="宋体"/>
      <w:color w:val="FF0000"/>
      <w:sz w:val="20"/>
      <w:szCs w:val="20"/>
    </w:rPr>
  </w:style>
  <w:style w:type="paragraph" w:customStyle="1" w:styleId="xl93">
    <w:name w:val="xl93"/>
    <w:basedOn w:val="a"/>
    <w:qFormat/>
    <w:rsid w:val="00C30106"/>
    <w:pPr>
      <w:widowControl/>
      <w:pBdr>
        <w:top w:val="single" w:sz="4" w:space="0" w:color="auto"/>
        <w:left w:val="single" w:sz="4" w:space="0" w:color="auto"/>
        <w:right w:val="single" w:sz="4" w:space="0" w:color="auto"/>
      </w:pBdr>
      <w:shd w:val="clear" w:color="000000" w:fill="D9D9D9"/>
      <w:adjustRightInd/>
      <w:spacing w:before="100" w:beforeAutospacing="1" w:after="100" w:afterAutospacing="1" w:line="240" w:lineRule="auto"/>
      <w:jc w:val="center"/>
      <w:textAlignment w:val="center"/>
    </w:pPr>
    <w:rPr>
      <w:rFonts w:ascii="微软雅黑" w:eastAsia="微软雅黑" w:hAnsi="微软雅黑" w:cs="宋体"/>
      <w:b/>
      <w:bCs/>
      <w:color w:val="000000"/>
      <w:sz w:val="20"/>
      <w:szCs w:val="20"/>
    </w:rPr>
  </w:style>
  <w:style w:type="paragraph" w:customStyle="1" w:styleId="xl94">
    <w:name w:val="xl94"/>
    <w:basedOn w:val="a"/>
    <w:qFormat/>
    <w:rsid w:val="00C30106"/>
    <w:pPr>
      <w:widowControl/>
      <w:pBdr>
        <w:left w:val="single" w:sz="4" w:space="0" w:color="auto"/>
        <w:bottom w:val="single" w:sz="4" w:space="0" w:color="auto"/>
        <w:right w:val="single" w:sz="4" w:space="0" w:color="auto"/>
      </w:pBdr>
      <w:shd w:val="clear" w:color="000000" w:fill="D9D9D9"/>
      <w:adjustRightInd/>
      <w:spacing w:before="100" w:beforeAutospacing="1" w:after="100" w:afterAutospacing="1" w:line="240" w:lineRule="auto"/>
      <w:jc w:val="center"/>
      <w:textAlignment w:val="center"/>
    </w:pPr>
    <w:rPr>
      <w:rFonts w:ascii="微软雅黑" w:eastAsia="微软雅黑" w:hAnsi="微软雅黑" w:cs="宋体"/>
      <w:b/>
      <w:bCs/>
      <w:color w:val="000000"/>
      <w:sz w:val="20"/>
      <w:szCs w:val="20"/>
    </w:rPr>
  </w:style>
  <w:style w:type="paragraph" w:customStyle="1" w:styleId="xl95">
    <w:name w:val="xl95"/>
    <w:basedOn w:val="a"/>
    <w:qFormat/>
    <w:rsid w:val="00C30106"/>
    <w:pPr>
      <w:widowControl/>
      <w:pBdr>
        <w:top w:val="single" w:sz="4" w:space="0" w:color="auto"/>
        <w:left w:val="single" w:sz="4" w:space="0" w:color="auto"/>
        <w:bottom w:val="single" w:sz="4" w:space="0" w:color="auto"/>
      </w:pBdr>
      <w:shd w:val="clear" w:color="000000" w:fill="D9D9D9"/>
      <w:adjustRightInd/>
      <w:spacing w:before="100" w:beforeAutospacing="1" w:after="100" w:afterAutospacing="1" w:line="240" w:lineRule="auto"/>
      <w:jc w:val="center"/>
      <w:textAlignment w:val="center"/>
    </w:pPr>
    <w:rPr>
      <w:rFonts w:ascii="微软雅黑" w:eastAsia="微软雅黑" w:hAnsi="微软雅黑" w:cs="宋体"/>
      <w:b/>
      <w:bCs/>
      <w:sz w:val="20"/>
      <w:szCs w:val="20"/>
    </w:rPr>
  </w:style>
  <w:style w:type="paragraph" w:customStyle="1" w:styleId="xl96">
    <w:name w:val="xl96"/>
    <w:basedOn w:val="a"/>
    <w:qFormat/>
    <w:rsid w:val="00C30106"/>
    <w:pPr>
      <w:widowControl/>
      <w:pBdr>
        <w:top w:val="single" w:sz="4" w:space="0" w:color="auto"/>
        <w:bottom w:val="single" w:sz="4" w:space="0" w:color="auto"/>
        <w:right w:val="single" w:sz="4" w:space="0" w:color="auto"/>
      </w:pBdr>
      <w:shd w:val="clear" w:color="000000" w:fill="D9D9D9"/>
      <w:adjustRightInd/>
      <w:spacing w:before="100" w:beforeAutospacing="1" w:after="100" w:afterAutospacing="1" w:line="240" w:lineRule="auto"/>
      <w:jc w:val="center"/>
      <w:textAlignment w:val="center"/>
    </w:pPr>
    <w:rPr>
      <w:rFonts w:ascii="微软雅黑" w:eastAsia="微软雅黑" w:hAnsi="微软雅黑" w:cs="宋体"/>
      <w:b/>
      <w:bCs/>
      <w:sz w:val="20"/>
      <w:szCs w:val="20"/>
    </w:rPr>
  </w:style>
  <w:style w:type="paragraph" w:customStyle="1" w:styleId="xl97">
    <w:name w:val="xl97"/>
    <w:basedOn w:val="a"/>
    <w:qFormat/>
    <w:rsid w:val="00C30106"/>
    <w:pPr>
      <w:widowControl/>
      <w:pBdr>
        <w:left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paragraph" w:customStyle="1" w:styleId="xl98">
    <w:name w:val="xl98"/>
    <w:basedOn w:val="a"/>
    <w:qFormat/>
    <w:rsid w:val="00C30106"/>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paragraph" w:customStyle="1" w:styleId="xl99">
    <w:name w:val="xl99"/>
    <w:basedOn w:val="a"/>
    <w:qFormat/>
    <w:rsid w:val="00C30106"/>
    <w:pPr>
      <w:widowControl/>
      <w:pBdr>
        <w:top w:val="single" w:sz="4" w:space="0" w:color="auto"/>
        <w:left w:val="single" w:sz="4" w:space="0" w:color="auto"/>
        <w:bottom w:val="single" w:sz="4" w:space="0" w:color="auto"/>
      </w:pBdr>
      <w:adjustRightInd/>
      <w:spacing w:before="100" w:beforeAutospacing="1" w:after="100" w:afterAutospacing="1" w:line="240" w:lineRule="auto"/>
      <w:textAlignment w:val="center"/>
    </w:pPr>
    <w:rPr>
      <w:rFonts w:ascii="微软雅黑" w:eastAsia="微软雅黑" w:hAnsi="微软雅黑" w:cs="宋体"/>
      <w:sz w:val="20"/>
      <w:szCs w:val="20"/>
    </w:rPr>
  </w:style>
  <w:style w:type="paragraph" w:customStyle="1" w:styleId="xl100">
    <w:name w:val="xl100"/>
    <w:basedOn w:val="a"/>
    <w:qFormat/>
    <w:rsid w:val="00C30106"/>
    <w:pPr>
      <w:widowControl/>
      <w:pBdr>
        <w:top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微软雅黑" w:eastAsia="微软雅黑" w:hAnsi="微软雅黑" w:cs="宋体"/>
      <w:sz w:val="20"/>
      <w:szCs w:val="20"/>
    </w:rPr>
  </w:style>
  <w:style w:type="paragraph" w:customStyle="1" w:styleId="xl67">
    <w:name w:val="xl67"/>
    <w:basedOn w:val="a"/>
    <w:qFormat/>
    <w:rsid w:val="00C30106"/>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line="240" w:lineRule="auto"/>
      <w:jc w:val="center"/>
      <w:textAlignment w:val="center"/>
    </w:pPr>
    <w:rPr>
      <w:rFonts w:ascii="微软雅黑" w:eastAsia="微软雅黑" w:hAnsi="微软雅黑" w:cs="宋体"/>
      <w:b/>
      <w:bCs/>
      <w:color w:val="000000"/>
      <w:sz w:val="20"/>
      <w:szCs w:val="20"/>
    </w:rPr>
  </w:style>
  <w:style w:type="paragraph" w:customStyle="1" w:styleId="xl68">
    <w:name w:val="xl68"/>
    <w:basedOn w:val="a"/>
    <w:qFormat/>
    <w:rsid w:val="00C301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微软雅黑" w:eastAsia="微软雅黑" w:hAnsi="微软雅黑" w:cs="宋体"/>
      <w:sz w:val="20"/>
      <w:szCs w:val="20"/>
    </w:rPr>
  </w:style>
  <w:style w:type="paragraph" w:customStyle="1" w:styleId="xl101">
    <w:name w:val="xl101"/>
    <w:basedOn w:val="a"/>
    <w:qFormat/>
    <w:rsid w:val="00C30106"/>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paragraph" w:customStyle="1" w:styleId="xl102">
    <w:name w:val="xl102"/>
    <w:basedOn w:val="a"/>
    <w:qFormat/>
    <w:rsid w:val="00C30106"/>
    <w:pPr>
      <w:widowControl/>
      <w:pBdr>
        <w:left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paragraph" w:customStyle="1" w:styleId="xl103">
    <w:name w:val="xl103"/>
    <w:basedOn w:val="a"/>
    <w:qFormat/>
    <w:rsid w:val="00C30106"/>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paragraph" w:customStyle="1" w:styleId="xl104">
    <w:name w:val="xl104"/>
    <w:basedOn w:val="a"/>
    <w:qFormat/>
    <w:rsid w:val="00C30106"/>
    <w:pPr>
      <w:widowControl/>
      <w:pBdr>
        <w:top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paragraph" w:customStyle="1" w:styleId="xl105">
    <w:name w:val="xl105"/>
    <w:basedOn w:val="a"/>
    <w:qFormat/>
    <w:rsid w:val="00C30106"/>
    <w:pPr>
      <w:widowControl/>
      <w:pBdr>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paragraph" w:customStyle="1" w:styleId="xl106">
    <w:name w:val="xl106"/>
    <w:basedOn w:val="a"/>
    <w:qFormat/>
    <w:rsid w:val="00C30106"/>
    <w:pPr>
      <w:widowControl/>
      <w:pBdr>
        <w:bottom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paragraph" w:customStyle="1" w:styleId="xl107">
    <w:name w:val="xl107"/>
    <w:basedOn w:val="a"/>
    <w:qFormat/>
    <w:rsid w:val="00C30106"/>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paragraph" w:customStyle="1" w:styleId="xl108">
    <w:name w:val="xl108"/>
    <w:basedOn w:val="a"/>
    <w:qFormat/>
    <w:rsid w:val="00C30106"/>
    <w:pPr>
      <w:widowControl/>
      <w:pBdr>
        <w:top w:val="single" w:sz="4" w:space="0" w:color="auto"/>
        <w:left w:val="single" w:sz="4" w:space="0" w:color="auto"/>
        <w:bottom w:val="single" w:sz="4" w:space="0" w:color="auto"/>
      </w:pBdr>
      <w:adjustRightInd/>
      <w:spacing w:before="100" w:beforeAutospacing="1" w:after="100" w:afterAutospacing="1" w:line="240" w:lineRule="auto"/>
      <w:textAlignment w:val="center"/>
    </w:pPr>
    <w:rPr>
      <w:rFonts w:ascii="微软雅黑" w:eastAsia="微软雅黑" w:hAnsi="微软雅黑" w:cs="宋体"/>
      <w:sz w:val="20"/>
      <w:szCs w:val="20"/>
    </w:rPr>
  </w:style>
  <w:style w:type="paragraph" w:customStyle="1" w:styleId="xl109">
    <w:name w:val="xl109"/>
    <w:basedOn w:val="a"/>
    <w:qFormat/>
    <w:rsid w:val="00C30106"/>
    <w:pPr>
      <w:widowControl/>
      <w:pBdr>
        <w:top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微软雅黑" w:eastAsia="微软雅黑" w:hAnsi="微软雅黑" w:cs="宋体"/>
      <w:sz w:val="20"/>
      <w:szCs w:val="20"/>
    </w:rPr>
  </w:style>
  <w:style w:type="paragraph" w:customStyle="1" w:styleId="xl110">
    <w:name w:val="xl110"/>
    <w:basedOn w:val="a"/>
    <w:qFormat/>
    <w:rsid w:val="00C30106"/>
    <w:pPr>
      <w:widowControl/>
      <w:pBdr>
        <w:top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paragraph" w:customStyle="1" w:styleId="xl111">
    <w:name w:val="xl111"/>
    <w:basedOn w:val="a"/>
    <w:qFormat/>
    <w:rsid w:val="00C30106"/>
    <w:pPr>
      <w:widowControl/>
      <w:pBdr>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paragraph" w:customStyle="1" w:styleId="xl112">
    <w:name w:val="xl112"/>
    <w:basedOn w:val="a"/>
    <w:qFormat/>
    <w:rsid w:val="00C30106"/>
    <w:pPr>
      <w:widowControl/>
      <w:pBdr>
        <w:bottom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character" w:customStyle="1" w:styleId="22">
    <w:name w:val="标题 2 字符"/>
    <w:basedOn w:val="a1"/>
    <w:uiPriority w:val="9"/>
    <w:semiHidden/>
    <w:qFormat/>
    <w:rsid w:val="00C30106"/>
    <w:rPr>
      <w:rFonts w:asciiTheme="majorHAnsi" w:eastAsiaTheme="majorEastAsia" w:hAnsiTheme="majorHAnsi" w:cstheme="majorBidi"/>
      <w:b/>
      <w:bCs/>
      <w:sz w:val="32"/>
      <w:szCs w:val="32"/>
    </w:rPr>
  </w:style>
  <w:style w:type="character" w:customStyle="1" w:styleId="Charb">
    <w:name w:val="市场调研报告正文样式 Char"/>
    <w:link w:val="af5"/>
    <w:qFormat/>
    <w:locked/>
    <w:rsid w:val="00C30106"/>
    <w:rPr>
      <w:sz w:val="24"/>
    </w:rPr>
  </w:style>
  <w:style w:type="paragraph" w:customStyle="1" w:styleId="af5">
    <w:name w:val="市场调研报告正文样式"/>
    <w:basedOn w:val="a"/>
    <w:link w:val="Charb"/>
    <w:qFormat/>
    <w:rsid w:val="00C30106"/>
    <w:pPr>
      <w:adjustRightInd/>
      <w:spacing w:afterLines="50" w:line="360" w:lineRule="auto"/>
      <w:ind w:firstLineChars="200" w:firstLine="200"/>
      <w:jc w:val="both"/>
      <w:textAlignment w:val="auto"/>
    </w:pPr>
    <w:rPr>
      <w:rFonts w:ascii="Times New Roman" w:hAnsi="Times New Roman"/>
      <w:szCs w:val="20"/>
    </w:rPr>
  </w:style>
  <w:style w:type="paragraph" w:customStyle="1" w:styleId="msonormal0">
    <w:name w:val="msonormal"/>
    <w:basedOn w:val="a"/>
    <w:qFormat/>
    <w:rsid w:val="00C30106"/>
    <w:pPr>
      <w:widowControl/>
      <w:adjustRightInd/>
      <w:spacing w:before="100" w:beforeAutospacing="1" w:after="100" w:afterAutospacing="1" w:line="240" w:lineRule="auto"/>
      <w:textAlignment w:val="auto"/>
    </w:pPr>
    <w:rPr>
      <w:rFonts w:ascii="宋体" w:hAnsi="宋体" w:cs="宋体"/>
      <w:szCs w:val="24"/>
    </w:rPr>
  </w:style>
  <w:style w:type="paragraph" w:customStyle="1" w:styleId="xl113">
    <w:name w:val="xl113"/>
    <w:basedOn w:val="a"/>
    <w:qFormat/>
    <w:rsid w:val="00C30106"/>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bottom"/>
    </w:pPr>
    <w:rPr>
      <w:rFonts w:ascii="宋体" w:hAnsi="宋体" w:cs="宋体"/>
      <w:szCs w:val="24"/>
    </w:rPr>
  </w:style>
  <w:style w:type="paragraph" w:customStyle="1" w:styleId="xl114">
    <w:name w:val="xl114"/>
    <w:basedOn w:val="a"/>
    <w:qFormat/>
    <w:rsid w:val="00C30106"/>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textAlignment w:val="auto"/>
    </w:pPr>
    <w:rPr>
      <w:rFonts w:ascii="宋体" w:hAnsi="宋体" w:cs="宋体"/>
      <w:szCs w:val="24"/>
    </w:rPr>
  </w:style>
  <w:style w:type="paragraph" w:customStyle="1" w:styleId="xl115">
    <w:name w:val="xl115"/>
    <w:basedOn w:val="a"/>
    <w:qFormat/>
    <w:rsid w:val="00C30106"/>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textAlignment w:val="auto"/>
    </w:pPr>
    <w:rPr>
      <w:rFonts w:ascii="宋体" w:hAnsi="宋体" w:cs="宋体"/>
      <w:szCs w:val="24"/>
    </w:rPr>
  </w:style>
  <w:style w:type="paragraph" w:customStyle="1" w:styleId="xl116">
    <w:name w:val="xl116"/>
    <w:basedOn w:val="a"/>
    <w:qFormat/>
    <w:rsid w:val="00C30106"/>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textAlignment w:val="auto"/>
    </w:pPr>
    <w:rPr>
      <w:rFonts w:ascii="宋体" w:hAnsi="宋体" w:cs="宋体"/>
      <w:szCs w:val="24"/>
    </w:rPr>
  </w:style>
  <w:style w:type="paragraph" w:customStyle="1" w:styleId="xl117">
    <w:name w:val="xl117"/>
    <w:basedOn w:val="a"/>
    <w:qFormat/>
    <w:rsid w:val="00C30106"/>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宋体" w:hAnsi="宋体" w:cs="宋体"/>
      <w:szCs w:val="24"/>
    </w:rPr>
  </w:style>
  <w:style w:type="paragraph" w:customStyle="1" w:styleId="xl118">
    <w:name w:val="xl118"/>
    <w:basedOn w:val="a"/>
    <w:qFormat/>
    <w:rsid w:val="00C30106"/>
    <w:pPr>
      <w:widowControl/>
      <w:pBdr>
        <w:top w:val="single" w:sz="8" w:space="0" w:color="auto"/>
        <w:left w:val="single" w:sz="4" w:space="0" w:color="auto"/>
        <w:bottom w:val="single" w:sz="8" w:space="0" w:color="auto"/>
      </w:pBdr>
      <w:adjustRightInd/>
      <w:spacing w:before="100" w:beforeAutospacing="1" w:after="100" w:afterAutospacing="1" w:line="240" w:lineRule="auto"/>
      <w:textAlignment w:val="auto"/>
    </w:pPr>
    <w:rPr>
      <w:rFonts w:ascii="宋体" w:hAnsi="宋体" w:cs="宋体"/>
      <w:b/>
      <w:bCs/>
      <w:szCs w:val="24"/>
    </w:rPr>
  </w:style>
  <w:style w:type="paragraph" w:customStyle="1" w:styleId="xl119">
    <w:name w:val="xl119"/>
    <w:basedOn w:val="a"/>
    <w:qFormat/>
    <w:rsid w:val="00C30106"/>
    <w:pPr>
      <w:widowControl/>
      <w:pBdr>
        <w:top w:val="single" w:sz="8" w:space="0" w:color="auto"/>
        <w:bottom w:val="single" w:sz="8" w:space="0" w:color="auto"/>
        <w:right w:val="single" w:sz="8" w:space="0" w:color="auto"/>
      </w:pBdr>
      <w:adjustRightInd/>
      <w:spacing w:before="100" w:beforeAutospacing="1" w:after="100" w:afterAutospacing="1" w:line="240" w:lineRule="auto"/>
      <w:textAlignment w:val="auto"/>
    </w:pPr>
    <w:rPr>
      <w:rFonts w:ascii="宋体" w:hAnsi="宋体" w:cs="宋体"/>
      <w:szCs w:val="24"/>
    </w:rPr>
  </w:style>
  <w:style w:type="paragraph" w:customStyle="1" w:styleId="xl120">
    <w:name w:val="xl120"/>
    <w:basedOn w:val="a"/>
    <w:qFormat/>
    <w:rsid w:val="00C30106"/>
    <w:pPr>
      <w:widowControl/>
      <w:pBdr>
        <w:top w:val="single" w:sz="8" w:space="0" w:color="auto"/>
        <w:left w:val="single" w:sz="8" w:space="0" w:color="auto"/>
        <w:bottom w:val="single" w:sz="8" w:space="0" w:color="auto"/>
      </w:pBdr>
      <w:adjustRightInd/>
      <w:spacing w:before="100" w:beforeAutospacing="1" w:after="100" w:afterAutospacing="1" w:line="240" w:lineRule="auto"/>
      <w:jc w:val="right"/>
      <w:textAlignment w:val="auto"/>
    </w:pPr>
    <w:rPr>
      <w:rFonts w:ascii="宋体" w:hAnsi="宋体" w:cs="宋体"/>
      <w:b/>
      <w:bCs/>
      <w:szCs w:val="24"/>
    </w:rPr>
  </w:style>
  <w:style w:type="paragraph" w:customStyle="1" w:styleId="xl121">
    <w:name w:val="xl121"/>
    <w:basedOn w:val="a"/>
    <w:qFormat/>
    <w:rsid w:val="00C30106"/>
    <w:pPr>
      <w:widowControl/>
      <w:pBdr>
        <w:top w:val="single" w:sz="8" w:space="0" w:color="auto"/>
        <w:bottom w:val="single" w:sz="8" w:space="0" w:color="auto"/>
      </w:pBdr>
      <w:adjustRightInd/>
      <w:spacing w:before="100" w:beforeAutospacing="1" w:after="100" w:afterAutospacing="1" w:line="240" w:lineRule="auto"/>
      <w:jc w:val="right"/>
      <w:textAlignment w:val="auto"/>
    </w:pPr>
    <w:rPr>
      <w:rFonts w:ascii="宋体" w:hAnsi="宋体" w:cs="宋体"/>
      <w:b/>
      <w:bCs/>
      <w:szCs w:val="24"/>
    </w:rPr>
  </w:style>
  <w:style w:type="paragraph" w:customStyle="1" w:styleId="xl122">
    <w:name w:val="xl122"/>
    <w:basedOn w:val="a"/>
    <w:qFormat/>
    <w:rsid w:val="00C30106"/>
    <w:pPr>
      <w:widowControl/>
      <w:pBdr>
        <w:top w:val="single" w:sz="8" w:space="0" w:color="auto"/>
        <w:bottom w:val="single" w:sz="8" w:space="0" w:color="auto"/>
        <w:right w:val="single" w:sz="4" w:space="0" w:color="auto"/>
      </w:pBdr>
      <w:adjustRightInd/>
      <w:spacing w:before="100" w:beforeAutospacing="1" w:after="100" w:afterAutospacing="1" w:line="240" w:lineRule="auto"/>
      <w:jc w:val="right"/>
      <w:textAlignment w:val="auto"/>
    </w:pPr>
    <w:rPr>
      <w:rFonts w:ascii="宋体" w:hAnsi="宋体" w:cs="宋体"/>
      <w:b/>
      <w:bCs/>
      <w:szCs w:val="24"/>
    </w:rPr>
  </w:style>
  <w:style w:type="paragraph" w:customStyle="1" w:styleId="xl123">
    <w:name w:val="xl123"/>
    <w:basedOn w:val="a"/>
    <w:qFormat/>
    <w:rsid w:val="00C30106"/>
    <w:pPr>
      <w:widowControl/>
      <w:pBdr>
        <w:bottom w:val="single" w:sz="8" w:space="0" w:color="auto"/>
      </w:pBdr>
      <w:adjustRightInd/>
      <w:spacing w:before="100" w:beforeAutospacing="1" w:after="100" w:afterAutospacing="1" w:line="240" w:lineRule="auto"/>
      <w:textAlignment w:val="auto"/>
    </w:pPr>
    <w:rPr>
      <w:rFonts w:ascii="宋体" w:hAnsi="宋体" w:cs="宋体"/>
      <w:szCs w:val="24"/>
    </w:rPr>
  </w:style>
  <w:style w:type="paragraph" w:customStyle="1" w:styleId="xl124">
    <w:name w:val="xl124"/>
    <w:basedOn w:val="a"/>
    <w:qFormat/>
    <w:rsid w:val="00C30106"/>
    <w:pPr>
      <w:widowControl/>
      <w:adjustRightInd/>
      <w:spacing w:before="100" w:beforeAutospacing="1" w:after="100" w:afterAutospacing="1" w:line="240" w:lineRule="auto"/>
      <w:jc w:val="center"/>
      <w:textAlignment w:val="auto"/>
    </w:pPr>
    <w:rPr>
      <w:rFonts w:ascii="宋体" w:hAnsi="宋体" w:cs="宋体"/>
      <w:b/>
      <w:bCs/>
      <w:sz w:val="28"/>
      <w:szCs w:val="28"/>
    </w:rPr>
  </w:style>
  <w:style w:type="paragraph" w:customStyle="1" w:styleId="xl125">
    <w:name w:val="xl125"/>
    <w:basedOn w:val="a"/>
    <w:qFormat/>
    <w:rsid w:val="00C30106"/>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rFonts w:ascii="宋体" w:hAnsi="宋体" w:cs="宋体"/>
      <w:color w:val="000000"/>
      <w:szCs w:val="24"/>
    </w:rPr>
  </w:style>
  <w:style w:type="paragraph" w:customStyle="1" w:styleId="xl126">
    <w:name w:val="xl126"/>
    <w:basedOn w:val="a"/>
    <w:qFormat/>
    <w:rsid w:val="00C30106"/>
    <w:pPr>
      <w:widowControl/>
      <w:pBdr>
        <w:left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rFonts w:ascii="宋体" w:hAnsi="宋体" w:cs="宋体"/>
      <w:color w:val="000000"/>
      <w:szCs w:val="24"/>
    </w:rPr>
  </w:style>
  <w:style w:type="paragraph" w:customStyle="1" w:styleId="xl127">
    <w:name w:val="xl127"/>
    <w:basedOn w:val="a"/>
    <w:qFormat/>
    <w:rsid w:val="00C30106"/>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rFonts w:ascii="宋体" w:hAnsi="宋体" w:cs="宋体"/>
      <w:color w:val="000000"/>
      <w:szCs w:val="24"/>
    </w:rPr>
  </w:style>
  <w:style w:type="paragraph" w:customStyle="1" w:styleId="xl128">
    <w:name w:val="xl128"/>
    <w:basedOn w:val="a"/>
    <w:qFormat/>
    <w:rsid w:val="00C30106"/>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color w:val="000000"/>
      <w:szCs w:val="24"/>
    </w:rPr>
  </w:style>
  <w:style w:type="paragraph" w:customStyle="1" w:styleId="xl129">
    <w:name w:val="xl129"/>
    <w:basedOn w:val="a"/>
    <w:qFormat/>
    <w:rsid w:val="00C30106"/>
    <w:pPr>
      <w:widowControl/>
      <w:pBdr>
        <w:left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color w:val="000000"/>
      <w:szCs w:val="24"/>
    </w:rPr>
  </w:style>
  <w:style w:type="paragraph" w:customStyle="1" w:styleId="xl130">
    <w:name w:val="xl130"/>
    <w:basedOn w:val="a"/>
    <w:qFormat/>
    <w:rsid w:val="00C30106"/>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color w:val="000000"/>
      <w:szCs w:val="24"/>
    </w:rPr>
  </w:style>
  <w:style w:type="paragraph" w:customStyle="1" w:styleId="xl131">
    <w:name w:val="xl131"/>
    <w:basedOn w:val="a"/>
    <w:qFormat/>
    <w:rsid w:val="00C30106"/>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szCs w:val="24"/>
    </w:rPr>
  </w:style>
  <w:style w:type="paragraph" w:customStyle="1" w:styleId="xl132">
    <w:name w:val="xl132"/>
    <w:basedOn w:val="a"/>
    <w:qFormat/>
    <w:rsid w:val="00C30106"/>
    <w:pPr>
      <w:widowControl/>
      <w:pBdr>
        <w:left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szCs w:val="24"/>
    </w:rPr>
  </w:style>
  <w:style w:type="paragraph" w:customStyle="1" w:styleId="xl133">
    <w:name w:val="xl133"/>
    <w:basedOn w:val="a"/>
    <w:qFormat/>
    <w:rsid w:val="00C30106"/>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szCs w:val="24"/>
    </w:rPr>
  </w:style>
  <w:style w:type="paragraph" w:customStyle="1" w:styleId="xl134">
    <w:name w:val="xl134"/>
    <w:basedOn w:val="a"/>
    <w:qFormat/>
    <w:rsid w:val="00C30106"/>
    <w:pPr>
      <w:widowControl/>
      <w:pBdr>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宋体" w:hAnsi="宋体" w:cs="宋体"/>
      <w:szCs w:val="24"/>
    </w:rPr>
  </w:style>
  <w:style w:type="character" w:customStyle="1" w:styleId="Char20">
    <w:name w:val="标题 Char2"/>
    <w:uiPriority w:val="99"/>
    <w:qFormat/>
    <w:rsid w:val="00C30106"/>
    <w:rPr>
      <w:rFonts w:ascii="Cambria" w:hAnsi="Cambria" w:cs="Cambria"/>
      <w:b/>
      <w:bCs/>
      <w:kern w:val="2"/>
      <w:sz w:val="32"/>
      <w:szCs w:val="32"/>
    </w:rPr>
  </w:style>
  <w:style w:type="character" w:customStyle="1" w:styleId="Char10">
    <w:name w:val="正文文本 Char1"/>
    <w:basedOn w:val="a1"/>
    <w:uiPriority w:val="99"/>
    <w:semiHidden/>
    <w:qFormat/>
    <w:rsid w:val="00C30106"/>
  </w:style>
  <w:style w:type="paragraph" w:customStyle="1" w:styleId="12">
    <w:name w:val="修订1"/>
    <w:hidden/>
    <w:uiPriority w:val="99"/>
    <w:semiHidden/>
    <w:qFormat/>
    <w:rsid w:val="00C30106"/>
    <w:rPr>
      <w:rFonts w:asciiTheme="minorHAnsi" w:eastAsiaTheme="minorEastAsia" w:hAnsiTheme="minorHAnsi" w:cstheme="minorBidi"/>
      <w:kern w:val="2"/>
      <w:sz w:val="21"/>
      <w:szCs w:val="22"/>
    </w:rPr>
  </w:style>
  <w:style w:type="paragraph" w:customStyle="1" w:styleId="23">
    <w:name w:val="列表段落2"/>
    <w:basedOn w:val="a"/>
    <w:uiPriority w:val="34"/>
    <w:qFormat/>
    <w:rsid w:val="00C30106"/>
    <w:pPr>
      <w:adjustRightInd/>
      <w:spacing w:line="560" w:lineRule="exact"/>
      <w:ind w:firstLineChars="200" w:firstLine="420"/>
      <w:jc w:val="both"/>
      <w:textAlignment w:val="auto"/>
    </w:pPr>
    <w:rPr>
      <w:rFonts w:ascii="Times New Roman" w:eastAsia="仿宋_GB2312" w:hAnsi="Times New Roman" w:cstheme="minorBidi"/>
      <w:kern w:val="2"/>
      <w:sz w:val="28"/>
      <w:szCs w:val="24"/>
    </w:rPr>
  </w:style>
  <w:style w:type="paragraph" w:customStyle="1" w:styleId="111">
    <w:name w:val="修订11"/>
    <w:hidden/>
    <w:uiPriority w:val="99"/>
    <w:semiHidden/>
    <w:qFormat/>
    <w:rsid w:val="00C30106"/>
    <w:rPr>
      <w:rFonts w:asciiTheme="minorHAnsi" w:eastAsiaTheme="minorEastAsia" w:hAnsiTheme="minorHAnsi" w:cstheme="minorBidi"/>
      <w:kern w:val="2"/>
      <w:sz w:val="21"/>
      <w:szCs w:val="22"/>
    </w:rPr>
  </w:style>
  <w:style w:type="paragraph" w:customStyle="1" w:styleId="my">
    <w:name w:val="my正文"/>
    <w:basedOn w:val="a"/>
    <w:qFormat/>
    <w:rsid w:val="00C30106"/>
    <w:pPr>
      <w:adjustRightInd/>
      <w:spacing w:line="560" w:lineRule="exact"/>
      <w:ind w:firstLineChars="200" w:firstLine="200"/>
      <w:jc w:val="both"/>
      <w:textAlignment w:val="auto"/>
    </w:pPr>
    <w:rPr>
      <w:rFonts w:ascii="仿宋_GB2312" w:eastAsia="仿宋_GB2312" w:hAnsi="仿宋_GB2312" w:cstheme="minorBidi"/>
      <w:kern w:val="2"/>
      <w:sz w:val="28"/>
    </w:rPr>
  </w:style>
  <w:style w:type="paragraph" w:customStyle="1" w:styleId="24">
    <w:name w:val="修订2"/>
    <w:hidden/>
    <w:uiPriority w:val="99"/>
    <w:semiHidden/>
    <w:qFormat/>
    <w:rsid w:val="00C30106"/>
    <w:rPr>
      <w:rFonts w:asciiTheme="minorHAnsi" w:eastAsiaTheme="minorEastAsia" w:hAnsiTheme="minorHAnsi" w:cstheme="minorBidi"/>
      <w:kern w:val="2"/>
      <w:sz w:val="21"/>
      <w:szCs w:val="22"/>
    </w:rPr>
  </w:style>
  <w:style w:type="paragraph" w:styleId="af6">
    <w:name w:val="No Spacing"/>
    <w:uiPriority w:val="1"/>
    <w:qFormat/>
    <w:rsid w:val="00C30106"/>
    <w:pPr>
      <w:widowControl w:val="0"/>
      <w:spacing w:line="360" w:lineRule="auto"/>
      <w:jc w:val="both"/>
    </w:pPr>
    <w:rPr>
      <w:rFonts w:eastAsia="仿宋_GB2312" w:cstheme="minorBidi"/>
      <w:kern w:val="2"/>
      <w:sz w:val="24"/>
      <w:szCs w:val="21"/>
    </w:rPr>
  </w:style>
  <w:style w:type="character" w:customStyle="1" w:styleId="13">
    <w:name w:val="明显强调1"/>
    <w:basedOn w:val="a1"/>
    <w:uiPriority w:val="21"/>
    <w:qFormat/>
    <w:rsid w:val="00C30106"/>
    <w:rPr>
      <w:i/>
      <w:iCs/>
      <w:color w:val="5B9BD5" w:themeColor="accent1"/>
    </w:rPr>
  </w:style>
  <w:style w:type="character" w:customStyle="1" w:styleId="Charc">
    <w:name w:val="*正文 Char"/>
    <w:link w:val="af7"/>
    <w:qFormat/>
    <w:rsid w:val="00C30106"/>
    <w:rPr>
      <w:rFonts w:ascii="宋体" w:hAnsi="宋体"/>
      <w:sz w:val="24"/>
    </w:rPr>
  </w:style>
  <w:style w:type="paragraph" w:customStyle="1" w:styleId="af7">
    <w:name w:val="*正文"/>
    <w:basedOn w:val="a"/>
    <w:link w:val="Charc"/>
    <w:qFormat/>
    <w:rsid w:val="00C30106"/>
    <w:pPr>
      <w:adjustRightInd/>
      <w:spacing w:line="360" w:lineRule="auto"/>
      <w:ind w:firstLineChars="200" w:firstLine="200"/>
      <w:jc w:val="both"/>
      <w:textAlignment w:val="auto"/>
    </w:pPr>
    <w:rPr>
      <w:rFonts w:ascii="宋体" w:hAnsi="宋体"/>
      <w:szCs w:val="20"/>
    </w:rPr>
  </w:style>
  <w:style w:type="character" w:customStyle="1" w:styleId="keyword">
    <w:name w:val="keyword"/>
    <w:basedOn w:val="a1"/>
    <w:qFormat/>
    <w:rsid w:val="00C30106"/>
  </w:style>
  <w:style w:type="paragraph" w:customStyle="1" w:styleId="ListParagraph1">
    <w:name w:val="List Paragraph1"/>
    <w:basedOn w:val="a"/>
    <w:qFormat/>
    <w:rsid w:val="00C30106"/>
    <w:pPr>
      <w:adjustRightInd/>
      <w:spacing w:line="240" w:lineRule="auto"/>
      <w:ind w:firstLineChars="200" w:firstLine="420"/>
      <w:jc w:val="both"/>
      <w:textAlignment w:val="auto"/>
    </w:pPr>
    <w:rPr>
      <w:kern w:val="2"/>
      <w:sz w:val="21"/>
      <w:szCs w:val="21"/>
    </w:rPr>
  </w:style>
  <w:style w:type="paragraph" w:customStyle="1" w:styleId="ListParagraph2">
    <w:name w:val="List Paragraph2"/>
    <w:basedOn w:val="a"/>
    <w:qFormat/>
    <w:rsid w:val="00C30106"/>
    <w:pPr>
      <w:adjustRightInd/>
      <w:spacing w:line="240" w:lineRule="auto"/>
      <w:ind w:firstLineChars="200" w:firstLine="420"/>
      <w:jc w:val="both"/>
      <w:textAlignment w:val="auto"/>
    </w:pPr>
    <w:rPr>
      <w:kern w:val="2"/>
      <w:sz w:val="21"/>
      <w:szCs w:val="21"/>
    </w:rPr>
  </w:style>
  <w:style w:type="paragraph" w:customStyle="1" w:styleId="30">
    <w:name w:val="修订3"/>
    <w:hidden/>
    <w:uiPriority w:val="99"/>
    <w:semiHidden/>
    <w:qFormat/>
    <w:rsid w:val="00C30106"/>
    <w:rPr>
      <w:rFonts w:asciiTheme="minorHAnsi" w:eastAsiaTheme="minorEastAsia" w:hAnsiTheme="minorHAnsi" w:cstheme="minorBidi"/>
      <w:kern w:val="2"/>
      <w:sz w:val="21"/>
      <w:szCs w:val="22"/>
    </w:rPr>
  </w:style>
  <w:style w:type="paragraph" w:customStyle="1" w:styleId="40">
    <w:name w:val="修订4"/>
    <w:hidden/>
    <w:uiPriority w:val="99"/>
    <w:semiHidden/>
    <w:qFormat/>
    <w:rsid w:val="00C30106"/>
    <w:rPr>
      <w:rFonts w:asciiTheme="minorHAnsi" w:eastAsiaTheme="minorEastAsia" w:hAnsiTheme="minorHAnsi" w:cstheme="minorBidi"/>
      <w:kern w:val="2"/>
      <w:sz w:val="21"/>
      <w:szCs w:val="22"/>
    </w:rPr>
  </w:style>
  <w:style w:type="paragraph" w:customStyle="1" w:styleId="50">
    <w:name w:val="修订5"/>
    <w:hidden/>
    <w:uiPriority w:val="99"/>
    <w:semiHidden/>
    <w:qFormat/>
    <w:rsid w:val="00C30106"/>
    <w:rPr>
      <w:rFonts w:asciiTheme="minorHAnsi" w:eastAsiaTheme="minorEastAsia" w:hAnsiTheme="minorHAnsi" w:cstheme="minorBidi"/>
      <w:kern w:val="2"/>
      <w:sz w:val="21"/>
      <w:szCs w:val="22"/>
    </w:rPr>
  </w:style>
  <w:style w:type="paragraph" w:customStyle="1" w:styleId="6">
    <w:name w:val="修订6"/>
    <w:hidden/>
    <w:uiPriority w:val="99"/>
    <w:semiHidden/>
    <w:qFormat/>
    <w:rsid w:val="00C30106"/>
    <w:rPr>
      <w:rFonts w:asciiTheme="minorHAnsi" w:eastAsiaTheme="minorEastAsia" w:hAnsiTheme="minorHAnsi" w:cstheme="minorBidi"/>
      <w:kern w:val="2"/>
      <w:sz w:val="21"/>
      <w:szCs w:val="22"/>
    </w:rPr>
  </w:style>
  <w:style w:type="paragraph" w:customStyle="1" w:styleId="455">
    <w:name w:val="样式 标题 4 + 段前: 5 磅 段后: 5 磅 行距: 单倍行距"/>
    <w:basedOn w:val="4"/>
    <w:qFormat/>
    <w:rsid w:val="00C30106"/>
    <w:pPr>
      <w:adjustRightInd w:val="0"/>
      <w:spacing w:before="100" w:after="100" w:line="240" w:lineRule="auto"/>
      <w:jc w:val="left"/>
      <w:textAlignment w:val="baseline"/>
    </w:pPr>
    <w:rPr>
      <w:rFonts w:cs="宋体"/>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uiPriority="99" w:qFormat="1"/>
    <w:lsdException w:name="header" w:uiPriority="99" w:qFormat="1"/>
    <w:lsdException w:name="footer" w:uiPriority="99" w:qFormat="1"/>
    <w:lsdException w:name="caption" w:semiHidden="1" w:uiPriority="35" w:unhideWhenUsed="1" w:qFormat="1"/>
    <w:lsdException w:name="annotation reference" w:uiPriority="99" w:qFormat="1"/>
    <w:lsdException w:name="Title" w:uiPriority="10" w:qFormat="1"/>
    <w:lsdException w:name="Default Paragraph Font" w:semiHidden="1" w:uiPriority="1" w:unhideWhenUsed="1" w:qFormat="1"/>
    <w:lsdException w:name="Body Text" w:qFormat="1"/>
    <w:lsdException w:name="Body Text Indent" w:qFormat="1"/>
    <w:lsdException w:name="Subtitle" w:qFormat="1"/>
    <w:lsdException w:name="Date" w:uiPriority="99" w:qFormat="1"/>
    <w:lsdException w:name="Body Text First Indent 2" w:uiPriority="99" w:qFormat="1"/>
    <w:lsdException w:name="Hyperlink" w:uiPriority="99" w:qFormat="1"/>
    <w:lsdException w:name="FollowedHyperlink" w:uiPriority="99"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59" w:qFormat="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rFonts w:ascii="Calibri" w:hAnsi="Calibri"/>
      <w:sz w:val="24"/>
      <w:szCs w:val="22"/>
    </w:rPr>
  </w:style>
  <w:style w:type="paragraph" w:styleId="1">
    <w:name w:val="heading 1"/>
    <w:basedOn w:val="a"/>
    <w:next w:val="a"/>
    <w:link w:val="1Char"/>
    <w:qFormat/>
    <w:rsid w:val="00A843AA"/>
    <w:pPr>
      <w:keepNext/>
      <w:keepLines/>
      <w:numPr>
        <w:numId w:val="9"/>
      </w:numPr>
      <w:spacing w:before="340" w:after="330" w:line="576" w:lineRule="auto"/>
      <w:outlineLvl w:val="0"/>
    </w:pPr>
    <w:rPr>
      <w:b/>
      <w:kern w:val="44"/>
      <w:sz w:val="44"/>
    </w:rPr>
  </w:style>
  <w:style w:type="paragraph" w:styleId="2">
    <w:name w:val="heading 2"/>
    <w:basedOn w:val="a"/>
    <w:next w:val="a"/>
    <w:link w:val="2Char"/>
    <w:unhideWhenUsed/>
    <w:qFormat/>
    <w:rsid w:val="006A4C29"/>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0"/>
    <w:link w:val="3Char"/>
    <w:uiPriority w:val="9"/>
    <w:unhideWhenUsed/>
    <w:qFormat/>
    <w:rsid w:val="00C30106"/>
    <w:pPr>
      <w:keepNext/>
      <w:keepLines/>
      <w:suppressAutoHyphens/>
      <w:autoSpaceDE w:val="0"/>
      <w:autoSpaceDN w:val="0"/>
      <w:adjustRightInd/>
      <w:spacing w:before="360" w:after="120" w:line="240" w:lineRule="auto"/>
      <w:textAlignment w:val="auto"/>
      <w:outlineLvl w:val="2"/>
    </w:pPr>
    <w:rPr>
      <w:rFonts w:ascii="宋体" w:hAnsi="Times New Roman"/>
      <w:szCs w:val="24"/>
      <w:u w:val="single"/>
    </w:rPr>
  </w:style>
  <w:style w:type="paragraph" w:styleId="4">
    <w:name w:val="heading 4"/>
    <w:basedOn w:val="a"/>
    <w:next w:val="a"/>
    <w:link w:val="4Char"/>
    <w:unhideWhenUsed/>
    <w:qFormat/>
    <w:rsid w:val="00C30106"/>
    <w:pPr>
      <w:keepNext/>
      <w:keepLines/>
      <w:adjustRightInd/>
      <w:spacing w:before="280" w:after="290" w:line="372" w:lineRule="auto"/>
      <w:jc w:val="both"/>
      <w:textAlignment w:val="auto"/>
      <w:outlineLvl w:val="3"/>
    </w:pPr>
    <w:rPr>
      <w:rFonts w:ascii="Arial" w:eastAsia="黑体" w:hAnsi="Arial"/>
      <w:b/>
      <w:bCs/>
      <w:kern w:val="2"/>
      <w:sz w:val="28"/>
      <w:szCs w:val="28"/>
    </w:rPr>
  </w:style>
  <w:style w:type="paragraph" w:styleId="5">
    <w:name w:val="heading 5"/>
    <w:basedOn w:val="a"/>
    <w:next w:val="a"/>
    <w:link w:val="5Char"/>
    <w:uiPriority w:val="9"/>
    <w:unhideWhenUsed/>
    <w:qFormat/>
    <w:rsid w:val="00C30106"/>
    <w:pPr>
      <w:adjustRightInd/>
      <w:spacing w:beforeAutospacing="1" w:afterAutospacing="1" w:line="240" w:lineRule="auto"/>
      <w:textAlignment w:val="auto"/>
      <w:outlineLvl w:val="4"/>
    </w:pPr>
    <w:rPr>
      <w:rFonts w:ascii="宋体" w:hAnsi="宋体" w:hint="eastAsia"/>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
    <w:link w:val="Char1"/>
    <w:uiPriority w:val="99"/>
    <w:qFormat/>
  </w:style>
  <w:style w:type="paragraph" w:styleId="a5">
    <w:name w:val="Plain Text"/>
    <w:basedOn w:val="a"/>
    <w:link w:val="Char"/>
    <w:uiPriority w:val="99"/>
    <w:unhideWhenUsed/>
    <w:qFormat/>
    <w:rPr>
      <w:rFonts w:asciiTheme="minorEastAsia" w:eastAsiaTheme="minorEastAsia" w:hAnsi="Courier New" w:cs="Courier New"/>
    </w:rPr>
  </w:style>
  <w:style w:type="paragraph" w:styleId="a6">
    <w:name w:val="Balloon Text"/>
    <w:basedOn w:val="a"/>
    <w:link w:val="Char0"/>
    <w:uiPriority w:val="99"/>
    <w:qFormat/>
    <w:pPr>
      <w:spacing w:line="240" w:lineRule="auto"/>
    </w:pPr>
    <w:rPr>
      <w:sz w:val="18"/>
      <w:szCs w:val="18"/>
    </w:rPr>
  </w:style>
  <w:style w:type="paragraph" w:styleId="a7">
    <w:name w:val="footer"/>
    <w:basedOn w:val="a"/>
    <w:link w:val="Char2"/>
    <w:uiPriority w:val="99"/>
    <w:qFormat/>
    <w:pPr>
      <w:tabs>
        <w:tab w:val="center" w:pos="4153"/>
        <w:tab w:val="right" w:pos="8306"/>
      </w:tabs>
      <w:snapToGrid w:val="0"/>
    </w:pPr>
    <w:rPr>
      <w:sz w:val="18"/>
    </w:rPr>
  </w:style>
  <w:style w:type="paragraph" w:styleId="a8">
    <w:name w:val="header"/>
    <w:basedOn w:val="a"/>
    <w:link w:val="Char3"/>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customStyle="1" w:styleId="10">
    <w:name w:val="列出段落1"/>
    <w:basedOn w:val="a"/>
    <w:qFormat/>
    <w:pPr>
      <w:ind w:firstLineChars="200" w:firstLine="420"/>
    </w:pPr>
  </w:style>
  <w:style w:type="paragraph" w:customStyle="1" w:styleId="11">
    <w:name w:val="正文1"/>
    <w:qFormat/>
    <w:pPr>
      <w:jc w:val="both"/>
    </w:pPr>
    <w:rPr>
      <w:rFonts w:ascii="Calibri" w:hAnsi="Calibri" w:cs="Calibri"/>
      <w:kern w:val="2"/>
      <w:sz w:val="21"/>
      <w:szCs w:val="21"/>
    </w:rPr>
  </w:style>
  <w:style w:type="paragraph" w:styleId="a9">
    <w:name w:val="List Paragraph"/>
    <w:basedOn w:val="a"/>
    <w:link w:val="Char4"/>
    <w:uiPriority w:val="34"/>
    <w:qFormat/>
    <w:pPr>
      <w:ind w:firstLineChars="200" w:firstLine="420"/>
    </w:pPr>
  </w:style>
  <w:style w:type="character" w:customStyle="1" w:styleId="Char0">
    <w:name w:val="批注框文本 Char"/>
    <w:basedOn w:val="a1"/>
    <w:link w:val="a6"/>
    <w:uiPriority w:val="99"/>
    <w:qFormat/>
    <w:rPr>
      <w:rFonts w:ascii="Calibri" w:hAnsi="Calibri"/>
      <w:sz w:val="18"/>
      <w:szCs w:val="18"/>
    </w:rPr>
  </w:style>
  <w:style w:type="character" w:customStyle="1" w:styleId="1Char">
    <w:name w:val="标题 1 Char"/>
    <w:basedOn w:val="a1"/>
    <w:link w:val="1"/>
    <w:qFormat/>
    <w:rsid w:val="00A843AA"/>
    <w:rPr>
      <w:rFonts w:ascii="Calibri" w:hAnsi="Calibri"/>
      <w:b/>
      <w:kern w:val="44"/>
      <w:sz w:val="44"/>
      <w:szCs w:val="22"/>
    </w:rPr>
  </w:style>
  <w:style w:type="paragraph" w:customStyle="1" w:styleId="11212">
    <w:name w:val="样式 标题 1 + 四号 居中 段前: 12 磅 段后: 12 磅 行距: 单倍行距"/>
    <w:basedOn w:val="1"/>
    <w:qFormat/>
    <w:rsid w:val="00A843AA"/>
    <w:pPr>
      <w:spacing w:before="240" w:after="240" w:line="240" w:lineRule="auto"/>
      <w:ind w:left="-288"/>
      <w:jc w:val="center"/>
    </w:pPr>
    <w:rPr>
      <w:rFonts w:cs="宋体"/>
      <w:sz w:val="28"/>
      <w:szCs w:val="20"/>
    </w:rPr>
  </w:style>
  <w:style w:type="paragraph" w:customStyle="1" w:styleId="text">
    <w:name w:val="text"/>
    <w:basedOn w:val="a"/>
    <w:qFormat/>
    <w:rsid w:val="00A843AA"/>
    <w:pPr>
      <w:widowControl/>
      <w:adjustRightInd/>
      <w:spacing w:before="100" w:beforeAutospacing="1" w:after="100" w:afterAutospacing="1" w:line="240" w:lineRule="auto"/>
      <w:textAlignment w:val="auto"/>
    </w:pPr>
    <w:rPr>
      <w:rFonts w:ascii="宋体" w:hAnsi="宋体" w:cs="宋体"/>
      <w:szCs w:val="24"/>
    </w:rPr>
  </w:style>
  <w:style w:type="character" w:customStyle="1" w:styleId="2Char">
    <w:name w:val="标题 2 Char"/>
    <w:basedOn w:val="a1"/>
    <w:link w:val="2"/>
    <w:qFormat/>
    <w:rsid w:val="006A4C29"/>
    <w:rPr>
      <w:rFonts w:asciiTheme="majorHAnsi" w:eastAsiaTheme="majorEastAsia" w:hAnsiTheme="majorHAnsi" w:cstheme="majorBidi"/>
      <w:b/>
      <w:bCs/>
      <w:sz w:val="32"/>
      <w:szCs w:val="32"/>
    </w:rPr>
  </w:style>
  <w:style w:type="character" w:customStyle="1" w:styleId="Char2">
    <w:name w:val="页脚 Char"/>
    <w:basedOn w:val="a1"/>
    <w:link w:val="a7"/>
    <w:uiPriority w:val="99"/>
    <w:qFormat/>
    <w:rsid w:val="006A4C29"/>
    <w:rPr>
      <w:rFonts w:ascii="Calibri" w:hAnsi="Calibri"/>
      <w:sz w:val="18"/>
      <w:szCs w:val="22"/>
    </w:rPr>
  </w:style>
  <w:style w:type="character" w:customStyle="1" w:styleId="Char4">
    <w:name w:val="列出段落 Char"/>
    <w:basedOn w:val="a1"/>
    <w:link w:val="a9"/>
    <w:uiPriority w:val="34"/>
    <w:qFormat/>
    <w:locked/>
    <w:rsid w:val="006A4C29"/>
    <w:rPr>
      <w:rFonts w:ascii="Calibri" w:hAnsi="Calibri"/>
      <w:sz w:val="24"/>
      <w:szCs w:val="22"/>
    </w:rPr>
  </w:style>
  <w:style w:type="character" w:customStyle="1" w:styleId="zhengwen">
    <w:name w:val="zhengwen 字符"/>
    <w:basedOn w:val="a1"/>
    <w:link w:val="zhengwen0"/>
    <w:qFormat/>
    <w:locked/>
    <w:rsid w:val="006A4C29"/>
    <w:rPr>
      <w:rFonts w:ascii="Calibri" w:eastAsia="仿宋_GB2312" w:hAnsi="Calibri" w:cs="Calibri"/>
      <w:kern w:val="2"/>
      <w:sz w:val="32"/>
      <w:szCs w:val="22"/>
    </w:rPr>
  </w:style>
  <w:style w:type="paragraph" w:customStyle="1" w:styleId="zhengwen0">
    <w:name w:val="zhengwen"/>
    <w:basedOn w:val="a"/>
    <w:link w:val="zhengwen"/>
    <w:qFormat/>
    <w:rsid w:val="006A4C29"/>
    <w:pPr>
      <w:adjustRightInd/>
      <w:spacing w:line="360" w:lineRule="auto"/>
      <w:ind w:firstLineChars="200" w:firstLine="200"/>
      <w:jc w:val="both"/>
      <w:textAlignment w:val="auto"/>
    </w:pPr>
    <w:rPr>
      <w:rFonts w:eastAsia="仿宋_GB2312" w:cs="Calibri"/>
      <w:kern w:val="2"/>
      <w:sz w:val="32"/>
    </w:rPr>
  </w:style>
  <w:style w:type="paragraph" w:customStyle="1" w:styleId="20">
    <w:name w:val="正文2"/>
    <w:qFormat/>
    <w:rsid w:val="006A4C29"/>
    <w:pPr>
      <w:jc w:val="both"/>
    </w:pPr>
    <w:rPr>
      <w:rFonts w:ascii="等线" w:hAnsi="等线" w:cs="宋体"/>
      <w:kern w:val="2"/>
      <w:sz w:val="21"/>
      <w:szCs w:val="21"/>
    </w:rPr>
  </w:style>
  <w:style w:type="paragraph" w:customStyle="1" w:styleId="110">
    <w:name w:val="列出段落11"/>
    <w:basedOn w:val="a"/>
    <w:qFormat/>
    <w:rsid w:val="006A4C29"/>
    <w:pPr>
      <w:adjustRightInd/>
      <w:spacing w:line="240" w:lineRule="auto"/>
      <w:ind w:firstLineChars="200" w:firstLine="420"/>
      <w:jc w:val="both"/>
      <w:textAlignment w:val="auto"/>
    </w:pPr>
    <w:rPr>
      <w:rFonts w:cs="黑体"/>
      <w:kern w:val="2"/>
      <w:sz w:val="21"/>
      <w:szCs w:val="21"/>
    </w:rPr>
  </w:style>
  <w:style w:type="paragraph" w:styleId="a0">
    <w:name w:val="Normal Indent"/>
    <w:basedOn w:val="a"/>
    <w:uiPriority w:val="99"/>
    <w:unhideWhenUsed/>
    <w:qFormat/>
    <w:rsid w:val="0020088B"/>
    <w:pPr>
      <w:adjustRightInd/>
      <w:spacing w:line="240" w:lineRule="auto"/>
      <w:ind w:firstLineChars="200" w:firstLine="420"/>
      <w:jc w:val="both"/>
      <w:textAlignment w:val="auto"/>
    </w:pPr>
    <w:rPr>
      <w:rFonts w:asciiTheme="minorHAnsi" w:eastAsiaTheme="minorEastAsia" w:hAnsiTheme="minorHAnsi" w:cstheme="minorBidi"/>
      <w:kern w:val="2"/>
      <w:sz w:val="21"/>
    </w:rPr>
  </w:style>
  <w:style w:type="character" w:customStyle="1" w:styleId="3Char">
    <w:name w:val="标题 3 Char"/>
    <w:basedOn w:val="a1"/>
    <w:link w:val="3"/>
    <w:uiPriority w:val="9"/>
    <w:qFormat/>
    <w:rsid w:val="00C30106"/>
    <w:rPr>
      <w:rFonts w:ascii="宋体"/>
      <w:sz w:val="24"/>
      <w:szCs w:val="24"/>
      <w:u w:val="single"/>
    </w:rPr>
  </w:style>
  <w:style w:type="character" w:customStyle="1" w:styleId="4Char">
    <w:name w:val="标题 4 Char"/>
    <w:basedOn w:val="a1"/>
    <w:link w:val="4"/>
    <w:qFormat/>
    <w:rsid w:val="00C30106"/>
    <w:rPr>
      <w:rFonts w:ascii="Arial" w:eastAsia="黑体" w:hAnsi="Arial"/>
      <w:b/>
      <w:bCs/>
      <w:kern w:val="2"/>
      <w:sz w:val="28"/>
      <w:szCs w:val="28"/>
    </w:rPr>
  </w:style>
  <w:style w:type="character" w:customStyle="1" w:styleId="5Char">
    <w:name w:val="标题 5 Char"/>
    <w:basedOn w:val="a1"/>
    <w:link w:val="5"/>
    <w:uiPriority w:val="9"/>
    <w:qFormat/>
    <w:rsid w:val="00C30106"/>
    <w:rPr>
      <w:rFonts w:ascii="宋体" w:hAnsi="宋体"/>
      <w:b/>
    </w:rPr>
  </w:style>
  <w:style w:type="paragraph" w:styleId="aa">
    <w:name w:val="caption"/>
    <w:basedOn w:val="a"/>
    <w:next w:val="a"/>
    <w:uiPriority w:val="35"/>
    <w:unhideWhenUsed/>
    <w:qFormat/>
    <w:rsid w:val="00C30106"/>
    <w:pPr>
      <w:adjustRightInd/>
      <w:spacing w:line="240" w:lineRule="auto"/>
      <w:jc w:val="both"/>
      <w:textAlignment w:val="auto"/>
    </w:pPr>
    <w:rPr>
      <w:rFonts w:ascii="Arial" w:eastAsia="黑体" w:hAnsi="Arial" w:cstheme="minorBidi"/>
      <w:kern w:val="2"/>
      <w:sz w:val="20"/>
    </w:rPr>
  </w:style>
  <w:style w:type="character" w:customStyle="1" w:styleId="Char5">
    <w:name w:val="批注文字 Char"/>
    <w:basedOn w:val="a1"/>
    <w:uiPriority w:val="99"/>
    <w:qFormat/>
    <w:rsid w:val="00C30106"/>
    <w:rPr>
      <w:rFonts w:ascii="仿宋_GB2312" w:eastAsia="仿宋_GB2312" w:hAnsi="仿宋_GB2312" w:cstheme="minorBidi"/>
      <w:kern w:val="2"/>
      <w:sz w:val="28"/>
      <w:szCs w:val="22"/>
    </w:rPr>
  </w:style>
  <w:style w:type="paragraph" w:styleId="ab">
    <w:name w:val="Body Text"/>
    <w:basedOn w:val="a"/>
    <w:link w:val="Char6"/>
    <w:unhideWhenUsed/>
    <w:qFormat/>
    <w:rsid w:val="00C30106"/>
    <w:pPr>
      <w:adjustRightInd/>
      <w:spacing w:after="120" w:line="240" w:lineRule="auto"/>
      <w:ind w:firstLineChars="200" w:firstLine="200"/>
      <w:jc w:val="both"/>
      <w:textAlignment w:val="auto"/>
    </w:pPr>
    <w:rPr>
      <w:rFonts w:ascii="Times New Roman" w:eastAsiaTheme="minorEastAsia" w:hAnsi="Times New Roman" w:cstheme="minorBidi"/>
      <w:kern w:val="2"/>
      <w:sz w:val="21"/>
      <w:szCs w:val="24"/>
    </w:rPr>
  </w:style>
  <w:style w:type="character" w:customStyle="1" w:styleId="Char6">
    <w:name w:val="正文文本 Char"/>
    <w:basedOn w:val="a1"/>
    <w:link w:val="ab"/>
    <w:qFormat/>
    <w:rsid w:val="00C30106"/>
    <w:rPr>
      <w:rFonts w:eastAsiaTheme="minorEastAsia" w:cstheme="minorBidi"/>
      <w:kern w:val="2"/>
      <w:sz w:val="21"/>
      <w:szCs w:val="24"/>
    </w:rPr>
  </w:style>
  <w:style w:type="paragraph" w:styleId="ac">
    <w:name w:val="Body Text Indent"/>
    <w:basedOn w:val="a"/>
    <w:link w:val="Char7"/>
    <w:qFormat/>
    <w:rsid w:val="00C30106"/>
    <w:pPr>
      <w:adjustRightInd/>
      <w:spacing w:after="120" w:line="240" w:lineRule="auto"/>
      <w:ind w:leftChars="200" w:left="420"/>
      <w:jc w:val="both"/>
      <w:textAlignment w:val="auto"/>
    </w:pPr>
    <w:rPr>
      <w:rFonts w:ascii="Times New Roman" w:eastAsiaTheme="minorEastAsia" w:hAnsi="Times New Roman" w:cstheme="minorBidi"/>
      <w:kern w:val="2"/>
      <w:szCs w:val="20"/>
    </w:rPr>
  </w:style>
  <w:style w:type="character" w:customStyle="1" w:styleId="Char7">
    <w:name w:val="正文文本缩进 Char"/>
    <w:basedOn w:val="a1"/>
    <w:link w:val="ac"/>
    <w:rsid w:val="00C30106"/>
    <w:rPr>
      <w:rFonts w:eastAsiaTheme="minorEastAsia" w:cstheme="minorBidi"/>
      <w:kern w:val="2"/>
      <w:sz w:val="24"/>
    </w:rPr>
  </w:style>
  <w:style w:type="character" w:customStyle="1" w:styleId="Char">
    <w:name w:val="纯文本 Char"/>
    <w:basedOn w:val="a1"/>
    <w:link w:val="a5"/>
    <w:uiPriority w:val="99"/>
    <w:rsid w:val="00C30106"/>
    <w:rPr>
      <w:rFonts w:asciiTheme="minorEastAsia" w:eastAsiaTheme="minorEastAsia" w:hAnsi="Courier New" w:cs="Courier New"/>
      <w:sz w:val="24"/>
      <w:szCs w:val="22"/>
    </w:rPr>
  </w:style>
  <w:style w:type="paragraph" w:styleId="ad">
    <w:name w:val="Date"/>
    <w:basedOn w:val="a"/>
    <w:next w:val="a"/>
    <w:link w:val="Char8"/>
    <w:uiPriority w:val="99"/>
    <w:unhideWhenUsed/>
    <w:qFormat/>
    <w:rsid w:val="00C30106"/>
    <w:pPr>
      <w:adjustRightInd/>
      <w:spacing w:line="240" w:lineRule="auto"/>
      <w:ind w:leftChars="2500" w:left="100"/>
      <w:jc w:val="both"/>
      <w:textAlignment w:val="auto"/>
    </w:pPr>
    <w:rPr>
      <w:rFonts w:asciiTheme="minorHAnsi" w:eastAsiaTheme="minorEastAsia" w:hAnsiTheme="minorHAnsi" w:cstheme="minorBidi"/>
      <w:kern w:val="2"/>
      <w:sz w:val="21"/>
    </w:rPr>
  </w:style>
  <w:style w:type="character" w:customStyle="1" w:styleId="Char8">
    <w:name w:val="日期 Char"/>
    <w:basedOn w:val="a1"/>
    <w:link w:val="ad"/>
    <w:uiPriority w:val="99"/>
    <w:qFormat/>
    <w:rsid w:val="00C30106"/>
    <w:rPr>
      <w:rFonts w:asciiTheme="minorHAnsi" w:eastAsiaTheme="minorEastAsia" w:hAnsiTheme="minorHAnsi" w:cstheme="minorBidi"/>
      <w:kern w:val="2"/>
      <w:sz w:val="21"/>
      <w:szCs w:val="22"/>
    </w:rPr>
  </w:style>
  <w:style w:type="character" w:customStyle="1" w:styleId="Char3">
    <w:name w:val="页眉 Char"/>
    <w:basedOn w:val="a1"/>
    <w:link w:val="a8"/>
    <w:uiPriority w:val="99"/>
    <w:qFormat/>
    <w:rsid w:val="00C30106"/>
    <w:rPr>
      <w:rFonts w:ascii="Calibri" w:hAnsi="Calibri"/>
      <w:sz w:val="18"/>
      <w:szCs w:val="22"/>
    </w:rPr>
  </w:style>
  <w:style w:type="paragraph" w:styleId="ae">
    <w:name w:val="Normal (Web)"/>
    <w:basedOn w:val="a"/>
    <w:unhideWhenUsed/>
    <w:qFormat/>
    <w:rsid w:val="00C30106"/>
    <w:pPr>
      <w:adjustRightInd/>
      <w:spacing w:beforeAutospacing="1" w:afterAutospacing="1" w:line="240" w:lineRule="auto"/>
      <w:textAlignment w:val="auto"/>
    </w:pPr>
    <w:rPr>
      <w:rFonts w:asciiTheme="minorHAnsi" w:eastAsiaTheme="minorEastAsia" w:hAnsiTheme="minorHAnsi"/>
    </w:rPr>
  </w:style>
  <w:style w:type="paragraph" w:styleId="af">
    <w:name w:val="Title"/>
    <w:basedOn w:val="a"/>
    <w:next w:val="a"/>
    <w:link w:val="Char9"/>
    <w:uiPriority w:val="10"/>
    <w:qFormat/>
    <w:rsid w:val="00C30106"/>
    <w:pPr>
      <w:adjustRightInd/>
      <w:spacing w:before="240" w:after="60" w:line="240" w:lineRule="auto"/>
      <w:jc w:val="center"/>
      <w:textAlignment w:val="auto"/>
      <w:outlineLvl w:val="0"/>
    </w:pPr>
    <w:rPr>
      <w:rFonts w:asciiTheme="majorHAnsi" w:hAnsiTheme="majorHAnsi" w:cstheme="majorBidi"/>
      <w:b/>
      <w:bCs/>
      <w:kern w:val="2"/>
      <w:sz w:val="32"/>
      <w:szCs w:val="32"/>
    </w:rPr>
  </w:style>
  <w:style w:type="character" w:customStyle="1" w:styleId="Char9">
    <w:name w:val="标题 Char"/>
    <w:basedOn w:val="a1"/>
    <w:link w:val="af"/>
    <w:uiPriority w:val="10"/>
    <w:qFormat/>
    <w:rsid w:val="00C30106"/>
    <w:rPr>
      <w:rFonts w:asciiTheme="majorHAnsi" w:hAnsiTheme="majorHAnsi" w:cstheme="majorBidi"/>
      <w:b/>
      <w:bCs/>
      <w:kern w:val="2"/>
      <w:sz w:val="32"/>
      <w:szCs w:val="32"/>
    </w:rPr>
  </w:style>
  <w:style w:type="paragraph" w:styleId="af0">
    <w:name w:val="annotation subject"/>
    <w:basedOn w:val="a4"/>
    <w:next w:val="a4"/>
    <w:link w:val="Chara"/>
    <w:uiPriority w:val="99"/>
    <w:unhideWhenUsed/>
    <w:qFormat/>
    <w:rsid w:val="00C30106"/>
    <w:pPr>
      <w:adjustRightInd/>
      <w:spacing w:line="560" w:lineRule="exact"/>
      <w:ind w:firstLineChars="200" w:firstLine="200"/>
      <w:textAlignment w:val="auto"/>
    </w:pPr>
    <w:rPr>
      <w:rFonts w:ascii="仿宋_GB2312" w:eastAsia="仿宋_GB2312" w:hAnsi="仿宋_GB2312" w:cstheme="minorBidi"/>
      <w:b/>
      <w:bCs/>
      <w:kern w:val="2"/>
      <w:sz w:val="28"/>
    </w:rPr>
  </w:style>
  <w:style w:type="character" w:customStyle="1" w:styleId="Char1">
    <w:name w:val="批注文字 Char1"/>
    <w:basedOn w:val="a1"/>
    <w:link w:val="a4"/>
    <w:uiPriority w:val="99"/>
    <w:rsid w:val="00C30106"/>
    <w:rPr>
      <w:rFonts w:ascii="Calibri" w:hAnsi="Calibri"/>
      <w:sz w:val="24"/>
      <w:szCs w:val="22"/>
    </w:rPr>
  </w:style>
  <w:style w:type="character" w:customStyle="1" w:styleId="Chara">
    <w:name w:val="批注主题 Char"/>
    <w:basedOn w:val="Char1"/>
    <w:link w:val="af0"/>
    <w:uiPriority w:val="99"/>
    <w:qFormat/>
    <w:rsid w:val="00C30106"/>
    <w:rPr>
      <w:rFonts w:ascii="仿宋_GB2312" w:eastAsia="仿宋_GB2312" w:hAnsi="仿宋_GB2312" w:cstheme="minorBidi"/>
      <w:b/>
      <w:bCs/>
      <w:kern w:val="2"/>
      <w:sz w:val="28"/>
      <w:szCs w:val="22"/>
    </w:rPr>
  </w:style>
  <w:style w:type="paragraph" w:styleId="21">
    <w:name w:val="Body Text First Indent 2"/>
    <w:basedOn w:val="ac"/>
    <w:link w:val="2Char0"/>
    <w:uiPriority w:val="99"/>
    <w:qFormat/>
    <w:rsid w:val="00C30106"/>
    <w:pPr>
      <w:ind w:firstLineChars="200" w:firstLine="420"/>
    </w:pPr>
  </w:style>
  <w:style w:type="character" w:customStyle="1" w:styleId="2Char0">
    <w:name w:val="正文首行缩进 2 Char"/>
    <w:basedOn w:val="Char7"/>
    <w:link w:val="21"/>
    <w:uiPriority w:val="99"/>
    <w:rsid w:val="00C30106"/>
    <w:rPr>
      <w:rFonts w:eastAsiaTheme="minorEastAsia" w:cstheme="minorBidi"/>
      <w:kern w:val="2"/>
      <w:sz w:val="24"/>
    </w:rPr>
  </w:style>
  <w:style w:type="table" w:styleId="af1">
    <w:name w:val="Table Grid"/>
    <w:basedOn w:val="a2"/>
    <w:uiPriority w:val="59"/>
    <w:qFormat/>
    <w:rsid w:val="00C30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1"/>
    <w:uiPriority w:val="99"/>
    <w:unhideWhenUsed/>
    <w:qFormat/>
    <w:rsid w:val="00C30106"/>
    <w:rPr>
      <w:color w:val="954F72"/>
      <w:u w:val="single"/>
    </w:rPr>
  </w:style>
  <w:style w:type="character" w:styleId="af3">
    <w:name w:val="Hyperlink"/>
    <w:basedOn w:val="a1"/>
    <w:uiPriority w:val="99"/>
    <w:unhideWhenUsed/>
    <w:qFormat/>
    <w:rsid w:val="00C30106"/>
    <w:rPr>
      <w:color w:val="0563C1"/>
      <w:u w:val="single"/>
    </w:rPr>
  </w:style>
  <w:style w:type="character" w:styleId="af4">
    <w:name w:val="annotation reference"/>
    <w:basedOn w:val="a1"/>
    <w:uiPriority w:val="99"/>
    <w:unhideWhenUsed/>
    <w:qFormat/>
    <w:rsid w:val="00C30106"/>
    <w:rPr>
      <w:sz w:val="21"/>
      <w:szCs w:val="21"/>
    </w:rPr>
  </w:style>
  <w:style w:type="paragraph" w:customStyle="1" w:styleId="font5">
    <w:name w:val="font5"/>
    <w:basedOn w:val="a"/>
    <w:qFormat/>
    <w:rsid w:val="00C30106"/>
    <w:pPr>
      <w:widowControl/>
      <w:adjustRightInd/>
      <w:spacing w:before="100" w:beforeAutospacing="1" w:after="100" w:afterAutospacing="1" w:line="240" w:lineRule="auto"/>
      <w:textAlignment w:val="auto"/>
    </w:pPr>
    <w:rPr>
      <w:rFonts w:ascii="宋体" w:hAnsi="宋体" w:cs="宋体"/>
      <w:sz w:val="18"/>
      <w:szCs w:val="18"/>
    </w:rPr>
  </w:style>
  <w:style w:type="paragraph" w:customStyle="1" w:styleId="xl69">
    <w:name w:val="xl69"/>
    <w:basedOn w:val="a"/>
    <w:qFormat/>
    <w:rsid w:val="00C30106"/>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line="240" w:lineRule="auto"/>
      <w:jc w:val="center"/>
      <w:textAlignment w:val="center"/>
    </w:pPr>
    <w:rPr>
      <w:rFonts w:ascii="微软雅黑" w:eastAsia="微软雅黑" w:hAnsi="微软雅黑" w:cs="宋体"/>
      <w:b/>
      <w:bCs/>
      <w:color w:val="000000"/>
      <w:sz w:val="20"/>
      <w:szCs w:val="20"/>
    </w:rPr>
  </w:style>
  <w:style w:type="paragraph" w:customStyle="1" w:styleId="xl70">
    <w:name w:val="xl70"/>
    <w:basedOn w:val="a"/>
    <w:qFormat/>
    <w:rsid w:val="00C301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微软雅黑" w:eastAsia="微软雅黑" w:hAnsi="微软雅黑" w:cs="宋体"/>
      <w:sz w:val="20"/>
      <w:szCs w:val="20"/>
    </w:rPr>
  </w:style>
  <w:style w:type="paragraph" w:customStyle="1" w:styleId="xl71">
    <w:name w:val="xl71"/>
    <w:basedOn w:val="a"/>
    <w:qFormat/>
    <w:rsid w:val="00C301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paragraph" w:customStyle="1" w:styleId="xl72">
    <w:name w:val="xl72"/>
    <w:basedOn w:val="a"/>
    <w:qFormat/>
    <w:rsid w:val="00C301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paragraph" w:customStyle="1" w:styleId="xl73">
    <w:name w:val="xl73"/>
    <w:basedOn w:val="a"/>
    <w:qFormat/>
    <w:rsid w:val="00C30106"/>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paragraph" w:customStyle="1" w:styleId="xl74">
    <w:name w:val="xl74"/>
    <w:basedOn w:val="a"/>
    <w:qFormat/>
    <w:rsid w:val="00C301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微软雅黑" w:eastAsia="微软雅黑" w:hAnsi="微软雅黑" w:cs="宋体"/>
      <w:sz w:val="20"/>
      <w:szCs w:val="20"/>
    </w:rPr>
  </w:style>
  <w:style w:type="paragraph" w:customStyle="1" w:styleId="xl75">
    <w:name w:val="xl75"/>
    <w:basedOn w:val="a"/>
    <w:qFormat/>
    <w:rsid w:val="00C301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b/>
      <w:bCs/>
      <w:sz w:val="20"/>
      <w:szCs w:val="20"/>
    </w:rPr>
  </w:style>
  <w:style w:type="paragraph" w:customStyle="1" w:styleId="xl76">
    <w:name w:val="xl76"/>
    <w:basedOn w:val="a"/>
    <w:qFormat/>
    <w:rsid w:val="00C301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b/>
      <w:bCs/>
      <w:sz w:val="20"/>
      <w:szCs w:val="20"/>
    </w:rPr>
  </w:style>
  <w:style w:type="paragraph" w:customStyle="1" w:styleId="xl77">
    <w:name w:val="xl77"/>
    <w:basedOn w:val="a"/>
    <w:qFormat/>
    <w:rsid w:val="00C301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center"/>
    </w:pPr>
    <w:rPr>
      <w:rFonts w:ascii="微软雅黑" w:eastAsia="微软雅黑" w:hAnsi="微软雅黑" w:cs="宋体"/>
      <w:b/>
      <w:bCs/>
      <w:sz w:val="20"/>
      <w:szCs w:val="20"/>
    </w:rPr>
  </w:style>
  <w:style w:type="paragraph" w:customStyle="1" w:styleId="xl78">
    <w:name w:val="xl78"/>
    <w:basedOn w:val="a"/>
    <w:qFormat/>
    <w:rsid w:val="00C30106"/>
    <w:pPr>
      <w:widowControl/>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paragraph" w:customStyle="1" w:styleId="xl79">
    <w:name w:val="xl79"/>
    <w:basedOn w:val="a"/>
    <w:qFormat/>
    <w:rsid w:val="00C30106"/>
    <w:pPr>
      <w:widowControl/>
      <w:adjustRightInd/>
      <w:spacing w:before="100" w:beforeAutospacing="1" w:after="100" w:afterAutospacing="1" w:line="240" w:lineRule="auto"/>
      <w:textAlignment w:val="center"/>
    </w:pPr>
    <w:rPr>
      <w:rFonts w:ascii="微软雅黑" w:eastAsia="微软雅黑" w:hAnsi="微软雅黑" w:cs="宋体"/>
      <w:sz w:val="20"/>
      <w:szCs w:val="20"/>
    </w:rPr>
  </w:style>
  <w:style w:type="paragraph" w:customStyle="1" w:styleId="xl80">
    <w:name w:val="xl80"/>
    <w:basedOn w:val="a"/>
    <w:qFormat/>
    <w:rsid w:val="00C30106"/>
    <w:pPr>
      <w:widowControl/>
      <w:adjustRightInd/>
      <w:spacing w:before="100" w:beforeAutospacing="1" w:after="100" w:afterAutospacing="1" w:line="240" w:lineRule="auto"/>
      <w:textAlignment w:val="auto"/>
    </w:pPr>
    <w:rPr>
      <w:rFonts w:ascii="微软雅黑" w:eastAsia="微软雅黑" w:hAnsi="微软雅黑" w:cs="宋体"/>
      <w:sz w:val="20"/>
      <w:szCs w:val="20"/>
    </w:rPr>
  </w:style>
  <w:style w:type="paragraph" w:customStyle="1" w:styleId="xl81">
    <w:name w:val="xl81"/>
    <w:basedOn w:val="a"/>
    <w:qFormat/>
    <w:rsid w:val="00C30106"/>
    <w:pPr>
      <w:widowControl/>
      <w:adjustRightInd/>
      <w:spacing w:before="100" w:beforeAutospacing="1" w:after="100" w:afterAutospacing="1" w:line="240" w:lineRule="auto"/>
      <w:jc w:val="center"/>
      <w:textAlignment w:val="auto"/>
    </w:pPr>
    <w:rPr>
      <w:rFonts w:ascii="微软雅黑" w:eastAsia="微软雅黑" w:hAnsi="微软雅黑" w:cs="宋体"/>
      <w:b/>
      <w:bCs/>
      <w:sz w:val="20"/>
      <w:szCs w:val="20"/>
    </w:rPr>
  </w:style>
  <w:style w:type="paragraph" w:customStyle="1" w:styleId="xl82">
    <w:name w:val="xl82"/>
    <w:basedOn w:val="a"/>
    <w:qFormat/>
    <w:rsid w:val="00C301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微软雅黑" w:eastAsia="微软雅黑" w:hAnsi="微软雅黑" w:cs="宋体"/>
      <w:sz w:val="20"/>
      <w:szCs w:val="20"/>
    </w:rPr>
  </w:style>
  <w:style w:type="paragraph" w:customStyle="1" w:styleId="xl83">
    <w:name w:val="xl83"/>
    <w:basedOn w:val="a"/>
    <w:qFormat/>
    <w:rsid w:val="00C30106"/>
    <w:pPr>
      <w:widowControl/>
      <w:adjustRightInd/>
      <w:spacing w:before="100" w:beforeAutospacing="1" w:after="100" w:afterAutospacing="1" w:line="240" w:lineRule="auto"/>
      <w:jc w:val="center"/>
      <w:textAlignment w:val="auto"/>
    </w:pPr>
    <w:rPr>
      <w:rFonts w:ascii="微软雅黑" w:eastAsia="微软雅黑" w:hAnsi="微软雅黑" w:cs="宋体"/>
      <w:sz w:val="20"/>
      <w:szCs w:val="20"/>
    </w:rPr>
  </w:style>
  <w:style w:type="paragraph" w:customStyle="1" w:styleId="xl84">
    <w:name w:val="xl84"/>
    <w:basedOn w:val="a"/>
    <w:qFormat/>
    <w:rsid w:val="00C301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微软雅黑" w:eastAsia="微软雅黑" w:hAnsi="微软雅黑" w:cs="宋体"/>
      <w:b/>
      <w:bCs/>
      <w:sz w:val="20"/>
      <w:szCs w:val="20"/>
    </w:rPr>
  </w:style>
  <w:style w:type="paragraph" w:customStyle="1" w:styleId="xl85">
    <w:name w:val="xl85"/>
    <w:basedOn w:val="a"/>
    <w:qFormat/>
    <w:rsid w:val="00C301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paragraph" w:customStyle="1" w:styleId="xl86">
    <w:name w:val="xl86"/>
    <w:basedOn w:val="a"/>
    <w:qFormat/>
    <w:rsid w:val="00C301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微软雅黑" w:eastAsia="微软雅黑" w:hAnsi="微软雅黑" w:cs="宋体"/>
      <w:b/>
      <w:bCs/>
      <w:sz w:val="20"/>
      <w:szCs w:val="20"/>
    </w:rPr>
  </w:style>
  <w:style w:type="paragraph" w:customStyle="1" w:styleId="xl87">
    <w:name w:val="xl87"/>
    <w:basedOn w:val="a"/>
    <w:qFormat/>
    <w:rsid w:val="00C301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center"/>
    </w:pPr>
    <w:rPr>
      <w:rFonts w:ascii="微软雅黑" w:eastAsia="微软雅黑" w:hAnsi="微软雅黑" w:cs="宋体"/>
      <w:b/>
      <w:bCs/>
      <w:sz w:val="20"/>
      <w:szCs w:val="20"/>
    </w:rPr>
  </w:style>
  <w:style w:type="paragraph" w:customStyle="1" w:styleId="xl88">
    <w:name w:val="xl88"/>
    <w:basedOn w:val="a"/>
    <w:qFormat/>
    <w:rsid w:val="00C301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微软雅黑" w:eastAsia="微软雅黑" w:hAnsi="微软雅黑" w:cs="宋体"/>
      <w:b/>
      <w:bCs/>
      <w:sz w:val="20"/>
      <w:szCs w:val="20"/>
    </w:rPr>
  </w:style>
  <w:style w:type="paragraph" w:customStyle="1" w:styleId="xl89">
    <w:name w:val="xl89"/>
    <w:basedOn w:val="a"/>
    <w:qFormat/>
    <w:rsid w:val="00C30106"/>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paragraph" w:customStyle="1" w:styleId="xl90">
    <w:name w:val="xl90"/>
    <w:basedOn w:val="a"/>
    <w:qFormat/>
    <w:rsid w:val="00C301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b/>
      <w:bCs/>
      <w:sz w:val="20"/>
      <w:szCs w:val="20"/>
    </w:rPr>
  </w:style>
  <w:style w:type="paragraph" w:customStyle="1" w:styleId="xl91">
    <w:name w:val="xl91"/>
    <w:basedOn w:val="a"/>
    <w:qFormat/>
    <w:rsid w:val="00C301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color w:val="FF0000"/>
      <w:sz w:val="20"/>
      <w:szCs w:val="20"/>
    </w:rPr>
  </w:style>
  <w:style w:type="paragraph" w:customStyle="1" w:styleId="xl92">
    <w:name w:val="xl92"/>
    <w:basedOn w:val="a"/>
    <w:qFormat/>
    <w:rsid w:val="00C301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微软雅黑" w:eastAsia="微软雅黑" w:hAnsi="微软雅黑" w:cs="宋体"/>
      <w:color w:val="FF0000"/>
      <w:sz w:val="20"/>
      <w:szCs w:val="20"/>
    </w:rPr>
  </w:style>
  <w:style w:type="paragraph" w:customStyle="1" w:styleId="xl93">
    <w:name w:val="xl93"/>
    <w:basedOn w:val="a"/>
    <w:qFormat/>
    <w:rsid w:val="00C30106"/>
    <w:pPr>
      <w:widowControl/>
      <w:pBdr>
        <w:top w:val="single" w:sz="4" w:space="0" w:color="auto"/>
        <w:left w:val="single" w:sz="4" w:space="0" w:color="auto"/>
        <w:right w:val="single" w:sz="4" w:space="0" w:color="auto"/>
      </w:pBdr>
      <w:shd w:val="clear" w:color="000000" w:fill="D9D9D9"/>
      <w:adjustRightInd/>
      <w:spacing w:before="100" w:beforeAutospacing="1" w:after="100" w:afterAutospacing="1" w:line="240" w:lineRule="auto"/>
      <w:jc w:val="center"/>
      <w:textAlignment w:val="center"/>
    </w:pPr>
    <w:rPr>
      <w:rFonts w:ascii="微软雅黑" w:eastAsia="微软雅黑" w:hAnsi="微软雅黑" w:cs="宋体"/>
      <w:b/>
      <w:bCs/>
      <w:color w:val="000000"/>
      <w:sz w:val="20"/>
      <w:szCs w:val="20"/>
    </w:rPr>
  </w:style>
  <w:style w:type="paragraph" w:customStyle="1" w:styleId="xl94">
    <w:name w:val="xl94"/>
    <w:basedOn w:val="a"/>
    <w:qFormat/>
    <w:rsid w:val="00C30106"/>
    <w:pPr>
      <w:widowControl/>
      <w:pBdr>
        <w:left w:val="single" w:sz="4" w:space="0" w:color="auto"/>
        <w:bottom w:val="single" w:sz="4" w:space="0" w:color="auto"/>
        <w:right w:val="single" w:sz="4" w:space="0" w:color="auto"/>
      </w:pBdr>
      <w:shd w:val="clear" w:color="000000" w:fill="D9D9D9"/>
      <w:adjustRightInd/>
      <w:spacing w:before="100" w:beforeAutospacing="1" w:after="100" w:afterAutospacing="1" w:line="240" w:lineRule="auto"/>
      <w:jc w:val="center"/>
      <w:textAlignment w:val="center"/>
    </w:pPr>
    <w:rPr>
      <w:rFonts w:ascii="微软雅黑" w:eastAsia="微软雅黑" w:hAnsi="微软雅黑" w:cs="宋体"/>
      <w:b/>
      <w:bCs/>
      <w:color w:val="000000"/>
      <w:sz w:val="20"/>
      <w:szCs w:val="20"/>
    </w:rPr>
  </w:style>
  <w:style w:type="paragraph" w:customStyle="1" w:styleId="xl95">
    <w:name w:val="xl95"/>
    <w:basedOn w:val="a"/>
    <w:qFormat/>
    <w:rsid w:val="00C30106"/>
    <w:pPr>
      <w:widowControl/>
      <w:pBdr>
        <w:top w:val="single" w:sz="4" w:space="0" w:color="auto"/>
        <w:left w:val="single" w:sz="4" w:space="0" w:color="auto"/>
        <w:bottom w:val="single" w:sz="4" w:space="0" w:color="auto"/>
      </w:pBdr>
      <w:shd w:val="clear" w:color="000000" w:fill="D9D9D9"/>
      <w:adjustRightInd/>
      <w:spacing w:before="100" w:beforeAutospacing="1" w:after="100" w:afterAutospacing="1" w:line="240" w:lineRule="auto"/>
      <w:jc w:val="center"/>
      <w:textAlignment w:val="center"/>
    </w:pPr>
    <w:rPr>
      <w:rFonts w:ascii="微软雅黑" w:eastAsia="微软雅黑" w:hAnsi="微软雅黑" w:cs="宋体"/>
      <w:b/>
      <w:bCs/>
      <w:sz w:val="20"/>
      <w:szCs w:val="20"/>
    </w:rPr>
  </w:style>
  <w:style w:type="paragraph" w:customStyle="1" w:styleId="xl96">
    <w:name w:val="xl96"/>
    <w:basedOn w:val="a"/>
    <w:qFormat/>
    <w:rsid w:val="00C30106"/>
    <w:pPr>
      <w:widowControl/>
      <w:pBdr>
        <w:top w:val="single" w:sz="4" w:space="0" w:color="auto"/>
        <w:bottom w:val="single" w:sz="4" w:space="0" w:color="auto"/>
        <w:right w:val="single" w:sz="4" w:space="0" w:color="auto"/>
      </w:pBdr>
      <w:shd w:val="clear" w:color="000000" w:fill="D9D9D9"/>
      <w:adjustRightInd/>
      <w:spacing w:before="100" w:beforeAutospacing="1" w:after="100" w:afterAutospacing="1" w:line="240" w:lineRule="auto"/>
      <w:jc w:val="center"/>
      <w:textAlignment w:val="center"/>
    </w:pPr>
    <w:rPr>
      <w:rFonts w:ascii="微软雅黑" w:eastAsia="微软雅黑" w:hAnsi="微软雅黑" w:cs="宋体"/>
      <w:b/>
      <w:bCs/>
      <w:sz w:val="20"/>
      <w:szCs w:val="20"/>
    </w:rPr>
  </w:style>
  <w:style w:type="paragraph" w:customStyle="1" w:styleId="xl97">
    <w:name w:val="xl97"/>
    <w:basedOn w:val="a"/>
    <w:qFormat/>
    <w:rsid w:val="00C30106"/>
    <w:pPr>
      <w:widowControl/>
      <w:pBdr>
        <w:left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paragraph" w:customStyle="1" w:styleId="xl98">
    <w:name w:val="xl98"/>
    <w:basedOn w:val="a"/>
    <w:qFormat/>
    <w:rsid w:val="00C30106"/>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paragraph" w:customStyle="1" w:styleId="xl99">
    <w:name w:val="xl99"/>
    <w:basedOn w:val="a"/>
    <w:qFormat/>
    <w:rsid w:val="00C30106"/>
    <w:pPr>
      <w:widowControl/>
      <w:pBdr>
        <w:top w:val="single" w:sz="4" w:space="0" w:color="auto"/>
        <w:left w:val="single" w:sz="4" w:space="0" w:color="auto"/>
        <w:bottom w:val="single" w:sz="4" w:space="0" w:color="auto"/>
      </w:pBdr>
      <w:adjustRightInd/>
      <w:spacing w:before="100" w:beforeAutospacing="1" w:after="100" w:afterAutospacing="1" w:line="240" w:lineRule="auto"/>
      <w:textAlignment w:val="center"/>
    </w:pPr>
    <w:rPr>
      <w:rFonts w:ascii="微软雅黑" w:eastAsia="微软雅黑" w:hAnsi="微软雅黑" w:cs="宋体"/>
      <w:sz w:val="20"/>
      <w:szCs w:val="20"/>
    </w:rPr>
  </w:style>
  <w:style w:type="paragraph" w:customStyle="1" w:styleId="xl100">
    <w:name w:val="xl100"/>
    <w:basedOn w:val="a"/>
    <w:qFormat/>
    <w:rsid w:val="00C30106"/>
    <w:pPr>
      <w:widowControl/>
      <w:pBdr>
        <w:top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微软雅黑" w:eastAsia="微软雅黑" w:hAnsi="微软雅黑" w:cs="宋体"/>
      <w:sz w:val="20"/>
      <w:szCs w:val="20"/>
    </w:rPr>
  </w:style>
  <w:style w:type="paragraph" w:customStyle="1" w:styleId="xl67">
    <w:name w:val="xl67"/>
    <w:basedOn w:val="a"/>
    <w:qFormat/>
    <w:rsid w:val="00C30106"/>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line="240" w:lineRule="auto"/>
      <w:jc w:val="center"/>
      <w:textAlignment w:val="center"/>
    </w:pPr>
    <w:rPr>
      <w:rFonts w:ascii="微软雅黑" w:eastAsia="微软雅黑" w:hAnsi="微软雅黑" w:cs="宋体"/>
      <w:b/>
      <w:bCs/>
      <w:color w:val="000000"/>
      <w:sz w:val="20"/>
      <w:szCs w:val="20"/>
    </w:rPr>
  </w:style>
  <w:style w:type="paragraph" w:customStyle="1" w:styleId="xl68">
    <w:name w:val="xl68"/>
    <w:basedOn w:val="a"/>
    <w:qFormat/>
    <w:rsid w:val="00C301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微软雅黑" w:eastAsia="微软雅黑" w:hAnsi="微软雅黑" w:cs="宋体"/>
      <w:sz w:val="20"/>
      <w:szCs w:val="20"/>
    </w:rPr>
  </w:style>
  <w:style w:type="paragraph" w:customStyle="1" w:styleId="xl101">
    <w:name w:val="xl101"/>
    <w:basedOn w:val="a"/>
    <w:qFormat/>
    <w:rsid w:val="00C30106"/>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paragraph" w:customStyle="1" w:styleId="xl102">
    <w:name w:val="xl102"/>
    <w:basedOn w:val="a"/>
    <w:qFormat/>
    <w:rsid w:val="00C30106"/>
    <w:pPr>
      <w:widowControl/>
      <w:pBdr>
        <w:left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paragraph" w:customStyle="1" w:styleId="xl103">
    <w:name w:val="xl103"/>
    <w:basedOn w:val="a"/>
    <w:qFormat/>
    <w:rsid w:val="00C30106"/>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paragraph" w:customStyle="1" w:styleId="xl104">
    <w:name w:val="xl104"/>
    <w:basedOn w:val="a"/>
    <w:qFormat/>
    <w:rsid w:val="00C30106"/>
    <w:pPr>
      <w:widowControl/>
      <w:pBdr>
        <w:top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paragraph" w:customStyle="1" w:styleId="xl105">
    <w:name w:val="xl105"/>
    <w:basedOn w:val="a"/>
    <w:qFormat/>
    <w:rsid w:val="00C30106"/>
    <w:pPr>
      <w:widowControl/>
      <w:pBdr>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paragraph" w:customStyle="1" w:styleId="xl106">
    <w:name w:val="xl106"/>
    <w:basedOn w:val="a"/>
    <w:qFormat/>
    <w:rsid w:val="00C30106"/>
    <w:pPr>
      <w:widowControl/>
      <w:pBdr>
        <w:bottom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paragraph" w:customStyle="1" w:styleId="xl107">
    <w:name w:val="xl107"/>
    <w:basedOn w:val="a"/>
    <w:qFormat/>
    <w:rsid w:val="00C30106"/>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paragraph" w:customStyle="1" w:styleId="xl108">
    <w:name w:val="xl108"/>
    <w:basedOn w:val="a"/>
    <w:qFormat/>
    <w:rsid w:val="00C30106"/>
    <w:pPr>
      <w:widowControl/>
      <w:pBdr>
        <w:top w:val="single" w:sz="4" w:space="0" w:color="auto"/>
        <w:left w:val="single" w:sz="4" w:space="0" w:color="auto"/>
        <w:bottom w:val="single" w:sz="4" w:space="0" w:color="auto"/>
      </w:pBdr>
      <w:adjustRightInd/>
      <w:spacing w:before="100" w:beforeAutospacing="1" w:after="100" w:afterAutospacing="1" w:line="240" w:lineRule="auto"/>
      <w:textAlignment w:val="center"/>
    </w:pPr>
    <w:rPr>
      <w:rFonts w:ascii="微软雅黑" w:eastAsia="微软雅黑" w:hAnsi="微软雅黑" w:cs="宋体"/>
      <w:sz w:val="20"/>
      <w:szCs w:val="20"/>
    </w:rPr>
  </w:style>
  <w:style w:type="paragraph" w:customStyle="1" w:styleId="xl109">
    <w:name w:val="xl109"/>
    <w:basedOn w:val="a"/>
    <w:qFormat/>
    <w:rsid w:val="00C30106"/>
    <w:pPr>
      <w:widowControl/>
      <w:pBdr>
        <w:top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微软雅黑" w:eastAsia="微软雅黑" w:hAnsi="微软雅黑" w:cs="宋体"/>
      <w:sz w:val="20"/>
      <w:szCs w:val="20"/>
    </w:rPr>
  </w:style>
  <w:style w:type="paragraph" w:customStyle="1" w:styleId="xl110">
    <w:name w:val="xl110"/>
    <w:basedOn w:val="a"/>
    <w:qFormat/>
    <w:rsid w:val="00C30106"/>
    <w:pPr>
      <w:widowControl/>
      <w:pBdr>
        <w:top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paragraph" w:customStyle="1" w:styleId="xl111">
    <w:name w:val="xl111"/>
    <w:basedOn w:val="a"/>
    <w:qFormat/>
    <w:rsid w:val="00C30106"/>
    <w:pPr>
      <w:widowControl/>
      <w:pBdr>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paragraph" w:customStyle="1" w:styleId="xl112">
    <w:name w:val="xl112"/>
    <w:basedOn w:val="a"/>
    <w:qFormat/>
    <w:rsid w:val="00C30106"/>
    <w:pPr>
      <w:widowControl/>
      <w:pBdr>
        <w:bottom w:val="single" w:sz="4" w:space="0" w:color="auto"/>
        <w:right w:val="single" w:sz="4" w:space="0" w:color="auto"/>
      </w:pBdr>
      <w:adjustRightInd/>
      <w:spacing w:before="100" w:beforeAutospacing="1" w:after="100" w:afterAutospacing="1" w:line="240" w:lineRule="auto"/>
      <w:jc w:val="center"/>
      <w:textAlignment w:val="center"/>
    </w:pPr>
    <w:rPr>
      <w:rFonts w:ascii="微软雅黑" w:eastAsia="微软雅黑" w:hAnsi="微软雅黑" w:cs="宋体"/>
      <w:sz w:val="20"/>
      <w:szCs w:val="20"/>
    </w:rPr>
  </w:style>
  <w:style w:type="character" w:customStyle="1" w:styleId="22">
    <w:name w:val="标题 2 字符"/>
    <w:basedOn w:val="a1"/>
    <w:uiPriority w:val="9"/>
    <w:semiHidden/>
    <w:qFormat/>
    <w:rsid w:val="00C30106"/>
    <w:rPr>
      <w:rFonts w:asciiTheme="majorHAnsi" w:eastAsiaTheme="majorEastAsia" w:hAnsiTheme="majorHAnsi" w:cstheme="majorBidi"/>
      <w:b/>
      <w:bCs/>
      <w:sz w:val="32"/>
      <w:szCs w:val="32"/>
    </w:rPr>
  </w:style>
  <w:style w:type="character" w:customStyle="1" w:styleId="Charb">
    <w:name w:val="市场调研报告正文样式 Char"/>
    <w:link w:val="af5"/>
    <w:qFormat/>
    <w:locked/>
    <w:rsid w:val="00C30106"/>
    <w:rPr>
      <w:sz w:val="24"/>
    </w:rPr>
  </w:style>
  <w:style w:type="paragraph" w:customStyle="1" w:styleId="af5">
    <w:name w:val="市场调研报告正文样式"/>
    <w:basedOn w:val="a"/>
    <w:link w:val="Charb"/>
    <w:qFormat/>
    <w:rsid w:val="00C30106"/>
    <w:pPr>
      <w:adjustRightInd/>
      <w:spacing w:afterLines="50" w:line="360" w:lineRule="auto"/>
      <w:ind w:firstLineChars="200" w:firstLine="200"/>
      <w:jc w:val="both"/>
      <w:textAlignment w:val="auto"/>
    </w:pPr>
    <w:rPr>
      <w:rFonts w:ascii="Times New Roman" w:hAnsi="Times New Roman"/>
      <w:szCs w:val="20"/>
    </w:rPr>
  </w:style>
  <w:style w:type="paragraph" w:customStyle="1" w:styleId="msonormal0">
    <w:name w:val="msonormal"/>
    <w:basedOn w:val="a"/>
    <w:qFormat/>
    <w:rsid w:val="00C30106"/>
    <w:pPr>
      <w:widowControl/>
      <w:adjustRightInd/>
      <w:spacing w:before="100" w:beforeAutospacing="1" w:after="100" w:afterAutospacing="1" w:line="240" w:lineRule="auto"/>
      <w:textAlignment w:val="auto"/>
    </w:pPr>
    <w:rPr>
      <w:rFonts w:ascii="宋体" w:hAnsi="宋体" w:cs="宋体"/>
      <w:szCs w:val="24"/>
    </w:rPr>
  </w:style>
  <w:style w:type="paragraph" w:customStyle="1" w:styleId="xl113">
    <w:name w:val="xl113"/>
    <w:basedOn w:val="a"/>
    <w:qFormat/>
    <w:rsid w:val="00C30106"/>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bottom"/>
    </w:pPr>
    <w:rPr>
      <w:rFonts w:ascii="宋体" w:hAnsi="宋体" w:cs="宋体"/>
      <w:szCs w:val="24"/>
    </w:rPr>
  </w:style>
  <w:style w:type="paragraph" w:customStyle="1" w:styleId="xl114">
    <w:name w:val="xl114"/>
    <w:basedOn w:val="a"/>
    <w:qFormat/>
    <w:rsid w:val="00C30106"/>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textAlignment w:val="auto"/>
    </w:pPr>
    <w:rPr>
      <w:rFonts w:ascii="宋体" w:hAnsi="宋体" w:cs="宋体"/>
      <w:szCs w:val="24"/>
    </w:rPr>
  </w:style>
  <w:style w:type="paragraph" w:customStyle="1" w:styleId="xl115">
    <w:name w:val="xl115"/>
    <w:basedOn w:val="a"/>
    <w:qFormat/>
    <w:rsid w:val="00C30106"/>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textAlignment w:val="auto"/>
    </w:pPr>
    <w:rPr>
      <w:rFonts w:ascii="宋体" w:hAnsi="宋体" w:cs="宋体"/>
      <w:szCs w:val="24"/>
    </w:rPr>
  </w:style>
  <w:style w:type="paragraph" w:customStyle="1" w:styleId="xl116">
    <w:name w:val="xl116"/>
    <w:basedOn w:val="a"/>
    <w:qFormat/>
    <w:rsid w:val="00C30106"/>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textAlignment w:val="auto"/>
    </w:pPr>
    <w:rPr>
      <w:rFonts w:ascii="宋体" w:hAnsi="宋体" w:cs="宋体"/>
      <w:szCs w:val="24"/>
    </w:rPr>
  </w:style>
  <w:style w:type="paragraph" w:customStyle="1" w:styleId="xl117">
    <w:name w:val="xl117"/>
    <w:basedOn w:val="a"/>
    <w:qFormat/>
    <w:rsid w:val="00C30106"/>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宋体" w:hAnsi="宋体" w:cs="宋体"/>
      <w:szCs w:val="24"/>
    </w:rPr>
  </w:style>
  <w:style w:type="paragraph" w:customStyle="1" w:styleId="xl118">
    <w:name w:val="xl118"/>
    <w:basedOn w:val="a"/>
    <w:qFormat/>
    <w:rsid w:val="00C30106"/>
    <w:pPr>
      <w:widowControl/>
      <w:pBdr>
        <w:top w:val="single" w:sz="8" w:space="0" w:color="auto"/>
        <w:left w:val="single" w:sz="4" w:space="0" w:color="auto"/>
        <w:bottom w:val="single" w:sz="8" w:space="0" w:color="auto"/>
      </w:pBdr>
      <w:adjustRightInd/>
      <w:spacing w:before="100" w:beforeAutospacing="1" w:after="100" w:afterAutospacing="1" w:line="240" w:lineRule="auto"/>
      <w:textAlignment w:val="auto"/>
    </w:pPr>
    <w:rPr>
      <w:rFonts w:ascii="宋体" w:hAnsi="宋体" w:cs="宋体"/>
      <w:b/>
      <w:bCs/>
      <w:szCs w:val="24"/>
    </w:rPr>
  </w:style>
  <w:style w:type="paragraph" w:customStyle="1" w:styleId="xl119">
    <w:name w:val="xl119"/>
    <w:basedOn w:val="a"/>
    <w:qFormat/>
    <w:rsid w:val="00C30106"/>
    <w:pPr>
      <w:widowControl/>
      <w:pBdr>
        <w:top w:val="single" w:sz="8" w:space="0" w:color="auto"/>
        <w:bottom w:val="single" w:sz="8" w:space="0" w:color="auto"/>
        <w:right w:val="single" w:sz="8" w:space="0" w:color="auto"/>
      </w:pBdr>
      <w:adjustRightInd/>
      <w:spacing w:before="100" w:beforeAutospacing="1" w:after="100" w:afterAutospacing="1" w:line="240" w:lineRule="auto"/>
      <w:textAlignment w:val="auto"/>
    </w:pPr>
    <w:rPr>
      <w:rFonts w:ascii="宋体" w:hAnsi="宋体" w:cs="宋体"/>
      <w:szCs w:val="24"/>
    </w:rPr>
  </w:style>
  <w:style w:type="paragraph" w:customStyle="1" w:styleId="xl120">
    <w:name w:val="xl120"/>
    <w:basedOn w:val="a"/>
    <w:qFormat/>
    <w:rsid w:val="00C30106"/>
    <w:pPr>
      <w:widowControl/>
      <w:pBdr>
        <w:top w:val="single" w:sz="8" w:space="0" w:color="auto"/>
        <w:left w:val="single" w:sz="8" w:space="0" w:color="auto"/>
        <w:bottom w:val="single" w:sz="8" w:space="0" w:color="auto"/>
      </w:pBdr>
      <w:adjustRightInd/>
      <w:spacing w:before="100" w:beforeAutospacing="1" w:after="100" w:afterAutospacing="1" w:line="240" w:lineRule="auto"/>
      <w:jc w:val="right"/>
      <w:textAlignment w:val="auto"/>
    </w:pPr>
    <w:rPr>
      <w:rFonts w:ascii="宋体" w:hAnsi="宋体" w:cs="宋体"/>
      <w:b/>
      <w:bCs/>
      <w:szCs w:val="24"/>
    </w:rPr>
  </w:style>
  <w:style w:type="paragraph" w:customStyle="1" w:styleId="xl121">
    <w:name w:val="xl121"/>
    <w:basedOn w:val="a"/>
    <w:qFormat/>
    <w:rsid w:val="00C30106"/>
    <w:pPr>
      <w:widowControl/>
      <w:pBdr>
        <w:top w:val="single" w:sz="8" w:space="0" w:color="auto"/>
        <w:bottom w:val="single" w:sz="8" w:space="0" w:color="auto"/>
      </w:pBdr>
      <w:adjustRightInd/>
      <w:spacing w:before="100" w:beforeAutospacing="1" w:after="100" w:afterAutospacing="1" w:line="240" w:lineRule="auto"/>
      <w:jc w:val="right"/>
      <w:textAlignment w:val="auto"/>
    </w:pPr>
    <w:rPr>
      <w:rFonts w:ascii="宋体" w:hAnsi="宋体" w:cs="宋体"/>
      <w:b/>
      <w:bCs/>
      <w:szCs w:val="24"/>
    </w:rPr>
  </w:style>
  <w:style w:type="paragraph" w:customStyle="1" w:styleId="xl122">
    <w:name w:val="xl122"/>
    <w:basedOn w:val="a"/>
    <w:qFormat/>
    <w:rsid w:val="00C30106"/>
    <w:pPr>
      <w:widowControl/>
      <w:pBdr>
        <w:top w:val="single" w:sz="8" w:space="0" w:color="auto"/>
        <w:bottom w:val="single" w:sz="8" w:space="0" w:color="auto"/>
        <w:right w:val="single" w:sz="4" w:space="0" w:color="auto"/>
      </w:pBdr>
      <w:adjustRightInd/>
      <w:spacing w:before="100" w:beforeAutospacing="1" w:after="100" w:afterAutospacing="1" w:line="240" w:lineRule="auto"/>
      <w:jc w:val="right"/>
      <w:textAlignment w:val="auto"/>
    </w:pPr>
    <w:rPr>
      <w:rFonts w:ascii="宋体" w:hAnsi="宋体" w:cs="宋体"/>
      <w:b/>
      <w:bCs/>
      <w:szCs w:val="24"/>
    </w:rPr>
  </w:style>
  <w:style w:type="paragraph" w:customStyle="1" w:styleId="xl123">
    <w:name w:val="xl123"/>
    <w:basedOn w:val="a"/>
    <w:qFormat/>
    <w:rsid w:val="00C30106"/>
    <w:pPr>
      <w:widowControl/>
      <w:pBdr>
        <w:bottom w:val="single" w:sz="8" w:space="0" w:color="auto"/>
      </w:pBdr>
      <w:adjustRightInd/>
      <w:spacing w:before="100" w:beforeAutospacing="1" w:after="100" w:afterAutospacing="1" w:line="240" w:lineRule="auto"/>
      <w:textAlignment w:val="auto"/>
    </w:pPr>
    <w:rPr>
      <w:rFonts w:ascii="宋体" w:hAnsi="宋体" w:cs="宋体"/>
      <w:szCs w:val="24"/>
    </w:rPr>
  </w:style>
  <w:style w:type="paragraph" w:customStyle="1" w:styleId="xl124">
    <w:name w:val="xl124"/>
    <w:basedOn w:val="a"/>
    <w:qFormat/>
    <w:rsid w:val="00C30106"/>
    <w:pPr>
      <w:widowControl/>
      <w:adjustRightInd/>
      <w:spacing w:before="100" w:beforeAutospacing="1" w:after="100" w:afterAutospacing="1" w:line="240" w:lineRule="auto"/>
      <w:jc w:val="center"/>
      <w:textAlignment w:val="auto"/>
    </w:pPr>
    <w:rPr>
      <w:rFonts w:ascii="宋体" w:hAnsi="宋体" w:cs="宋体"/>
      <w:b/>
      <w:bCs/>
      <w:sz w:val="28"/>
      <w:szCs w:val="28"/>
    </w:rPr>
  </w:style>
  <w:style w:type="paragraph" w:customStyle="1" w:styleId="xl125">
    <w:name w:val="xl125"/>
    <w:basedOn w:val="a"/>
    <w:qFormat/>
    <w:rsid w:val="00C30106"/>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rFonts w:ascii="宋体" w:hAnsi="宋体" w:cs="宋体"/>
      <w:color w:val="000000"/>
      <w:szCs w:val="24"/>
    </w:rPr>
  </w:style>
  <w:style w:type="paragraph" w:customStyle="1" w:styleId="xl126">
    <w:name w:val="xl126"/>
    <w:basedOn w:val="a"/>
    <w:qFormat/>
    <w:rsid w:val="00C30106"/>
    <w:pPr>
      <w:widowControl/>
      <w:pBdr>
        <w:left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rFonts w:ascii="宋体" w:hAnsi="宋体" w:cs="宋体"/>
      <w:color w:val="000000"/>
      <w:szCs w:val="24"/>
    </w:rPr>
  </w:style>
  <w:style w:type="paragraph" w:customStyle="1" w:styleId="xl127">
    <w:name w:val="xl127"/>
    <w:basedOn w:val="a"/>
    <w:qFormat/>
    <w:rsid w:val="00C30106"/>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rFonts w:ascii="宋体" w:hAnsi="宋体" w:cs="宋体"/>
      <w:color w:val="000000"/>
      <w:szCs w:val="24"/>
    </w:rPr>
  </w:style>
  <w:style w:type="paragraph" w:customStyle="1" w:styleId="xl128">
    <w:name w:val="xl128"/>
    <w:basedOn w:val="a"/>
    <w:qFormat/>
    <w:rsid w:val="00C30106"/>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color w:val="000000"/>
      <w:szCs w:val="24"/>
    </w:rPr>
  </w:style>
  <w:style w:type="paragraph" w:customStyle="1" w:styleId="xl129">
    <w:name w:val="xl129"/>
    <w:basedOn w:val="a"/>
    <w:qFormat/>
    <w:rsid w:val="00C30106"/>
    <w:pPr>
      <w:widowControl/>
      <w:pBdr>
        <w:left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color w:val="000000"/>
      <w:szCs w:val="24"/>
    </w:rPr>
  </w:style>
  <w:style w:type="paragraph" w:customStyle="1" w:styleId="xl130">
    <w:name w:val="xl130"/>
    <w:basedOn w:val="a"/>
    <w:qFormat/>
    <w:rsid w:val="00C30106"/>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color w:val="000000"/>
      <w:szCs w:val="24"/>
    </w:rPr>
  </w:style>
  <w:style w:type="paragraph" w:customStyle="1" w:styleId="xl131">
    <w:name w:val="xl131"/>
    <w:basedOn w:val="a"/>
    <w:qFormat/>
    <w:rsid w:val="00C30106"/>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szCs w:val="24"/>
    </w:rPr>
  </w:style>
  <w:style w:type="paragraph" w:customStyle="1" w:styleId="xl132">
    <w:name w:val="xl132"/>
    <w:basedOn w:val="a"/>
    <w:qFormat/>
    <w:rsid w:val="00C30106"/>
    <w:pPr>
      <w:widowControl/>
      <w:pBdr>
        <w:left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szCs w:val="24"/>
    </w:rPr>
  </w:style>
  <w:style w:type="paragraph" w:customStyle="1" w:styleId="xl133">
    <w:name w:val="xl133"/>
    <w:basedOn w:val="a"/>
    <w:qFormat/>
    <w:rsid w:val="00C30106"/>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szCs w:val="24"/>
    </w:rPr>
  </w:style>
  <w:style w:type="paragraph" w:customStyle="1" w:styleId="xl134">
    <w:name w:val="xl134"/>
    <w:basedOn w:val="a"/>
    <w:qFormat/>
    <w:rsid w:val="00C30106"/>
    <w:pPr>
      <w:widowControl/>
      <w:pBdr>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宋体" w:hAnsi="宋体" w:cs="宋体"/>
      <w:szCs w:val="24"/>
    </w:rPr>
  </w:style>
  <w:style w:type="character" w:customStyle="1" w:styleId="Char20">
    <w:name w:val="标题 Char2"/>
    <w:uiPriority w:val="99"/>
    <w:qFormat/>
    <w:rsid w:val="00C30106"/>
    <w:rPr>
      <w:rFonts w:ascii="Cambria" w:hAnsi="Cambria" w:cs="Cambria"/>
      <w:b/>
      <w:bCs/>
      <w:kern w:val="2"/>
      <w:sz w:val="32"/>
      <w:szCs w:val="32"/>
    </w:rPr>
  </w:style>
  <w:style w:type="character" w:customStyle="1" w:styleId="Char10">
    <w:name w:val="正文文本 Char1"/>
    <w:basedOn w:val="a1"/>
    <w:uiPriority w:val="99"/>
    <w:semiHidden/>
    <w:qFormat/>
    <w:rsid w:val="00C30106"/>
  </w:style>
  <w:style w:type="paragraph" w:customStyle="1" w:styleId="12">
    <w:name w:val="修订1"/>
    <w:hidden/>
    <w:uiPriority w:val="99"/>
    <w:semiHidden/>
    <w:qFormat/>
    <w:rsid w:val="00C30106"/>
    <w:rPr>
      <w:rFonts w:asciiTheme="minorHAnsi" w:eastAsiaTheme="minorEastAsia" w:hAnsiTheme="minorHAnsi" w:cstheme="minorBidi"/>
      <w:kern w:val="2"/>
      <w:sz w:val="21"/>
      <w:szCs w:val="22"/>
    </w:rPr>
  </w:style>
  <w:style w:type="paragraph" w:customStyle="1" w:styleId="23">
    <w:name w:val="列表段落2"/>
    <w:basedOn w:val="a"/>
    <w:uiPriority w:val="34"/>
    <w:qFormat/>
    <w:rsid w:val="00C30106"/>
    <w:pPr>
      <w:adjustRightInd/>
      <w:spacing w:line="560" w:lineRule="exact"/>
      <w:ind w:firstLineChars="200" w:firstLine="420"/>
      <w:jc w:val="both"/>
      <w:textAlignment w:val="auto"/>
    </w:pPr>
    <w:rPr>
      <w:rFonts w:ascii="Times New Roman" w:eastAsia="仿宋_GB2312" w:hAnsi="Times New Roman" w:cstheme="minorBidi"/>
      <w:kern w:val="2"/>
      <w:sz w:val="28"/>
      <w:szCs w:val="24"/>
    </w:rPr>
  </w:style>
  <w:style w:type="paragraph" w:customStyle="1" w:styleId="111">
    <w:name w:val="修订11"/>
    <w:hidden/>
    <w:uiPriority w:val="99"/>
    <w:semiHidden/>
    <w:qFormat/>
    <w:rsid w:val="00C30106"/>
    <w:rPr>
      <w:rFonts w:asciiTheme="minorHAnsi" w:eastAsiaTheme="minorEastAsia" w:hAnsiTheme="minorHAnsi" w:cstheme="minorBidi"/>
      <w:kern w:val="2"/>
      <w:sz w:val="21"/>
      <w:szCs w:val="22"/>
    </w:rPr>
  </w:style>
  <w:style w:type="paragraph" w:customStyle="1" w:styleId="my">
    <w:name w:val="my正文"/>
    <w:basedOn w:val="a"/>
    <w:qFormat/>
    <w:rsid w:val="00C30106"/>
    <w:pPr>
      <w:adjustRightInd/>
      <w:spacing w:line="560" w:lineRule="exact"/>
      <w:ind w:firstLineChars="200" w:firstLine="200"/>
      <w:jc w:val="both"/>
      <w:textAlignment w:val="auto"/>
    </w:pPr>
    <w:rPr>
      <w:rFonts w:ascii="仿宋_GB2312" w:eastAsia="仿宋_GB2312" w:hAnsi="仿宋_GB2312" w:cstheme="minorBidi"/>
      <w:kern w:val="2"/>
      <w:sz w:val="28"/>
    </w:rPr>
  </w:style>
  <w:style w:type="paragraph" w:customStyle="1" w:styleId="24">
    <w:name w:val="修订2"/>
    <w:hidden/>
    <w:uiPriority w:val="99"/>
    <w:semiHidden/>
    <w:qFormat/>
    <w:rsid w:val="00C30106"/>
    <w:rPr>
      <w:rFonts w:asciiTheme="minorHAnsi" w:eastAsiaTheme="minorEastAsia" w:hAnsiTheme="minorHAnsi" w:cstheme="minorBidi"/>
      <w:kern w:val="2"/>
      <w:sz w:val="21"/>
      <w:szCs w:val="22"/>
    </w:rPr>
  </w:style>
  <w:style w:type="paragraph" w:styleId="af6">
    <w:name w:val="No Spacing"/>
    <w:uiPriority w:val="1"/>
    <w:qFormat/>
    <w:rsid w:val="00C30106"/>
    <w:pPr>
      <w:widowControl w:val="0"/>
      <w:spacing w:line="360" w:lineRule="auto"/>
      <w:jc w:val="both"/>
    </w:pPr>
    <w:rPr>
      <w:rFonts w:eastAsia="仿宋_GB2312" w:cstheme="minorBidi"/>
      <w:kern w:val="2"/>
      <w:sz w:val="24"/>
      <w:szCs w:val="21"/>
    </w:rPr>
  </w:style>
  <w:style w:type="character" w:customStyle="1" w:styleId="13">
    <w:name w:val="明显强调1"/>
    <w:basedOn w:val="a1"/>
    <w:uiPriority w:val="21"/>
    <w:qFormat/>
    <w:rsid w:val="00C30106"/>
    <w:rPr>
      <w:i/>
      <w:iCs/>
      <w:color w:val="5B9BD5" w:themeColor="accent1"/>
    </w:rPr>
  </w:style>
  <w:style w:type="character" w:customStyle="1" w:styleId="Charc">
    <w:name w:val="*正文 Char"/>
    <w:link w:val="af7"/>
    <w:qFormat/>
    <w:rsid w:val="00C30106"/>
    <w:rPr>
      <w:rFonts w:ascii="宋体" w:hAnsi="宋体"/>
      <w:sz w:val="24"/>
    </w:rPr>
  </w:style>
  <w:style w:type="paragraph" w:customStyle="1" w:styleId="af7">
    <w:name w:val="*正文"/>
    <w:basedOn w:val="a"/>
    <w:link w:val="Charc"/>
    <w:qFormat/>
    <w:rsid w:val="00C30106"/>
    <w:pPr>
      <w:adjustRightInd/>
      <w:spacing w:line="360" w:lineRule="auto"/>
      <w:ind w:firstLineChars="200" w:firstLine="200"/>
      <w:jc w:val="both"/>
      <w:textAlignment w:val="auto"/>
    </w:pPr>
    <w:rPr>
      <w:rFonts w:ascii="宋体" w:hAnsi="宋体"/>
      <w:szCs w:val="20"/>
    </w:rPr>
  </w:style>
  <w:style w:type="character" w:customStyle="1" w:styleId="keyword">
    <w:name w:val="keyword"/>
    <w:basedOn w:val="a1"/>
    <w:qFormat/>
    <w:rsid w:val="00C30106"/>
  </w:style>
  <w:style w:type="paragraph" w:customStyle="1" w:styleId="ListParagraph1">
    <w:name w:val="List Paragraph1"/>
    <w:basedOn w:val="a"/>
    <w:qFormat/>
    <w:rsid w:val="00C30106"/>
    <w:pPr>
      <w:adjustRightInd/>
      <w:spacing w:line="240" w:lineRule="auto"/>
      <w:ind w:firstLineChars="200" w:firstLine="420"/>
      <w:jc w:val="both"/>
      <w:textAlignment w:val="auto"/>
    </w:pPr>
    <w:rPr>
      <w:kern w:val="2"/>
      <w:sz w:val="21"/>
      <w:szCs w:val="21"/>
    </w:rPr>
  </w:style>
  <w:style w:type="paragraph" w:customStyle="1" w:styleId="ListParagraph2">
    <w:name w:val="List Paragraph2"/>
    <w:basedOn w:val="a"/>
    <w:qFormat/>
    <w:rsid w:val="00C30106"/>
    <w:pPr>
      <w:adjustRightInd/>
      <w:spacing w:line="240" w:lineRule="auto"/>
      <w:ind w:firstLineChars="200" w:firstLine="420"/>
      <w:jc w:val="both"/>
      <w:textAlignment w:val="auto"/>
    </w:pPr>
    <w:rPr>
      <w:kern w:val="2"/>
      <w:sz w:val="21"/>
      <w:szCs w:val="21"/>
    </w:rPr>
  </w:style>
  <w:style w:type="paragraph" w:customStyle="1" w:styleId="30">
    <w:name w:val="修订3"/>
    <w:hidden/>
    <w:uiPriority w:val="99"/>
    <w:semiHidden/>
    <w:qFormat/>
    <w:rsid w:val="00C30106"/>
    <w:rPr>
      <w:rFonts w:asciiTheme="minorHAnsi" w:eastAsiaTheme="minorEastAsia" w:hAnsiTheme="minorHAnsi" w:cstheme="minorBidi"/>
      <w:kern w:val="2"/>
      <w:sz w:val="21"/>
      <w:szCs w:val="22"/>
    </w:rPr>
  </w:style>
  <w:style w:type="paragraph" w:customStyle="1" w:styleId="40">
    <w:name w:val="修订4"/>
    <w:hidden/>
    <w:uiPriority w:val="99"/>
    <w:semiHidden/>
    <w:qFormat/>
    <w:rsid w:val="00C30106"/>
    <w:rPr>
      <w:rFonts w:asciiTheme="minorHAnsi" w:eastAsiaTheme="minorEastAsia" w:hAnsiTheme="minorHAnsi" w:cstheme="minorBidi"/>
      <w:kern w:val="2"/>
      <w:sz w:val="21"/>
      <w:szCs w:val="22"/>
    </w:rPr>
  </w:style>
  <w:style w:type="paragraph" w:customStyle="1" w:styleId="50">
    <w:name w:val="修订5"/>
    <w:hidden/>
    <w:uiPriority w:val="99"/>
    <w:semiHidden/>
    <w:qFormat/>
    <w:rsid w:val="00C30106"/>
    <w:rPr>
      <w:rFonts w:asciiTheme="minorHAnsi" w:eastAsiaTheme="minorEastAsia" w:hAnsiTheme="minorHAnsi" w:cstheme="minorBidi"/>
      <w:kern w:val="2"/>
      <w:sz w:val="21"/>
      <w:szCs w:val="22"/>
    </w:rPr>
  </w:style>
  <w:style w:type="paragraph" w:customStyle="1" w:styleId="6">
    <w:name w:val="修订6"/>
    <w:hidden/>
    <w:uiPriority w:val="99"/>
    <w:semiHidden/>
    <w:qFormat/>
    <w:rsid w:val="00C30106"/>
    <w:rPr>
      <w:rFonts w:asciiTheme="minorHAnsi" w:eastAsiaTheme="minorEastAsia" w:hAnsiTheme="minorHAnsi" w:cstheme="minorBidi"/>
      <w:kern w:val="2"/>
      <w:sz w:val="21"/>
      <w:szCs w:val="22"/>
    </w:rPr>
  </w:style>
  <w:style w:type="paragraph" w:customStyle="1" w:styleId="455">
    <w:name w:val="样式 标题 4 + 段前: 5 磅 段后: 5 磅 行距: 单倍行距"/>
    <w:basedOn w:val="4"/>
    <w:qFormat/>
    <w:rsid w:val="00C30106"/>
    <w:pPr>
      <w:adjustRightInd w:val="0"/>
      <w:spacing w:before="100" w:after="100" w:line="240" w:lineRule="auto"/>
      <w:jc w:val="left"/>
      <w:textAlignment w:val="baseline"/>
    </w:pPr>
    <w:rPr>
      <w:rFonts w:cs="宋体"/>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1580</Words>
  <Characters>9009</Characters>
  <Application>Microsoft Office Word</Application>
  <DocSecurity>0</DocSecurity>
  <Lines>75</Lines>
  <Paragraphs>21</Paragraphs>
  <ScaleCrop>false</ScaleCrop>
  <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SongTao</dc:creator>
  <cp:lastModifiedBy>姜利</cp:lastModifiedBy>
  <cp:revision>9</cp:revision>
  <dcterms:created xsi:type="dcterms:W3CDTF">2023-03-13T07:14:00Z</dcterms:created>
  <dcterms:modified xsi:type="dcterms:W3CDTF">2023-05-22T06:46:00Z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4A911B4518C94A63809F9F114E931B39</vt:lpwstr>
  </property>
</Properties>
</file>