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14B41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Toc99301424"/>
      <w:r>
        <w:rPr>
          <w:b/>
          <w:sz w:val="36"/>
          <w:szCs w:val="36"/>
        </w:rPr>
        <w:t>第五章   采购需求</w:t>
      </w:r>
      <w:bookmarkEnd w:id="0"/>
    </w:p>
    <w:p w14:paraId="66ECF9F6">
      <w:pPr>
        <w:adjustRightInd w:val="0"/>
        <w:spacing w:line="360" w:lineRule="auto"/>
        <w:jc w:val="left"/>
        <w:textAlignment w:val="baseline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一、采购标的</w:t>
      </w:r>
    </w:p>
    <w:p w14:paraId="3F673DF7">
      <w:pPr>
        <w:adjustRightInd w:val="0"/>
        <w:spacing w:line="360" w:lineRule="auto"/>
        <w:jc w:val="left"/>
        <w:textAlignment w:val="baseline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</w:t>
      </w:r>
      <w:r>
        <w:rPr>
          <w:rFonts w:ascii="宋体" w:hAnsi="宋体" w:cs="宋体"/>
          <w:b/>
          <w:szCs w:val="21"/>
        </w:rPr>
        <w:t>.</w:t>
      </w:r>
      <w:r>
        <w:rPr>
          <w:rFonts w:hint="eastAsia" w:ascii="宋体" w:hAnsi="宋体" w:cs="宋体"/>
          <w:b/>
          <w:szCs w:val="21"/>
        </w:rPr>
        <w:t>采购标的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850"/>
        <w:gridCol w:w="851"/>
        <w:gridCol w:w="3906"/>
      </w:tblGrid>
      <w:tr w14:paraId="21E4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4C8ABD18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985" w:type="dxa"/>
            <w:noWrap w:val="0"/>
            <w:vAlign w:val="center"/>
          </w:tcPr>
          <w:p w14:paraId="189148D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货物或服务名称</w:t>
            </w:r>
          </w:p>
        </w:tc>
        <w:tc>
          <w:tcPr>
            <w:tcW w:w="850" w:type="dxa"/>
            <w:noWrap w:val="0"/>
            <w:vAlign w:val="center"/>
          </w:tcPr>
          <w:p w14:paraId="0D1F9177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851" w:type="dxa"/>
            <w:noWrap w:val="0"/>
            <w:vAlign w:val="center"/>
          </w:tcPr>
          <w:p w14:paraId="36A35186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3906" w:type="dxa"/>
            <w:noWrap w:val="0"/>
            <w:vAlign w:val="center"/>
          </w:tcPr>
          <w:p w14:paraId="6FE2FA7D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7B1A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0E2AB5B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85" w:type="dxa"/>
            <w:noWrap w:val="0"/>
            <w:vAlign w:val="top"/>
          </w:tcPr>
          <w:p w14:paraId="4309610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物业管理服务</w:t>
            </w:r>
          </w:p>
        </w:tc>
        <w:tc>
          <w:tcPr>
            <w:tcW w:w="850" w:type="dxa"/>
            <w:noWrap w:val="0"/>
            <w:vAlign w:val="top"/>
          </w:tcPr>
          <w:p w14:paraId="0050662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top"/>
          </w:tcPr>
          <w:p w14:paraId="133317B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3906" w:type="dxa"/>
            <w:noWrap w:val="0"/>
            <w:vAlign w:val="top"/>
          </w:tcPr>
          <w:p w14:paraId="77F3169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预算资金4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0万元/年</w:t>
            </w:r>
          </w:p>
        </w:tc>
      </w:tr>
    </w:tbl>
    <w:p w14:paraId="38C1ED29">
      <w:pPr>
        <w:adjustRightInd w:val="0"/>
        <w:spacing w:line="360" w:lineRule="auto"/>
        <w:jc w:val="left"/>
        <w:textAlignment w:val="baseline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</w:t>
      </w:r>
      <w:r>
        <w:rPr>
          <w:rFonts w:ascii="宋体" w:hAnsi="宋体" w:cs="宋体"/>
          <w:b/>
          <w:szCs w:val="21"/>
        </w:rPr>
        <w:t>.</w:t>
      </w:r>
      <w:r>
        <w:rPr>
          <w:rFonts w:hint="eastAsia" w:ascii="宋体" w:hAnsi="宋体" w:cs="宋体"/>
          <w:b/>
          <w:szCs w:val="21"/>
        </w:rPr>
        <w:t>项目背景概况</w:t>
      </w:r>
    </w:p>
    <w:p w14:paraId="6960638C">
      <w:pPr>
        <w:adjustRightInd w:val="0"/>
        <w:spacing w:line="360" w:lineRule="auto"/>
        <w:ind w:firstLine="420" w:firstLineChars="200"/>
        <w:jc w:val="left"/>
        <w:textAlignment w:val="baseline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北京市疾病预防控制中心（北京市预防医学科学院、北京结核病控制研究与防治所）是北京市卫生健康委直属公益一类事业单位，是首都医科大学、北京大学医学部等多家高校的科研教学基地，承担着制定全市疾病预防控制专业计划、技术方案、卫生标准和干预措施，并组织实施；为北京市制定公共卫生法律法规、政策、规划、项目等提供技术支撑、情报信息、综合研判和咨询意见；开展疾病监测与预警，承担疾病流行规律研究；承担全市传染病疫情溯源和调查处置，突发公共卫生事件和灾害疫情应急处置；负责健康危害因素监测与干预工作；制定并实施健康教育与健康促进策略；开展公共卫生与疾病预防控制的基础性、应用性科学研究与科技创新等职责。北京市疾病预防控制中心建筑面积约为5万平方米，在职职工为800余人，共有4个院区，其中东院（朝阳区南三里屯35号院）建筑面积0.65万平方米；南北院（和平里中街16号院、和平里中街39号院）建筑面积为3.9万平方米；西院区（西城区新街口东光胡同5号）建筑面积为0.48万平米。</w:t>
      </w:r>
    </w:p>
    <w:p w14:paraId="2C27C763">
      <w:pPr>
        <w:adjustRightInd w:val="0"/>
        <w:spacing w:line="360" w:lineRule="auto"/>
        <w:jc w:val="left"/>
        <w:textAlignment w:val="baseline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二、商务要求</w:t>
      </w:r>
    </w:p>
    <w:p w14:paraId="17C47640">
      <w:pPr>
        <w:numPr>
          <w:ilvl w:val="0"/>
          <w:numId w:val="1"/>
        </w:numPr>
        <w:adjustRightInd w:val="0"/>
        <w:spacing w:line="360" w:lineRule="auto"/>
        <w:ind w:left="425" w:hanging="425"/>
        <w:jc w:val="left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实施时间：合同生效后，接到采购人通知后入场。</w:t>
      </w:r>
    </w:p>
    <w:p w14:paraId="6D4493C3">
      <w:pPr>
        <w:numPr>
          <w:ilvl w:val="0"/>
          <w:numId w:val="1"/>
        </w:numPr>
        <w:adjustRightInd w:val="0"/>
        <w:spacing w:line="360" w:lineRule="auto"/>
        <w:ind w:left="425" w:hanging="425"/>
        <w:jc w:val="left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期限：自2025年3月1日至2026年2月28日。</w:t>
      </w:r>
    </w:p>
    <w:p w14:paraId="1729B192">
      <w:pPr>
        <w:numPr>
          <w:ilvl w:val="0"/>
          <w:numId w:val="1"/>
        </w:numPr>
        <w:adjustRightInd w:val="0"/>
        <w:spacing w:line="360" w:lineRule="auto"/>
        <w:ind w:left="425" w:hanging="425"/>
        <w:jc w:val="left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地点：北京市疾病预防控制中心（北京市东城区和平里中街16号、14号院、和平里中街39号、朝阳区南三里屯路35号院、西城区东光胡同5号）</w:t>
      </w:r>
    </w:p>
    <w:p w14:paraId="0C96E94E">
      <w:pPr>
        <w:numPr>
          <w:ilvl w:val="0"/>
          <w:numId w:val="1"/>
        </w:numPr>
        <w:adjustRightInd w:val="0"/>
        <w:spacing w:line="360" w:lineRule="auto"/>
        <w:ind w:left="425" w:hanging="425"/>
        <w:jc w:val="left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付款条件和方式：在合同签订后，采购人按月支付中标人物业管理费。采购人每次支付前，中标人应将对应金额的法定税务发票提供采购人，采购人审核通过后，按照合同约定转账付款。</w:t>
      </w:r>
    </w:p>
    <w:p w14:paraId="3445B92C">
      <w:pPr>
        <w:numPr>
          <w:ilvl w:val="0"/>
          <w:numId w:val="1"/>
        </w:numPr>
        <w:adjustRightInd w:val="0"/>
        <w:spacing w:line="360" w:lineRule="auto"/>
        <w:ind w:left="425" w:hanging="425"/>
        <w:jc w:val="left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如遇中心迁新址或市政建设征用土地等事由，本服务自行终止，双方互不承担违约责任。</w:t>
      </w:r>
    </w:p>
    <w:p w14:paraId="22F91C26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三、技术要求</w:t>
      </w:r>
    </w:p>
    <w:p w14:paraId="0E92169A">
      <w:pPr>
        <w:numPr>
          <w:ilvl w:val="0"/>
          <w:numId w:val="2"/>
        </w:numPr>
        <w:spacing w:line="360" w:lineRule="auto"/>
        <w:ind w:left="425" w:hanging="425"/>
        <w:contextualSpacing/>
        <w:rPr>
          <w:b/>
        </w:rPr>
      </w:pPr>
      <w:r>
        <w:rPr>
          <w:b/>
        </w:rPr>
        <w:t>基本要求</w:t>
      </w:r>
    </w:p>
    <w:p w14:paraId="2D00FD24">
      <w:pPr>
        <w:numPr>
          <w:ilvl w:val="1"/>
          <w:numId w:val="3"/>
        </w:numPr>
        <w:adjustRightInd w:val="0"/>
        <w:snapToGrid w:val="0"/>
        <w:spacing w:line="360" w:lineRule="auto"/>
        <w:ind w:left="0" w:firstLine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负责三处锅炉房的值班维护管理工作（锅炉设备：</w:t>
      </w:r>
      <w:r>
        <w:rPr>
          <w:rFonts w:hint="eastAsia" w:ascii="汉仪书宋二S" w:hAnsi="汉仪书宋二S" w:eastAsia="汉仪书宋二S" w:cs="汉仪书宋二S"/>
          <w:szCs w:val="21"/>
        </w:rPr>
        <w:t>①</w:t>
      </w:r>
      <w:r>
        <w:rPr>
          <w:rFonts w:hint="eastAsia" w:ascii="宋体" w:hAnsi="宋体" w:cs="宋体"/>
          <w:szCs w:val="21"/>
        </w:rPr>
        <w:t>南院：锅炉3台，热功率4200KW；</w:t>
      </w:r>
      <w:r>
        <w:rPr>
          <w:rFonts w:hint="eastAsia" w:ascii="汉仪书宋二S" w:hAnsi="汉仪书宋二S" w:eastAsia="汉仪书宋二S" w:cs="汉仪书宋二S"/>
          <w:szCs w:val="21"/>
        </w:rPr>
        <w:t>②</w:t>
      </w:r>
      <w:r>
        <w:rPr>
          <w:rFonts w:hint="eastAsia" w:ascii="宋体" w:hAnsi="宋体" w:cs="宋体"/>
          <w:szCs w:val="21"/>
        </w:rPr>
        <w:t>西院：锅炉2台，热功率1400KW；</w:t>
      </w:r>
      <w:r>
        <w:rPr>
          <w:rFonts w:hint="eastAsia" w:ascii="汉仪书宋二S" w:hAnsi="汉仪书宋二S" w:eastAsia="汉仪书宋二S" w:cs="汉仪书宋二S"/>
          <w:szCs w:val="21"/>
        </w:rPr>
        <w:t>③</w:t>
      </w:r>
      <w:r>
        <w:rPr>
          <w:rFonts w:hint="eastAsia" w:ascii="宋体" w:hAnsi="宋体" w:eastAsia="汉仪书宋二S" w:cs="宋体"/>
          <w:szCs w:val="21"/>
        </w:rPr>
        <w:t>其它院区</w:t>
      </w:r>
      <w:r>
        <w:rPr>
          <w:rFonts w:hint="eastAsia" w:ascii="宋体" w:hAnsi="宋体" w:cs="宋体"/>
          <w:szCs w:val="21"/>
        </w:rPr>
        <w:t>：锅炉2台，热功率1400KW）；</w:t>
      </w:r>
    </w:p>
    <w:p w14:paraId="55A0F22D">
      <w:pPr>
        <w:numPr>
          <w:ilvl w:val="1"/>
          <w:numId w:val="3"/>
        </w:numPr>
        <w:adjustRightInd w:val="0"/>
        <w:snapToGrid w:val="0"/>
        <w:spacing w:line="360" w:lineRule="auto"/>
        <w:ind w:left="0" w:firstLine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负责给排水、各类采暖设备设施维修服务及保养工作（给排水系统：</w:t>
      </w:r>
      <w:r>
        <w:rPr>
          <w:rFonts w:hint="eastAsia" w:ascii="汉仪书宋二S" w:hAnsi="汉仪书宋二S" w:eastAsia="汉仪书宋二S" w:cs="汉仪书宋二S"/>
          <w:szCs w:val="21"/>
        </w:rPr>
        <w:t>①</w:t>
      </w:r>
      <w:r>
        <w:rPr>
          <w:rFonts w:hint="eastAsia" w:ascii="宋体" w:hAnsi="宋体" w:cs="宋体"/>
          <w:szCs w:val="21"/>
        </w:rPr>
        <w:t>南院：污水处理风机2台，功率2.2KW。排污泵2台，功率6KW。二次供水1台，功率5.5KW。污水提升泵1台，功率3KW。</w:t>
      </w:r>
      <w:r>
        <w:rPr>
          <w:rFonts w:hint="eastAsia" w:ascii="汉仪书宋二S" w:hAnsi="汉仪书宋二S" w:eastAsia="汉仪书宋二S" w:cs="汉仪书宋二S"/>
          <w:szCs w:val="21"/>
        </w:rPr>
        <w:t>②</w:t>
      </w:r>
      <w:r>
        <w:rPr>
          <w:rFonts w:hint="eastAsia" w:ascii="宋体" w:hAnsi="宋体" w:cs="宋体"/>
          <w:szCs w:val="21"/>
        </w:rPr>
        <w:t>北院：污水处理风机2台，功率2.2KW，排污泵2台，功率6KW。二次供水1台，功率3.0KW。</w:t>
      </w:r>
      <w:r>
        <w:rPr>
          <w:rFonts w:hint="eastAsia" w:ascii="汉仪书宋二S" w:hAnsi="汉仪书宋二S" w:eastAsia="汉仪书宋二S" w:cs="汉仪书宋二S"/>
          <w:szCs w:val="21"/>
        </w:rPr>
        <w:t>③</w:t>
      </w:r>
      <w:r>
        <w:rPr>
          <w:rFonts w:hint="eastAsia" w:ascii="宋体" w:hAnsi="宋体" w:cs="宋体"/>
          <w:szCs w:val="21"/>
        </w:rPr>
        <w:t>东院：污水处理风机2台，功率2.2KW，排污泵2台，功率6KW。生活用水泵2台，功率11KW。水箱加热器3组，功率30KW。</w:t>
      </w:r>
      <w:r>
        <w:rPr>
          <w:rFonts w:hint="eastAsia" w:ascii="汉仪书宋二S" w:hAnsi="汉仪书宋二S" w:eastAsia="汉仪书宋二S" w:cs="汉仪书宋二S"/>
          <w:szCs w:val="21"/>
        </w:rPr>
        <w:t>④</w:t>
      </w:r>
      <w:r>
        <w:rPr>
          <w:rFonts w:hint="eastAsia" w:ascii="宋体" w:hAnsi="宋体" w:cs="宋体"/>
          <w:szCs w:val="21"/>
        </w:rPr>
        <w:t>西院：污水处理风机2台，功率4.4KW，提升泵10台，功率20KW，自吸反洗泵4台，功率4.4KW）；</w:t>
      </w:r>
    </w:p>
    <w:p w14:paraId="76F721E3">
      <w:pPr>
        <w:numPr>
          <w:ilvl w:val="1"/>
          <w:numId w:val="3"/>
        </w:numPr>
        <w:adjustRightInd w:val="0"/>
        <w:snapToGrid w:val="0"/>
        <w:spacing w:line="360" w:lineRule="auto"/>
        <w:ind w:left="0" w:firstLine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负责三处电工室的值班维护管理工作；</w:t>
      </w:r>
    </w:p>
    <w:p w14:paraId="4CB7EB69">
      <w:pPr>
        <w:numPr>
          <w:ilvl w:val="1"/>
          <w:numId w:val="3"/>
        </w:numPr>
        <w:adjustRightInd w:val="0"/>
        <w:snapToGrid w:val="0"/>
        <w:spacing w:line="360" w:lineRule="auto"/>
        <w:ind w:left="0" w:firstLine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</w:t>
      </w:r>
      <w:r>
        <w:rPr>
          <w:rFonts w:hint="eastAsia" w:ascii="宋体" w:hAnsi="宋体" w:cs="宋体"/>
          <w:szCs w:val="21"/>
          <w:lang w:eastAsia="zh-Hans"/>
        </w:rPr>
        <w:t>高</w:t>
      </w:r>
      <w:r>
        <w:rPr>
          <w:rFonts w:hint="eastAsia" w:ascii="宋体" w:hAnsi="宋体" w:cs="宋体"/>
          <w:szCs w:val="21"/>
        </w:rPr>
        <w:t>低压电器设备维修服务及保养工作（供配电系统：</w:t>
      </w:r>
      <w:r>
        <w:rPr>
          <w:rFonts w:hint="eastAsia" w:ascii="汉仪书宋二S" w:hAnsi="汉仪书宋二S" w:eastAsia="汉仪书宋二S" w:cs="汉仪书宋二S"/>
          <w:szCs w:val="21"/>
        </w:rPr>
        <w:t>①</w:t>
      </w:r>
      <w:r>
        <w:rPr>
          <w:rFonts w:hint="eastAsia" w:ascii="宋体" w:hAnsi="宋体" w:cs="宋体"/>
          <w:szCs w:val="21"/>
        </w:rPr>
        <w:t>南院：高低压柜18台，功率3132KW；</w:t>
      </w:r>
      <w:r>
        <w:rPr>
          <w:rFonts w:hint="eastAsia" w:ascii="汉仪书宋二S" w:hAnsi="汉仪书宋二S" w:eastAsia="汉仪书宋二S" w:cs="汉仪书宋二S"/>
          <w:szCs w:val="21"/>
        </w:rPr>
        <w:t>②</w:t>
      </w:r>
      <w:r>
        <w:rPr>
          <w:rFonts w:hint="eastAsia" w:ascii="宋体" w:hAnsi="宋体" w:cs="宋体"/>
          <w:szCs w:val="21"/>
        </w:rPr>
        <w:t>北院：高低压柜18台，功率3132KW；</w:t>
      </w:r>
      <w:r>
        <w:rPr>
          <w:rFonts w:hint="eastAsia" w:ascii="汉仪书宋二S" w:hAnsi="汉仪书宋二S" w:eastAsia="汉仪书宋二S" w:cs="汉仪书宋二S"/>
          <w:szCs w:val="21"/>
        </w:rPr>
        <w:t>③</w:t>
      </w:r>
      <w:r>
        <w:rPr>
          <w:rFonts w:hint="eastAsia" w:ascii="宋体" w:hAnsi="宋体" w:cs="宋体"/>
          <w:szCs w:val="21"/>
        </w:rPr>
        <w:t>东院：高低压柜13台，功率2262KW；</w:t>
      </w:r>
      <w:r>
        <w:rPr>
          <w:rFonts w:hint="eastAsia" w:ascii="汉仪书宋二S" w:hAnsi="汉仪书宋二S" w:eastAsia="汉仪书宋二S" w:cs="汉仪书宋二S"/>
          <w:szCs w:val="21"/>
        </w:rPr>
        <w:t>④</w:t>
      </w:r>
      <w:r>
        <w:rPr>
          <w:rFonts w:hint="eastAsia" w:ascii="宋体" w:hAnsi="宋体" w:cs="宋体"/>
          <w:szCs w:val="21"/>
        </w:rPr>
        <w:t>西院：高低压柜5台，功率870KW）；</w:t>
      </w:r>
    </w:p>
    <w:p w14:paraId="2FA0DD84">
      <w:pPr>
        <w:numPr>
          <w:ilvl w:val="1"/>
          <w:numId w:val="3"/>
        </w:numPr>
        <w:adjustRightInd w:val="0"/>
        <w:snapToGrid w:val="0"/>
        <w:spacing w:line="360" w:lineRule="auto"/>
        <w:ind w:left="0" w:firstLine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负责门窗锁具墙面地面等日常综合维修服务及保养工作；</w:t>
      </w:r>
    </w:p>
    <w:p w14:paraId="511C188F">
      <w:pPr>
        <w:numPr>
          <w:ilvl w:val="1"/>
          <w:numId w:val="3"/>
        </w:numPr>
        <w:adjustRightInd w:val="0"/>
        <w:snapToGrid w:val="0"/>
        <w:spacing w:line="360" w:lineRule="auto"/>
        <w:ind w:left="0" w:firstLine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负责四个院区的保洁、消毒、院区绿化及生活垃圾清运处理消纳工作（门前三包：</w:t>
      </w:r>
      <w:r>
        <w:rPr>
          <w:rFonts w:hint="eastAsia" w:ascii="汉仪书宋二S" w:hAnsi="汉仪书宋二S" w:eastAsia="汉仪书宋二S" w:cs="汉仪书宋二S"/>
          <w:szCs w:val="21"/>
        </w:rPr>
        <w:t>①</w:t>
      </w:r>
      <w:r>
        <w:rPr>
          <w:rFonts w:hint="eastAsia" w:ascii="宋体" w:hAnsi="宋体" w:cs="宋体"/>
          <w:szCs w:val="21"/>
        </w:rPr>
        <w:t>南院：590平米；</w:t>
      </w:r>
      <w:r>
        <w:rPr>
          <w:rFonts w:hint="eastAsia" w:ascii="汉仪书宋二S" w:hAnsi="汉仪书宋二S" w:eastAsia="汉仪书宋二S" w:cs="汉仪书宋二S"/>
          <w:szCs w:val="21"/>
        </w:rPr>
        <w:t>②</w:t>
      </w:r>
      <w:r>
        <w:rPr>
          <w:rFonts w:hint="eastAsia" w:ascii="宋体" w:hAnsi="宋体" w:cs="宋体"/>
          <w:szCs w:val="21"/>
        </w:rPr>
        <w:t>北院：654平米；</w:t>
      </w:r>
      <w:r>
        <w:rPr>
          <w:rFonts w:hint="eastAsia" w:ascii="汉仪书宋二S" w:hAnsi="汉仪书宋二S" w:eastAsia="汉仪书宋二S" w:cs="汉仪书宋二S"/>
          <w:szCs w:val="21"/>
        </w:rPr>
        <w:t>③</w:t>
      </w:r>
      <w:r>
        <w:rPr>
          <w:rFonts w:hint="eastAsia" w:ascii="宋体" w:hAnsi="宋体" w:cs="宋体"/>
          <w:szCs w:val="21"/>
        </w:rPr>
        <w:t>东院：323平米；</w:t>
      </w:r>
      <w:r>
        <w:rPr>
          <w:rFonts w:hint="eastAsia" w:ascii="汉仪书宋二S" w:hAnsi="汉仪书宋二S" w:eastAsia="汉仪书宋二S" w:cs="汉仪书宋二S"/>
          <w:szCs w:val="21"/>
        </w:rPr>
        <w:t>④</w:t>
      </w:r>
      <w:r>
        <w:rPr>
          <w:rFonts w:hint="eastAsia" w:ascii="宋体" w:hAnsi="宋体" w:cs="宋体"/>
          <w:szCs w:val="21"/>
        </w:rPr>
        <w:t>西院：75平米）；</w:t>
      </w:r>
    </w:p>
    <w:p w14:paraId="1E414FFD">
      <w:pPr>
        <w:numPr>
          <w:ilvl w:val="1"/>
          <w:numId w:val="3"/>
        </w:numPr>
        <w:adjustRightInd w:val="0"/>
        <w:snapToGrid w:val="0"/>
        <w:spacing w:line="360" w:lineRule="auto"/>
        <w:ind w:left="0" w:firstLine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负责四个院区污水处理设施、水源热泵（东院</w:t>
      </w:r>
      <w:r>
        <w:rPr>
          <w:rFonts w:ascii="宋体" w:hAnsi="宋体" w:cs="宋体"/>
          <w:szCs w:val="21"/>
        </w:rPr>
        <w:t>空调系统：水源热泵2台，功率180KW；循环泵5台，功率48.5KW；深井泵2台，功率40KW</w:t>
      </w:r>
      <w:r>
        <w:rPr>
          <w:rFonts w:hint="eastAsia" w:ascii="宋体" w:hAnsi="宋体" w:cs="宋体"/>
          <w:szCs w:val="21"/>
        </w:rPr>
        <w:t>）、太阳能巡检、维护，保证其正常运行；负责四个院区化粪池及隔油池井清掏工作；</w:t>
      </w:r>
    </w:p>
    <w:p w14:paraId="1757C27F">
      <w:pPr>
        <w:numPr>
          <w:ilvl w:val="1"/>
          <w:numId w:val="3"/>
        </w:numPr>
        <w:adjustRightInd w:val="0"/>
        <w:snapToGrid w:val="0"/>
        <w:spacing w:line="360" w:lineRule="auto"/>
        <w:ind w:left="0" w:firstLine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负责每日能耗记录和统计，制定水电气暖节能减排方案，并制定相关措施和办法；</w:t>
      </w:r>
    </w:p>
    <w:p w14:paraId="19566DEC">
      <w:pPr>
        <w:numPr>
          <w:ilvl w:val="1"/>
          <w:numId w:val="3"/>
        </w:numPr>
        <w:adjustRightInd w:val="0"/>
        <w:snapToGrid w:val="0"/>
        <w:spacing w:line="360" w:lineRule="auto"/>
        <w:ind w:left="0" w:firstLine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日常维修服务，维修工具、维修配件及药剂（</w:t>
      </w:r>
      <w:r>
        <w:rPr>
          <w:rFonts w:ascii="宋体" w:hAnsi="宋体" w:cs="宋体"/>
          <w:szCs w:val="21"/>
        </w:rPr>
        <w:t>100元</w:t>
      </w:r>
      <w:r>
        <w:rPr>
          <w:rFonts w:hint="eastAsia" w:ascii="宋体" w:hAnsi="宋体" w:cs="宋体"/>
          <w:szCs w:val="21"/>
        </w:rPr>
        <w:t>及以上）由采购人提供，小型维修工具及维修配件（</w:t>
      </w:r>
      <w:r>
        <w:rPr>
          <w:rFonts w:ascii="宋体" w:hAnsi="宋体" w:cs="宋体"/>
          <w:szCs w:val="21"/>
        </w:rPr>
        <w:t>100元以下）由中标人</w:t>
      </w:r>
      <w:r>
        <w:rPr>
          <w:rFonts w:hint="eastAsia" w:ascii="宋体" w:hAnsi="宋体" w:cs="宋体"/>
          <w:szCs w:val="21"/>
        </w:rPr>
        <w:t>提供；</w:t>
      </w:r>
    </w:p>
    <w:p w14:paraId="28AA9AE9">
      <w:pPr>
        <w:numPr>
          <w:ilvl w:val="1"/>
          <w:numId w:val="3"/>
        </w:numPr>
        <w:adjustRightInd w:val="0"/>
        <w:snapToGrid w:val="0"/>
        <w:spacing w:line="360" w:lineRule="auto"/>
        <w:ind w:left="0" w:firstLine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负责中心医疗废弃物的高压消毒及交接转运工作；负责中心的废液收集及上报转运工作；</w:t>
      </w:r>
    </w:p>
    <w:p w14:paraId="3B778E86">
      <w:pPr>
        <w:numPr>
          <w:ilvl w:val="1"/>
          <w:numId w:val="3"/>
        </w:numPr>
        <w:adjustRightInd w:val="0"/>
        <w:snapToGrid w:val="0"/>
        <w:spacing w:line="360" w:lineRule="auto"/>
        <w:ind w:left="0" w:firstLine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负责中心重要会议的保障工作。</w:t>
      </w:r>
    </w:p>
    <w:p w14:paraId="04D7B97D">
      <w:pPr>
        <w:numPr>
          <w:ilvl w:val="1"/>
          <w:numId w:val="3"/>
        </w:numPr>
        <w:adjustRightInd w:val="0"/>
        <w:snapToGrid w:val="0"/>
        <w:spacing w:line="360" w:lineRule="auto"/>
        <w:ind w:left="0" w:firstLine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其他相关临时性工作。</w:t>
      </w:r>
    </w:p>
    <w:p w14:paraId="0AD727C3">
      <w:pPr>
        <w:numPr>
          <w:ilvl w:val="0"/>
          <w:numId w:val="2"/>
        </w:numPr>
        <w:spacing w:line="360" w:lineRule="auto"/>
        <w:ind w:left="425" w:hanging="425"/>
        <w:contextualSpacing/>
        <w:rPr>
          <w:b/>
        </w:rPr>
      </w:pPr>
      <w:r>
        <w:rPr>
          <w:rFonts w:hint="eastAsia"/>
          <w:b/>
        </w:rPr>
        <w:t>服务内容及要求</w:t>
      </w:r>
    </w:p>
    <w:p w14:paraId="7B7455B6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负责三处锅炉房的值班维护管理工作</w:t>
      </w:r>
    </w:p>
    <w:p w14:paraId="5DFF510F">
      <w:pPr>
        <w:numPr>
          <w:ilvl w:val="2"/>
          <w:numId w:val="4"/>
        </w:numPr>
        <w:adjustRightInd w:val="0"/>
        <w:snapToGrid w:val="0"/>
        <w:spacing w:line="360" w:lineRule="auto"/>
        <w:ind w:left="993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三处锅炉房位置分别在和平里中街16号院、14号院及西城区东光胡同5号。16号院生活热水锅炉需要全年值维，另外，三个院区的供暖锅炉需在供暖季值维（11月1日至次年的3月31日）并做好上水打压等工作；</w:t>
      </w:r>
    </w:p>
    <w:p w14:paraId="3CDD44A6">
      <w:pPr>
        <w:numPr>
          <w:ilvl w:val="2"/>
          <w:numId w:val="4"/>
        </w:numPr>
        <w:adjustRightInd w:val="0"/>
        <w:snapToGrid w:val="0"/>
        <w:spacing w:line="360" w:lineRule="auto"/>
        <w:ind w:left="993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锅炉房环境必须保持清洁，明亮无杂物堆放；</w:t>
      </w:r>
    </w:p>
    <w:p w14:paraId="4AF74E7C">
      <w:pPr>
        <w:numPr>
          <w:ilvl w:val="2"/>
          <w:numId w:val="4"/>
        </w:numPr>
        <w:adjustRightInd w:val="0"/>
        <w:snapToGrid w:val="0"/>
        <w:spacing w:line="360" w:lineRule="auto"/>
        <w:ind w:left="993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值维过程中，要严格遵守安全管理条例，定期对锅炉及其附属设备进行认真检查和维护保养，每次点火操作前，必须认真做好锅炉所有设备的检查，确认没问题后才可进行点火操作；</w:t>
      </w:r>
    </w:p>
    <w:p w14:paraId="3A625BED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锅炉房实行24小时值班，每班不少于两人；</w:t>
      </w:r>
    </w:p>
    <w:p w14:paraId="24D80634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做好锅炉软水的水质化验和水质处理工作，定期检查锅炉房内所有的阀门、压力表、法兰接头有无滴漏现象。</w:t>
      </w:r>
    </w:p>
    <w:p w14:paraId="0F5D0227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给排水、各类采暖设备设施维修服务</w:t>
      </w:r>
    </w:p>
    <w:p w14:paraId="742EAE5D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负责全中心给水系统设备维护、保养、维修；</w:t>
      </w:r>
    </w:p>
    <w:p w14:paraId="738FDA1C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负责操作、修理给排水设备和系统，使其正常运行，按规定做好压力、温度、电流等记录；</w:t>
      </w:r>
    </w:p>
    <w:p w14:paraId="0F5E0D2E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负责中心内上下水、热力水等管网的检查、保养、维修、更换、疏通等；</w:t>
      </w:r>
    </w:p>
    <w:p w14:paraId="05705342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负责排水系统、雨水系统（雨水调蓄池/收集池等）的运行、维护、检查、维修；</w:t>
      </w:r>
    </w:p>
    <w:p w14:paraId="68CE0DBA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负责检查管道设备系统，避免跑、冒、滴、漏；</w:t>
      </w:r>
    </w:p>
    <w:p w14:paraId="3CBB59A6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协助其它专业组，完成主要管道问题的有关工作；</w:t>
      </w:r>
    </w:p>
    <w:p w14:paraId="6AEE70DC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按规定定期巡检所负责地点、部位、设备并做好记录（包括但不限于卫生间、管井等）；</w:t>
      </w:r>
    </w:p>
    <w:p w14:paraId="3E41A8B3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完成预防性维修工作；</w:t>
      </w:r>
    </w:p>
    <w:p w14:paraId="08557853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完成中心下达的各项节能工作和指标；</w:t>
      </w:r>
    </w:p>
    <w:p w14:paraId="45F8C86F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负责全中心卫具洁具、地漏等用水设施的下水管线疏通、维修工作及中心内污水井、化粪池的清运工作，并严格按照本工种的特殊要求及施工工艺操作；负责中心内淋浴器的维修；</w:t>
      </w:r>
    </w:p>
    <w:p w14:paraId="290A48F7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负责组织夏季防汛，冬季防冻等各项安全防范工作和预案。 </w:t>
      </w:r>
    </w:p>
    <w:p w14:paraId="716C5EF1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负责三处电工室的值班维护管理工作;</w:t>
      </w:r>
    </w:p>
    <w:p w14:paraId="09DB1C78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三处电工室位置分别在和平里中街16号、朝阳区南三里屯路35号及西城区东光胡同5号，和平里中街39号院配电间由16号院电工室代维；</w:t>
      </w:r>
    </w:p>
    <w:p w14:paraId="3091F828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配电室实行24小时值班，每班至少安排2个人；</w:t>
      </w:r>
    </w:p>
    <w:p w14:paraId="3411ED1D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配电室值班电工认真巡视高压开关柜、变压器、每小时巡视一次；巡视低压配电柜、电容柜，每周清扫一次电表箱；</w:t>
      </w:r>
    </w:p>
    <w:p w14:paraId="3445AF27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配电室值班电工应按规定的频次进行检查、巡视、监控，并把每次所到巡视点的时间记录在供配电设备运行日记上；</w:t>
      </w:r>
    </w:p>
    <w:p w14:paraId="4A723524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配电机房内严禁存放易燃、易爆、危险物品；机房内应备齐消防器材，并严格禁止吸烟；</w:t>
      </w:r>
    </w:p>
    <w:p w14:paraId="53A0A493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每班打扫一次机房的卫生，每周清洁一次机房内和设备设施卫生，作到地面、墙壁、天花板、门窗、设备设施表面无积尘、无油渍、无锈蚀、无污物。油漆完好，整洁光亮。</w:t>
      </w:r>
    </w:p>
    <w:p w14:paraId="5656ADAA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低压电器设备及特殊设备维修服务</w:t>
      </w:r>
    </w:p>
    <w:p w14:paraId="5C879A71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负责中心的电源线路、照明、动力等电气设备和医疗配电箱（柜）、T接箱、所有二级配电箱（柜）、电源箱、柜的维修、维护保养、改造、安装及领导安排的临时性紧急任务；</w:t>
      </w:r>
    </w:p>
    <w:p w14:paraId="7B604CDE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熟悉中心内所有的供用电系统及负荷情况；</w:t>
      </w:r>
    </w:p>
    <w:p w14:paraId="40D167C2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按照《北京地区电气规程汇编》中的相关要求定期检查线路、电气设备及各部门用电情况，不违章用电，确保安全，注意防火；</w:t>
      </w:r>
    </w:p>
    <w:p w14:paraId="6D1556A0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保证各部门正常用电，发现问题，根据轻重缓急在当时或当天解决。遇突发事件或重要科室断电，以最短时间、最快速度迅速到达现场处理； </w:t>
      </w:r>
    </w:p>
    <w:p w14:paraId="36DEFCD8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严格遵守操作规程及施工工艺，保证施工安全及维修质量，注意供电系统的保养维修，保证供电系统的安全运行； </w:t>
      </w:r>
    </w:p>
    <w:p w14:paraId="40F15892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注意节约用电，对浪费电和用电不合理现象要制止，并采取有效措施；</w:t>
      </w:r>
    </w:p>
    <w:p w14:paraId="7D2934B9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每月对各处用电进行一次检查，向业务主管部门汇报；</w:t>
      </w:r>
    </w:p>
    <w:p w14:paraId="4735312B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保管好个人工具、设备、材料，注意节约；</w:t>
      </w:r>
    </w:p>
    <w:p w14:paraId="6B54CEAD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需提供月度、季度、年度工作计划，工作标准及具体实施方案；</w:t>
      </w:r>
    </w:p>
    <w:p w14:paraId="59EB5393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配合各改造、维修施工单位安全用电；</w:t>
      </w:r>
    </w:p>
    <w:p w14:paraId="57245C14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负责院区避雷设施检测工作。</w:t>
      </w:r>
    </w:p>
    <w:p w14:paraId="5E8F613C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门窗墙面地面等日常综合维修服务</w:t>
      </w:r>
    </w:p>
    <w:p w14:paraId="5F107372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负责全中心房屋维修，配合水、电、卫生设施的修复工作和其它临时性工作；</w:t>
      </w:r>
    </w:p>
    <w:p w14:paraId="069716AA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负责中心内墙面、地面、顶面的维修保养，杂物清理；</w:t>
      </w:r>
    </w:p>
    <w:p w14:paraId="0DF60150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负责中心内门（包括：电动平开门、防火门、弹簧门等）、窗、纱窗等设备设施的维修、更换工作；负责中心院内杂物、可燃物等的清理工作；</w:t>
      </w:r>
    </w:p>
    <w:p w14:paraId="672DB091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房屋查漏、堵漏，房屋小型修缮等；</w:t>
      </w:r>
    </w:p>
    <w:p w14:paraId="3AB2E3BA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负责其它没有专业或单位归属的设备设施的巡视维修更换工作，包括但不限于步道砖、旗杆、标识等；</w:t>
      </w:r>
    </w:p>
    <w:p w14:paraId="0C4DADF8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简易金属用品的制作，简单维修或小型修补、修缮工作；</w:t>
      </w:r>
    </w:p>
    <w:p w14:paraId="0EE055E0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参与、配合全中心应急抢险工作，协助其他班组完成中心维修服务工作；</w:t>
      </w:r>
    </w:p>
    <w:p w14:paraId="621727D1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需提供月度、季度、年度工作计划，工作标准及具体实施方案。</w:t>
      </w:r>
    </w:p>
    <w:p w14:paraId="314C7B84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负责四个院区的保洁、消毒、院区绿化及生活垃圾处理消纳工作 </w:t>
      </w:r>
    </w:p>
    <w:p w14:paraId="1D8E3FB9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公共区域内的日常保洁工作日至少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次（8:00，10:30，13:00，15:30各完成1次清洁），其余时间段进行巡视维护；</w:t>
      </w:r>
    </w:p>
    <w:p w14:paraId="2888E5B8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领导办公室在领导上班后进行清洁工作，或者在管理人员同意后进行清洁；</w:t>
      </w:r>
    </w:p>
    <w:p w14:paraId="46C6F8DF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实验室区域内（包括但不限于大厅、楼道、各类实验室及附属设施等）的清洁工作在每天上班前7：50，在实验室工作人员安排下进行保洁工作；</w:t>
      </w:r>
    </w:p>
    <w:p w14:paraId="4E44150E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负责院区职工白衣、会议室座套、各类值班室床上用品等洗衣服务，做好登记交接、分发等工作；</w:t>
      </w:r>
    </w:p>
    <w:p w14:paraId="6A5210B8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负责1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个会议室（约1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00平米）清洁工作，至少每周进行一次全面清洁及椅套座套更换送洗，若有会议需要，会后随时清洁；负责健身房定期保洁工作；</w:t>
      </w:r>
    </w:p>
    <w:p w14:paraId="1472EB17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公共区域及61个厕所按照消毒规定频次进行消毒工作；</w:t>
      </w:r>
    </w:p>
    <w:p w14:paraId="004BC3EE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做好四个院区的绿化养护、病虫害防治工作（每年修剪、除草、打药等均不少于4次并视情况增加，月季、萱草、无尽夏等绿植补种不少于30株）；</w:t>
      </w:r>
    </w:p>
    <w:p w14:paraId="37DAD59C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生活垃圾每天下午清倒一次，特殊情况，做到随时倾倒；</w:t>
      </w:r>
    </w:p>
    <w:p w14:paraId="4B1D5646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医疗垃圾袋、会议用品及客用品由采购人负责提供，其他日常保洁物耗及设备均由中标人提供；</w:t>
      </w:r>
    </w:p>
    <w:p w14:paraId="0A4B8BA7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负责特殊天气的扫雪铲冰；</w:t>
      </w:r>
    </w:p>
    <w:p w14:paraId="3851C3DA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负责各类值班室保洁、床上用品更换等工作。</w:t>
      </w:r>
    </w:p>
    <w:p w14:paraId="13BBEAA5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负责四个院区污水处理设施巡检、维护，保证其正常运行 </w:t>
      </w:r>
    </w:p>
    <w:p w14:paraId="1A26EF99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污水处理站设施操作人员每天巡视巡查设备两次，定期做好预检维护，保证设备运转正常，出现问题及时修理，零部件200元及以上由采购人提供，200元以下由中标人提供；</w:t>
      </w:r>
    </w:p>
    <w:p w14:paraId="36CDFA03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四个院区的污水处理设施巡查、定期污水指标检测工作，定期检查各院区的化粪池及隔油池井，及时组织清理（每季度至少一次）；</w:t>
      </w:r>
    </w:p>
    <w:p w14:paraId="71FEA2A4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定期巡视消毒耗材的使用情况，定期加药，同时检查水泵的运转情况，及时补充润滑油；</w:t>
      </w:r>
    </w:p>
    <w:p w14:paraId="3B788686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遇有特殊情况如暴雨等要专门安排人员值守，关注污水排放情况及设备运转情况；</w:t>
      </w:r>
    </w:p>
    <w:p w14:paraId="12D5E1BB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提供见证性资料（照片、客户签字单等）维护保养记录（更换机油等）和相关设备维修资料。</w:t>
      </w:r>
    </w:p>
    <w:p w14:paraId="1E84F042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负责能耗记录和统计，制定水电气暖节能减排方案，并制定相关措施和办法 </w:t>
      </w:r>
    </w:p>
    <w:p w14:paraId="28CB140D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每月抄录中心院区水电燃气计量表，出现异常及时上报；</w:t>
      </w:r>
    </w:p>
    <w:p w14:paraId="0BDF974F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对于发现长明灯及长流水的情况，要安排人员及时进行维修，更换器件；</w:t>
      </w:r>
    </w:p>
    <w:p w14:paraId="11CDD31C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每年制定节能减排相关方案，做好高耗能设备的巡查巡视工作。</w:t>
      </w:r>
    </w:p>
    <w:p w14:paraId="048EA316">
      <w:pPr>
        <w:numPr>
          <w:ilvl w:val="1"/>
          <w:numId w:val="4"/>
        </w:numPr>
        <w:adjustRightInd w:val="0"/>
        <w:snapToGrid w:val="0"/>
        <w:spacing w:line="360" w:lineRule="auto"/>
        <w:ind w:left="420" w:hanging="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日常维修服务，维修工具、维修配件及药剂（100元及以上）由采购人提供，小型维修工具及</w:t>
      </w:r>
      <w:r>
        <w:rPr>
          <w:rFonts w:hint="eastAsia"/>
          <w:b/>
        </w:rPr>
        <w:t>维修配件（100元以下）由中标人提供。</w:t>
      </w:r>
    </w:p>
    <w:p w14:paraId="59A41520">
      <w:pPr>
        <w:numPr>
          <w:ilvl w:val="1"/>
          <w:numId w:val="4"/>
        </w:numPr>
        <w:adjustRightInd w:val="0"/>
        <w:snapToGrid w:val="0"/>
        <w:spacing w:line="360" w:lineRule="auto"/>
        <w:ind w:left="420" w:hanging="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负责中心医疗废弃物的高压消毒及交接转运工作。负责中心的废液收集及上报转运工作（须经集中培训并考试合格后方能上岗）</w:t>
      </w:r>
    </w:p>
    <w:p w14:paraId="48D7EA23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南北院区医废要求全部进行高压消毒处理后转运到医废暂存处，每两天交由医废处置单位进行处理；</w:t>
      </w:r>
    </w:p>
    <w:p w14:paraId="766BD6CB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东西院区医废按照南北院区的模式交医废处置公司处理；</w:t>
      </w:r>
    </w:p>
    <w:p w14:paraId="4EC303AB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每月或季度中心范围内统一收集废液，收集打包完成后，交由有资质的处理公司进行处置。如有特殊情况，随时处置；</w:t>
      </w:r>
    </w:p>
    <w:p w14:paraId="415F8161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医废高压消毒人员要求持证上岗，至少有2人具有《特种设备作业人员证（固定式压力容器操作R1或快开门式压力容器操作R1）》，人员相关证书需在投标文件中提供。</w:t>
      </w:r>
    </w:p>
    <w:p w14:paraId="4F69E14F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负责中心重要会议的服务保障工作 </w:t>
      </w:r>
    </w:p>
    <w:p w14:paraId="6E8AE2C6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做好中心重要会议的摆台、环境布置及服务用品的配备，同时做好迎送宾及茶水保障服务；</w:t>
      </w:r>
    </w:p>
    <w:p w14:paraId="07BEC323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注意礼节礼貌，先宾后主，顺序服务，熟记会议时间、会议地点及会议各项要求。</w:t>
      </w:r>
    </w:p>
    <w:p w14:paraId="4D6AABE6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负责中心西院区太阳能设备的维修、巡视和保养工作</w:t>
      </w:r>
    </w:p>
    <w:p w14:paraId="413430A6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为系统正常运转提供技术支持和保障，确保系统的正常稳定运转；</w:t>
      </w:r>
    </w:p>
    <w:p w14:paraId="1181333D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在系统设备正常使用状态下，制定维护保养计划，定时到对设备进行例行保养和检修，每季度6次，全年共计24次（</w:t>
      </w:r>
      <w:r>
        <w:rPr>
          <w:rFonts w:ascii="宋体" w:hAnsi="宋体" w:cs="宋体"/>
          <w:szCs w:val="21"/>
        </w:rPr>
        <w:t>200元</w:t>
      </w:r>
      <w:r>
        <w:rPr>
          <w:rFonts w:hint="eastAsia" w:ascii="宋体" w:hAnsi="宋体" w:cs="宋体"/>
          <w:szCs w:val="21"/>
        </w:rPr>
        <w:t>及以上维保配件由采购人提供，</w:t>
      </w:r>
      <w:r>
        <w:rPr>
          <w:rFonts w:ascii="宋体" w:hAnsi="宋体" w:cs="宋体"/>
          <w:szCs w:val="21"/>
        </w:rPr>
        <w:t>200元</w:t>
      </w:r>
      <w:r>
        <w:rPr>
          <w:rFonts w:hint="eastAsia" w:ascii="宋体" w:hAnsi="宋体" w:cs="宋体"/>
          <w:szCs w:val="21"/>
        </w:rPr>
        <w:t>以下由中标人提供），每年对真空管彻底清洗2次；</w:t>
      </w:r>
    </w:p>
    <w:p w14:paraId="47017210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提供见证性资料（照片、客户签字单等）维护保养记录和相关设备维修资料；</w:t>
      </w:r>
    </w:p>
    <w:p w14:paraId="2DAFE436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如出现设备维修更换零部件或更换设备时，提供的设备和材料应经过采购人验收确认后，方能用于维护和检修，所更换的设备及零部件保修一年。</w:t>
      </w:r>
    </w:p>
    <w:p w14:paraId="3F73632F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负责中心东院区水源热泵的维修、巡视和保养工作</w:t>
      </w:r>
    </w:p>
    <w:p w14:paraId="0F2BC866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在供冷、供热季开始前，完成对空调系统的保养工作，以保证机组达到最佳运行状态。供冷供热季结束后，对机组进行维保处理；</w:t>
      </w:r>
    </w:p>
    <w:p w14:paraId="63F44190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年度保养工作（每年一次，安排在每年4月份，开机保养工作），做好2台设备化学清洗冷凝器除垢及晶格保护预膜更换至少1次；更换1次2台设备的螺杆压缩机高粘度密封润滑合成油；更换干燥过滤器滤芯不少于8个；更换及保养油油过滤器不少于2个；2台压缩机保养后补加制冷剂不少于1次；检测4个水流保护开关至少1次；</w:t>
      </w:r>
    </w:p>
    <w:p w14:paraId="66249C68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负责每日日常巡检工作，定期检查电气、油系统、制冷系统、控制系统、以及停机维护工作，并配合有关部门的安全检查。</w:t>
      </w:r>
    </w:p>
    <w:p w14:paraId="2F955936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负责中心发电车应急演练供电保障工作</w:t>
      </w:r>
    </w:p>
    <w:p w14:paraId="5B7A99C3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熟悉中心发电车供电原理，会使用发电车供电；</w:t>
      </w:r>
    </w:p>
    <w:p w14:paraId="51D7F61E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外出做好卫生应急演练活动用电保障。</w:t>
      </w:r>
    </w:p>
    <w:p w14:paraId="66D757D1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其他可分包服务事项</w:t>
      </w:r>
    </w:p>
    <w:p w14:paraId="2A5976BF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化粪池清淘：中心现有污水井、化粪池的清运工作</w:t>
      </w:r>
    </w:p>
    <w:p w14:paraId="437AFDC5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四个院区避雷设施检测工作</w:t>
      </w:r>
    </w:p>
    <w:p w14:paraId="313D89CA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锅炉维保服务</w:t>
      </w:r>
    </w:p>
    <w:p w14:paraId="0E556361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白大衣工作服、值班床上用品等洗衣服务</w:t>
      </w:r>
    </w:p>
    <w:p w14:paraId="611E668C">
      <w:pPr>
        <w:numPr>
          <w:ilvl w:val="0"/>
          <w:numId w:val="4"/>
        </w:numPr>
        <w:spacing w:line="360" w:lineRule="auto"/>
        <w:ind w:left="425" w:hanging="425"/>
        <w:contextualSpacing/>
        <w:rPr>
          <w:b/>
          <w:sz w:val="24"/>
        </w:rPr>
      </w:pPr>
      <w:r>
        <w:rPr>
          <w:rFonts w:hint="eastAsia"/>
          <w:b/>
          <w:sz w:val="24"/>
        </w:rPr>
        <w:t>验收标准</w:t>
      </w:r>
    </w:p>
    <w:p w14:paraId="4993D535">
      <w:pPr>
        <w:widowControl w:val="0"/>
        <w:numPr>
          <w:ilvl w:val="0"/>
          <w:numId w:val="2"/>
        </w:numPr>
        <w:adjustRightInd w:val="0"/>
        <w:spacing w:line="360" w:lineRule="auto"/>
        <w:ind w:firstLine="420" w:firstLineChars="0"/>
        <w:jc w:val="left"/>
        <w:textAlignment w:val="baseline"/>
        <w:rPr>
          <w:rFonts w:hint="eastAsia" w:ascii="宋体" w:hAnsi="宋体" w:eastAsia="宋体" w:cs="宋体"/>
          <w:vanish/>
          <w:kern w:val="2"/>
          <w:sz w:val="21"/>
          <w:szCs w:val="21"/>
          <w:lang w:val="en-US" w:eastAsia="zh-CN" w:bidi="ar-SA"/>
        </w:rPr>
      </w:pPr>
    </w:p>
    <w:p w14:paraId="6EE6C0B2">
      <w:pPr>
        <w:numPr>
          <w:ilvl w:val="1"/>
          <w:numId w:val="2"/>
        </w:numPr>
        <w:adjustRightInd w:val="0"/>
        <w:spacing w:line="360" w:lineRule="auto"/>
        <w:ind w:left="426" w:firstLine="0"/>
        <w:jc w:val="left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按照行业标准和合同，由采购人相关部门分别对物业具体服务项目进行日常检查和考核，定期进行职工的满意度调查。</w:t>
      </w:r>
    </w:p>
    <w:p w14:paraId="368249C9">
      <w:pPr>
        <w:numPr>
          <w:ilvl w:val="0"/>
          <w:numId w:val="4"/>
        </w:numPr>
        <w:spacing w:line="360" w:lineRule="auto"/>
        <w:ind w:left="425" w:hanging="425"/>
        <w:contextualSpacing/>
        <w:rPr>
          <w:b/>
          <w:sz w:val="24"/>
        </w:rPr>
      </w:pPr>
      <w:r>
        <w:rPr>
          <w:rFonts w:hint="eastAsia"/>
          <w:b/>
          <w:sz w:val="24"/>
        </w:rPr>
        <w:t>其他要求</w:t>
      </w:r>
    </w:p>
    <w:p w14:paraId="1C57E271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任职基本要求</w:t>
      </w:r>
    </w:p>
    <w:p w14:paraId="414964DF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身体健康，项目经理、工程经理年龄不超过50周岁，其他技术人员男性年龄在18（含）-60（含）周岁，女性年龄在18（含）-55（含）周岁；</w:t>
      </w:r>
    </w:p>
    <w:p w14:paraId="4F0291D5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严格遵守中心各项规章制度，不迟到、不早退，有事提前请假，经批准后方可休息；</w:t>
      </w:r>
    </w:p>
    <w:p w14:paraId="386D1FC1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对服务对象要热情，圆满完成中心布置的各项任务；</w:t>
      </w:r>
    </w:p>
    <w:p w14:paraId="18DB41EA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特殊技术服务人员，如电工、锅炉工、高压消毒、有限空间监护人员等应持证上岗，严格执行操作规程；</w:t>
      </w:r>
    </w:p>
    <w:p w14:paraId="7066AA3F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派遣的主要技术人员须经采购人考核合格后上岗，并接受采购人管理和监督；</w:t>
      </w:r>
    </w:p>
    <w:p w14:paraId="26277AEB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综合维修人员若编制人数不够，需有应急方案，人员轮替班；</w:t>
      </w:r>
    </w:p>
    <w:p w14:paraId="3D5286D1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若维修人员无法处理的问题，需给采购人提供专业方案；</w:t>
      </w:r>
    </w:p>
    <w:p w14:paraId="453DF3DB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服务人员无条件服从采购人或采购人委托第三方的工作安排。</w:t>
      </w:r>
    </w:p>
    <w:p w14:paraId="5EC51408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人员管理要求</w:t>
      </w:r>
    </w:p>
    <w:p w14:paraId="1D19F899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根据物业服务具体项目要对服务人员有岗位培训计划，有培训提纲内容，有考核标准，经考核合格并取得相应操作证书后才能上岗。能够确保安全生产、操作规程符合安全管理规定，确保不出重大安全责任问题。</w:t>
      </w:r>
    </w:p>
    <w:p w14:paraId="4648C079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所有人员必须遵守采购人的各项规章制度，服从采购人工作安排和业务考核；</w:t>
      </w:r>
    </w:p>
    <w:p w14:paraId="43B3482C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认真做好交接班工作，接班人未到、交班人不得下班。遇有交接班正在处理维修工作时，交班人须将维修工作完毕、或经接班人同意接班后继续处理、交班人方可下班，否则交班人不得下班（遇有紧急抢修时接班人可协助交班人抢修完毕后再进行交接班）；</w:t>
      </w:r>
    </w:p>
    <w:p w14:paraId="5449A1B6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工作人员应着装整齐，精神饱满、精力集中、情绪稳定，保持最佳工作状态；</w:t>
      </w:r>
    </w:p>
    <w:p w14:paraId="1E06BE85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工作人员必须做到坚守岗位，不脱岗，班上不得做与工作无关的事情，上班期间不得有违法乱纪行为，如醉酒、醉驾、抽烟、聚众赌博等违法乱纪行为。如发现一次罚款500元，事态严重的采购人有权解除合同；</w:t>
      </w:r>
    </w:p>
    <w:p w14:paraId="052369F5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实行工作派发单制：分配任务后，持工作派发单到指定地点进行工作，工作完毕后，在工作派发单上填好用料种类、数量、时间，经对方科室验收签字后，交回物业备查、统计、存档。紧急任务先迅速到场处理，处理完毕后补填派发单；</w:t>
      </w:r>
    </w:p>
    <w:p w14:paraId="2D3861DE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工作人员须有高度的责任感和良好的职业道德，做到在岗尽责、积极主动、热情快捷、认真负责、优质低耗的完成好领导交给的每项工作任务，任务完成后并将工作场地清理干净；</w:t>
      </w:r>
    </w:p>
    <w:p w14:paraId="523E9EDB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工作人员要牢固树立“安全第一、预防为主”的思想，工作中严格遵守有关操作规程，做到拒绝违章指挥、杜绝违章作业；</w:t>
      </w:r>
    </w:p>
    <w:p w14:paraId="6A7B3CAF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需提供季度、年度工作计划，工作标准及具体实施方案；人员需无犯罪记录，行为规范；</w:t>
      </w:r>
    </w:p>
    <w:p w14:paraId="504D6473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严格执行政府及医院关于疫情或其他公共流行性疾病的防控要求，并根据实际情况制定相关应对机制；</w:t>
      </w:r>
    </w:p>
    <w:p w14:paraId="52E1D732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针对采购人及第三方检查问题进行整改，并根据存在的问题完善相关管理制度，优化服务流程，提升服务质量；</w:t>
      </w:r>
    </w:p>
    <w:p w14:paraId="6BD8991D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采购人只提供工作需要的值班室、办公室，不提供宿舍。</w:t>
      </w:r>
    </w:p>
    <w:p w14:paraId="2B9E2638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人员数量及资质要求</w:t>
      </w:r>
    </w:p>
    <w:p w14:paraId="0B529845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人员数量：根据目前运行情况，需配备人员不少于64人，人员岗位及数量基础测算如下：项目经理1人，工程经理1人，东西院区主管2人，会服不少于2人，配电值班不少于16人，综合维修不少于11人，锅炉值维不少于8人（涵盖冬季供暖期间值班人员）高压消毒及污水值维不少于3人，保洁员及绿化不少于20人 。按工作计划对服务设备设施进行定期维保并随时处理紧急故障，确保设备设施良好运行。</w:t>
      </w:r>
    </w:p>
    <w:p w14:paraId="065FABE2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管理人员：项目经理具有本科（含）及以上学历，且年龄不超过50周岁，具有3年（含）以上类似物业项目经理经验。工程经理具有专科及以上学历，具有电气或暖通空调中级及以上职称证书，年龄不超过50周岁。</w:t>
      </w:r>
    </w:p>
    <w:p w14:paraId="0BE9227C">
      <w:pPr>
        <w:numPr>
          <w:ilvl w:val="2"/>
          <w:numId w:val="4"/>
        </w:numPr>
        <w:adjustRightInd w:val="0"/>
        <w:snapToGrid w:val="0"/>
        <w:spacing w:line="360" w:lineRule="auto"/>
        <w:ind w:left="420" w:firstLine="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其他技术服务人员</w:t>
      </w:r>
    </w:p>
    <w:p w14:paraId="168596B5">
      <w:pPr>
        <w:numPr>
          <w:ilvl w:val="3"/>
          <w:numId w:val="4"/>
        </w:numPr>
        <w:adjustRightInd w:val="0"/>
        <w:snapToGrid w:val="0"/>
        <w:spacing w:line="360" w:lineRule="auto"/>
        <w:ind w:left="426" w:firstLine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电工室设备日常运行值守服务人员至少有16人具有《高压电工作业》、</w:t>
      </w:r>
      <w:r>
        <w:rPr>
          <w:rFonts w:ascii="宋体" w:hAnsi="宋体" w:cs="宋体"/>
          <w:szCs w:val="21"/>
        </w:rPr>
        <w:t>6</w:t>
      </w:r>
      <w:r>
        <w:rPr>
          <w:rFonts w:hint="eastAsia" w:ascii="宋体" w:hAnsi="宋体" w:cs="宋体"/>
          <w:szCs w:val="21"/>
        </w:rPr>
        <w:t>人具有《低压电工作业》证书。</w:t>
      </w:r>
    </w:p>
    <w:p w14:paraId="48D27F43">
      <w:pPr>
        <w:numPr>
          <w:ilvl w:val="3"/>
          <w:numId w:val="4"/>
        </w:numPr>
        <w:adjustRightInd w:val="0"/>
        <w:snapToGrid w:val="0"/>
        <w:spacing w:line="360" w:lineRule="auto"/>
        <w:ind w:left="426" w:firstLine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锅炉设备日常运行值守服务人员至少有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>人具有《中华人民共和国特种设备作业人员证（工业锅炉司炉G1）》证书。</w:t>
      </w:r>
    </w:p>
    <w:p w14:paraId="55DA047C">
      <w:pPr>
        <w:numPr>
          <w:ilvl w:val="3"/>
          <w:numId w:val="4"/>
        </w:numPr>
        <w:adjustRightInd w:val="0"/>
        <w:snapToGrid w:val="0"/>
        <w:spacing w:line="360" w:lineRule="auto"/>
        <w:ind w:left="426" w:firstLine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水源热泵设备日常运行值守服务人员至少有1人具有《特种作业操作证（制冷与空调作业》）。</w:t>
      </w:r>
    </w:p>
    <w:p w14:paraId="2FEB9191">
      <w:pPr>
        <w:numPr>
          <w:ilvl w:val="3"/>
          <w:numId w:val="4"/>
        </w:numPr>
        <w:adjustRightInd w:val="0"/>
        <w:snapToGrid w:val="0"/>
        <w:spacing w:line="360" w:lineRule="auto"/>
        <w:ind w:left="426" w:firstLine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其他设备日常运行维修服务人员至少有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人具有《管道工证书》。</w:t>
      </w:r>
    </w:p>
    <w:p w14:paraId="47992EE3">
      <w:pPr>
        <w:numPr>
          <w:ilvl w:val="3"/>
          <w:numId w:val="4"/>
        </w:numPr>
        <w:adjustRightInd w:val="0"/>
        <w:snapToGrid w:val="0"/>
        <w:spacing w:line="360" w:lineRule="auto"/>
        <w:ind w:left="426" w:firstLine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医废高压消毒人员至少有2人具有《特种设备作业人员证（固定式压力容器操作R1或快开门式压力容器操作R1）》</w:t>
      </w:r>
    </w:p>
    <w:p w14:paraId="7868C620">
      <w:pPr>
        <w:numPr>
          <w:ilvl w:val="3"/>
          <w:numId w:val="4"/>
        </w:numPr>
        <w:adjustRightInd w:val="0"/>
        <w:snapToGrid w:val="0"/>
        <w:spacing w:line="360" w:lineRule="auto"/>
        <w:ind w:left="426" w:firstLine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有限空间作业人员至少有1人具有《地下有限空间监护作业》证书。</w:t>
      </w:r>
    </w:p>
    <w:p w14:paraId="4D7BDC11">
      <w:pPr>
        <w:numPr>
          <w:ilvl w:val="1"/>
          <w:numId w:val="4"/>
        </w:numPr>
        <w:adjustRightInd w:val="0"/>
        <w:snapToGrid w:val="0"/>
        <w:spacing w:line="360" w:lineRule="auto"/>
        <w:ind w:left="992" w:hanging="567"/>
        <w:rPr>
          <w:b/>
          <w:sz w:val="36"/>
          <w:szCs w:val="36"/>
        </w:rPr>
      </w:pPr>
      <w:r>
        <w:rPr>
          <w:rFonts w:hint="eastAsia" w:ascii="宋体" w:hAnsi="宋体" w:cs="宋体"/>
          <w:b/>
          <w:szCs w:val="21"/>
        </w:rPr>
        <w:t>投入本项目的机 械、工具情况</w:t>
      </w:r>
    </w:p>
    <w:p w14:paraId="2ECF325C">
      <w:pPr>
        <w:adjustRightInd w:val="0"/>
        <w:snapToGrid w:val="0"/>
        <w:spacing w:line="360" w:lineRule="auto"/>
        <w:ind w:left="99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根据物业工作需求，请提供物料及工具基本清单，包括但不限于以下物品。</w:t>
      </w:r>
    </w:p>
    <w:tbl>
      <w:tblPr>
        <w:tblStyle w:val="2"/>
        <w:tblW w:w="85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257"/>
        <w:gridCol w:w="1898"/>
        <w:gridCol w:w="2155"/>
        <w:gridCol w:w="1257"/>
      </w:tblGrid>
      <w:tr w14:paraId="60EC5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E33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BD3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F2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F0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D9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8F3A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704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8D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一字螺丝刀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A1A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88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BFD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50A3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7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53F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十字螺丝刀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91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DE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EA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5A7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EC4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60D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内六角扳手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5DD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E47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520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7F4C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24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1D1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活口扳手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69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EF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8E5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C694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F6C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65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老虎钳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4B8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68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F4D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9E8D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F44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DE8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尖嘴钳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642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8E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0BB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607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1B0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8A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剥线钳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038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3A6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3D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2F42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CEA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148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电笔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E83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E7F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42E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A11C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C8A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2FC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摇表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50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76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48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0A8F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E3C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B6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万能表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6A3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438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17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6895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14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2A8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强光手电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E51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8D3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782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A446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8C7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FD9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绝缘胶带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DE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28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39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3DAB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0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7EE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2-5米梯子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26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B2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019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62EF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5A5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手电钻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C9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4B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BCB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39D2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D1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EF1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一字、十字批头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CC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2C7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DDD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374B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18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4F1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钻头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4C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95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6A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6907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23B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AA6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30-50m线轴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D2E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31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5C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1032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74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E7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大功率吹风机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D5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AB7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AE1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90FA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88C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DF9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5米插排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748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BE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C33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D23E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DD9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756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卷尺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A08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698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C8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FC1C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612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90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壁纸刀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54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D07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FA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8FC6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238D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49F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有限空间作业排风设备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8D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EB4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89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409F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76456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44D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有限空间作业监测仪器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90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648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4EB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2A40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9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49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对讲机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062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48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F9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32D4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1C7B9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绿化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D9C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草坪耙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324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D13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FB7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369D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7B43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BE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水管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F3C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09E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911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B82B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0F7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CD4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花洒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FE0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742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A7B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0046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952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971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杀菌药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A12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D99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A1B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C4EB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4E0C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E43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草坪防病虫害专用药剂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57E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416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94F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96A2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DEB7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020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绿化肥料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D59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6F5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C23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2704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F6D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17E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除草机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40D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410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7B7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7AAA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8DCD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97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小推车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382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772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9EE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CD51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177DB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保洁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61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清洁车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1CE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DFB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246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2644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D2C1E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D35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洗地机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B08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0B5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0BC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3651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F9C69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2F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单刷机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9FE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F68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D23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DFA4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BBCE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9D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吸水机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736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45F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CF0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F608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241A6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AAE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吸尘器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0C5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8F2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DB1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FA96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E5DC2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8B5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笤帚簸箕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965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E49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553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1A95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DBD3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83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竹扫把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FC8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B9A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43F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8C65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C946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01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155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4A6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97D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D91E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D76E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5AC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垃圾夹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B53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05C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917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F646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A63D5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F6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清洁刀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4C5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578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4EF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4968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D2DE1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88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抹布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C53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872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A0E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335A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30852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47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胶手套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1BD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FAD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E1B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7EB7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2E665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CF3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除雪、扫雪铲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F80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548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E59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B76D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F49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67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电脑打印机等办公用品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EA5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1D6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C1B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6DD6DC8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A6430"/>
    <w:multiLevelType w:val="multilevel"/>
    <w:tmpl w:val="378A64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8676E03"/>
    <w:multiLevelType w:val="multilevel"/>
    <w:tmpl w:val="48676E03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2.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64E14DAB"/>
    <w:multiLevelType w:val="multilevel"/>
    <w:tmpl w:val="64E14DAB"/>
    <w:lvl w:ilvl="0" w:tentative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ascii="宋体" w:hAnsi="宋体" w:eastAsia="宋体"/>
        <w:b w:val="0"/>
        <w:sz w:val="21"/>
        <w:szCs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7FC91172"/>
    <w:multiLevelType w:val="multilevel"/>
    <w:tmpl w:val="7FC91172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5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2025-01-21T07:32:42Z</dcterms:created>
  <dc:creator>Administrator</dc:creator>
  <cp:lastModifiedBy>10674</cp:lastModifiedBy>
  <dcterms:modified xsi:type="dcterms:W3CDTF">2025-01-21T07:32:51Z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eyJoZGlkIjoiMjQ4MTMxYTg5MTE1ZjcxYjdhZjZiN2VmOGU2ZTlkNTgiLCJ1c2VySWQiOiI2Njg3MjQ3MTEifQ==</vt:lpwstr>
  </property>
  <property fmtid="{D5CDD505-2E9C-101B-9397-08002B2CF9AE}" pid="4" name="ICV">
    <vt:lpwstr>9BDF033F3410493D81DC9729F0E09E58_12</vt:lpwstr>
  </property>
</Properties>
</file>