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89CBA">
      <w:pPr>
        <w:spacing w:line="360" w:lineRule="auto"/>
        <w:jc w:val="center"/>
        <w:outlineLvl w:val="0"/>
        <w:rPr>
          <w:b/>
          <w:sz w:val="36"/>
          <w:szCs w:val="36"/>
        </w:rPr>
      </w:pPr>
      <w:bookmarkStart w:id="0" w:name="_Toc99301424"/>
      <w:r>
        <w:rPr>
          <w:b/>
          <w:sz w:val="36"/>
          <w:szCs w:val="36"/>
        </w:rPr>
        <w:t>第五章   采购需求</w:t>
      </w:r>
      <w:bookmarkEnd w:id="0"/>
    </w:p>
    <w:p w14:paraId="51815E07">
      <w:pPr>
        <w:keepNext/>
        <w:keepLines/>
        <w:spacing w:before="10" w:after="10" w:line="360" w:lineRule="auto"/>
        <w:outlineLvl w:val="0"/>
        <w:rPr>
          <w:rFonts w:eastAsia="黑体"/>
          <w:b/>
          <w:kern w:val="44"/>
          <w:sz w:val="24"/>
        </w:rPr>
      </w:pPr>
      <w:bookmarkStart w:id="1" w:name="_Toc32243"/>
      <w:bookmarkStart w:id="2" w:name="_Toc172215536"/>
      <w:r>
        <w:rPr>
          <w:rFonts w:hint="eastAsia" w:eastAsia="黑体"/>
          <w:b/>
          <w:kern w:val="44"/>
          <w:sz w:val="24"/>
        </w:rPr>
        <w:t>一、项目基本情况</w:t>
      </w:r>
      <w:bookmarkEnd w:id="1"/>
      <w:bookmarkEnd w:id="2"/>
    </w:p>
    <w:p w14:paraId="08BEE7A1">
      <w:pPr>
        <w:keepNext/>
        <w:keepLines/>
        <w:snapToGrid w:val="0"/>
        <w:spacing w:line="360" w:lineRule="auto"/>
        <w:ind w:firstLine="482" w:firstLineChars="200"/>
        <w:outlineLvl w:val="1"/>
        <w:rPr>
          <w:rFonts w:eastAsia="楷体"/>
          <w:b/>
          <w:sz w:val="24"/>
        </w:rPr>
      </w:pPr>
      <w:bookmarkStart w:id="3" w:name="_Toc16883"/>
      <w:bookmarkStart w:id="4" w:name="_Toc172215538"/>
      <w:r>
        <w:rPr>
          <w:rFonts w:hint="eastAsia" w:eastAsia="楷体"/>
          <w:b/>
          <w:sz w:val="24"/>
        </w:rPr>
        <w:t>（一）采购人提供供应商使用的场地、设施、设备、材料等</w:t>
      </w:r>
      <w:bookmarkEnd w:id="3"/>
      <w:bookmarkEnd w:id="4"/>
    </w:p>
    <w:p w14:paraId="03E4E89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为充分发挥北京社会主义学院（以下简称“采购人”）统一战线人才培养基地、理论研究基地、方针政策宣传基地作用，适应新形势下北京市统一战线干部教育培训任务的需要，结合后勤服务与保障实际情况，采购人申请了2024年“教学培训保障项目”经费，用于保障教学培训任务、提升管理服务水平，其中物业管理服务费用主要用于委托物业公司为教学培训提供宿舍、会议、保洁、维修、环卫、绿化等服务与管理。</w:t>
      </w:r>
    </w:p>
    <w:p w14:paraId="6D7A77E1">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采购人院内的建筑物（1-3号楼，包括报告厅、会议室、学员宿舍、餐厅、办公室等）、绿地、道路等，占地面积约为11亩，总建筑面积为15274.57平方米。采购人共有1、2、3号（含地下车库）3栋楼宇以及配电室、锅炉房等建筑物。设有办公室、学员宿舍、报告厅、会议室、餐厅等设施，可容纳同期在院学员住宿约170人。包括但不限于如下设备：</w:t>
      </w:r>
    </w:p>
    <w:p w14:paraId="00FF2A8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宿舍设施设备：</w:t>
      </w:r>
    </w:p>
    <w:p w14:paraId="05714C9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全院共有学员宿舍约145间（1号楼共有学员宿舍101间。其中单人间97间（面积11.2平米）、高标间4间（面积23.24平米）；3号楼共有学员宿舍44间，其中标准间33间（面积19.84-33.18平米）、单人间7间（面积19.32-19.84平米）、套间4间（面积44.33平米））。同期在院住宿最多可容纳170人。</w:t>
      </w:r>
    </w:p>
    <w:p w14:paraId="4390CB9B">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智能门锁174套（1号楼130套、3号楼44套），发卡器2台，管理系统1套。</w:t>
      </w:r>
    </w:p>
    <w:p w14:paraId="3EA8608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3号楼学员宿舍44套学员宿舍中控台设备。</w:t>
      </w:r>
    </w:p>
    <w:p w14:paraId="2AA8709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会议设施设备：</w:t>
      </w:r>
    </w:p>
    <w:p w14:paraId="7BEC8D9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号楼三层多功能厅，使用面积311平米，可容纳100人。1号楼第一至第四会议室每间可容纳20人，1号楼第五会议室可容纳40人。3号楼四层报告厅，使用面积约400平米，可容纳200人。1号楼第八会议室，可容纳34人。3号楼第六、第七会议室可容纳20人。3号楼三层、四层各有一间贵宾会客室。3号楼两间视频会议室，分别可容纳24人、50人。</w:t>
      </w:r>
    </w:p>
    <w:p w14:paraId="446E5E16">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会议音响设备：</w:t>
      </w:r>
    </w:p>
    <w:tbl>
      <w:tblPr>
        <w:tblStyle w:val="3"/>
        <w:tblW w:w="0" w:type="auto"/>
        <w:jc w:val="center"/>
        <w:tblLayout w:type="fixed"/>
        <w:tblCellMar>
          <w:top w:w="0" w:type="dxa"/>
          <w:left w:w="108" w:type="dxa"/>
          <w:bottom w:w="0" w:type="dxa"/>
          <w:right w:w="108" w:type="dxa"/>
        </w:tblCellMar>
      </w:tblPr>
      <w:tblGrid>
        <w:gridCol w:w="1365"/>
        <w:gridCol w:w="2483"/>
        <w:gridCol w:w="2008"/>
        <w:gridCol w:w="720"/>
        <w:gridCol w:w="720"/>
        <w:gridCol w:w="1505"/>
      </w:tblGrid>
      <w:tr w14:paraId="732602C5">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center"/>
          </w:tcPr>
          <w:p w14:paraId="2FABECF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2483" w:type="dxa"/>
            <w:tcBorders>
              <w:top w:val="single" w:color="auto" w:sz="4" w:space="0"/>
              <w:left w:val="nil"/>
              <w:bottom w:val="single" w:color="auto" w:sz="4" w:space="0"/>
              <w:right w:val="single" w:color="auto" w:sz="4" w:space="0"/>
            </w:tcBorders>
            <w:noWrap/>
            <w:vAlign w:val="center"/>
          </w:tcPr>
          <w:p w14:paraId="0D97649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名称</w:t>
            </w:r>
          </w:p>
        </w:tc>
        <w:tc>
          <w:tcPr>
            <w:tcW w:w="2008" w:type="dxa"/>
            <w:tcBorders>
              <w:top w:val="single" w:color="auto" w:sz="4" w:space="0"/>
              <w:left w:val="nil"/>
              <w:bottom w:val="single" w:color="auto" w:sz="4" w:space="0"/>
              <w:right w:val="single" w:color="auto" w:sz="4" w:space="0"/>
            </w:tcBorders>
            <w:noWrap/>
            <w:vAlign w:val="center"/>
          </w:tcPr>
          <w:p w14:paraId="44F1094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型号</w:t>
            </w:r>
          </w:p>
        </w:tc>
        <w:tc>
          <w:tcPr>
            <w:tcW w:w="720" w:type="dxa"/>
            <w:tcBorders>
              <w:top w:val="single" w:color="auto" w:sz="4" w:space="0"/>
              <w:left w:val="nil"/>
              <w:bottom w:val="single" w:color="auto" w:sz="4" w:space="0"/>
              <w:right w:val="single" w:color="auto" w:sz="4" w:space="0"/>
            </w:tcBorders>
            <w:noWrap/>
            <w:vAlign w:val="center"/>
          </w:tcPr>
          <w:p w14:paraId="70EADAD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c>
          <w:tcPr>
            <w:tcW w:w="720" w:type="dxa"/>
            <w:tcBorders>
              <w:top w:val="single" w:color="auto" w:sz="4" w:space="0"/>
              <w:left w:val="nil"/>
              <w:bottom w:val="single" w:color="auto" w:sz="4" w:space="0"/>
              <w:right w:val="single" w:color="auto" w:sz="4" w:space="0"/>
            </w:tcBorders>
            <w:noWrap/>
            <w:vAlign w:val="center"/>
          </w:tcPr>
          <w:p w14:paraId="107699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单位</w:t>
            </w:r>
          </w:p>
        </w:tc>
        <w:tc>
          <w:tcPr>
            <w:tcW w:w="1505" w:type="dxa"/>
            <w:tcBorders>
              <w:top w:val="single" w:color="auto" w:sz="4" w:space="0"/>
              <w:left w:val="nil"/>
              <w:bottom w:val="single" w:color="auto" w:sz="4" w:space="0"/>
              <w:right w:val="single" w:color="auto" w:sz="4" w:space="0"/>
            </w:tcBorders>
            <w:noWrap/>
            <w:vAlign w:val="center"/>
          </w:tcPr>
          <w:p w14:paraId="39D010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产地</w:t>
            </w:r>
          </w:p>
        </w:tc>
      </w:tr>
      <w:tr w14:paraId="6AB5D7B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F6A2C0A">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w:t>
            </w:r>
          </w:p>
        </w:tc>
        <w:tc>
          <w:tcPr>
            <w:tcW w:w="2483" w:type="dxa"/>
            <w:tcBorders>
              <w:top w:val="nil"/>
              <w:left w:val="nil"/>
              <w:bottom w:val="single" w:color="auto" w:sz="4" w:space="0"/>
              <w:right w:val="single" w:color="auto" w:sz="4" w:space="0"/>
            </w:tcBorders>
            <w:noWrap/>
            <w:vAlign w:val="center"/>
          </w:tcPr>
          <w:p w14:paraId="1E27AC7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全频音箱</w:t>
            </w:r>
          </w:p>
        </w:tc>
        <w:tc>
          <w:tcPr>
            <w:tcW w:w="2008" w:type="dxa"/>
            <w:tcBorders>
              <w:top w:val="nil"/>
              <w:left w:val="nil"/>
              <w:bottom w:val="single" w:color="auto" w:sz="4" w:space="0"/>
              <w:right w:val="single" w:color="auto" w:sz="4" w:space="0"/>
            </w:tcBorders>
            <w:noWrap/>
            <w:vAlign w:val="center"/>
          </w:tcPr>
          <w:p w14:paraId="209BC36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FRX 122</w:t>
            </w:r>
          </w:p>
        </w:tc>
        <w:tc>
          <w:tcPr>
            <w:tcW w:w="720" w:type="dxa"/>
            <w:tcBorders>
              <w:top w:val="nil"/>
              <w:left w:val="nil"/>
              <w:bottom w:val="single" w:color="auto" w:sz="4" w:space="0"/>
              <w:right w:val="single" w:color="auto" w:sz="4" w:space="0"/>
            </w:tcBorders>
            <w:noWrap/>
            <w:vAlign w:val="center"/>
          </w:tcPr>
          <w:p w14:paraId="47D60DE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398A9DD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289CCAA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37407D0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BDF510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w:t>
            </w:r>
          </w:p>
        </w:tc>
        <w:tc>
          <w:tcPr>
            <w:tcW w:w="2483" w:type="dxa"/>
            <w:tcBorders>
              <w:top w:val="nil"/>
              <w:left w:val="nil"/>
              <w:bottom w:val="single" w:color="auto" w:sz="4" w:space="0"/>
              <w:right w:val="single" w:color="auto" w:sz="4" w:space="0"/>
            </w:tcBorders>
            <w:noWrap/>
            <w:vAlign w:val="center"/>
          </w:tcPr>
          <w:p w14:paraId="4B9D03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低音音箱</w:t>
            </w:r>
          </w:p>
        </w:tc>
        <w:tc>
          <w:tcPr>
            <w:tcW w:w="2008" w:type="dxa"/>
            <w:tcBorders>
              <w:top w:val="nil"/>
              <w:left w:val="nil"/>
              <w:bottom w:val="single" w:color="auto" w:sz="4" w:space="0"/>
              <w:right w:val="single" w:color="auto" w:sz="4" w:space="0"/>
            </w:tcBorders>
            <w:noWrap/>
            <w:vAlign w:val="center"/>
          </w:tcPr>
          <w:p w14:paraId="3EC180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QRX 218S</w:t>
            </w:r>
          </w:p>
        </w:tc>
        <w:tc>
          <w:tcPr>
            <w:tcW w:w="720" w:type="dxa"/>
            <w:tcBorders>
              <w:top w:val="nil"/>
              <w:left w:val="nil"/>
              <w:bottom w:val="single" w:color="auto" w:sz="4" w:space="0"/>
              <w:right w:val="single" w:color="auto" w:sz="4" w:space="0"/>
            </w:tcBorders>
            <w:noWrap/>
            <w:vAlign w:val="center"/>
          </w:tcPr>
          <w:p w14:paraId="4C27B4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4C42C5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54287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67B80D0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9AE601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w:t>
            </w:r>
          </w:p>
        </w:tc>
        <w:tc>
          <w:tcPr>
            <w:tcW w:w="2483" w:type="dxa"/>
            <w:tcBorders>
              <w:top w:val="nil"/>
              <w:left w:val="nil"/>
              <w:bottom w:val="single" w:color="auto" w:sz="4" w:space="0"/>
              <w:right w:val="single" w:color="auto" w:sz="4" w:space="0"/>
            </w:tcBorders>
            <w:noWrap/>
            <w:vAlign w:val="center"/>
          </w:tcPr>
          <w:p w14:paraId="38BF99E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环绕音箱</w:t>
            </w:r>
          </w:p>
        </w:tc>
        <w:tc>
          <w:tcPr>
            <w:tcW w:w="2008" w:type="dxa"/>
            <w:tcBorders>
              <w:top w:val="nil"/>
              <w:left w:val="nil"/>
              <w:bottom w:val="single" w:color="auto" w:sz="4" w:space="0"/>
              <w:right w:val="single" w:color="auto" w:sz="4" w:space="0"/>
            </w:tcBorders>
            <w:noWrap/>
            <w:vAlign w:val="center"/>
          </w:tcPr>
          <w:p w14:paraId="7A9522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EVID 6.2</w:t>
            </w:r>
          </w:p>
        </w:tc>
        <w:tc>
          <w:tcPr>
            <w:tcW w:w="720" w:type="dxa"/>
            <w:tcBorders>
              <w:top w:val="nil"/>
              <w:left w:val="nil"/>
              <w:bottom w:val="single" w:color="auto" w:sz="4" w:space="0"/>
              <w:right w:val="single" w:color="auto" w:sz="4" w:space="0"/>
            </w:tcBorders>
            <w:noWrap/>
            <w:vAlign w:val="center"/>
          </w:tcPr>
          <w:p w14:paraId="4B6C13E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1E5685A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1505" w:type="dxa"/>
            <w:tcBorders>
              <w:top w:val="nil"/>
              <w:left w:val="nil"/>
              <w:bottom w:val="single" w:color="auto" w:sz="4" w:space="0"/>
              <w:right w:val="single" w:color="auto" w:sz="4" w:space="0"/>
            </w:tcBorders>
            <w:noWrap/>
            <w:vAlign w:val="center"/>
          </w:tcPr>
          <w:p w14:paraId="2464DC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16C8571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17B481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w:t>
            </w:r>
          </w:p>
        </w:tc>
        <w:tc>
          <w:tcPr>
            <w:tcW w:w="2483" w:type="dxa"/>
            <w:tcBorders>
              <w:top w:val="nil"/>
              <w:left w:val="nil"/>
              <w:bottom w:val="single" w:color="auto" w:sz="4" w:space="0"/>
              <w:right w:val="single" w:color="auto" w:sz="4" w:space="0"/>
            </w:tcBorders>
            <w:noWrap/>
            <w:vAlign w:val="center"/>
          </w:tcPr>
          <w:p w14:paraId="79953E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中置音箱</w:t>
            </w:r>
          </w:p>
        </w:tc>
        <w:tc>
          <w:tcPr>
            <w:tcW w:w="2008" w:type="dxa"/>
            <w:tcBorders>
              <w:top w:val="nil"/>
              <w:left w:val="nil"/>
              <w:bottom w:val="single" w:color="auto" w:sz="4" w:space="0"/>
              <w:right w:val="single" w:color="auto" w:sz="4" w:space="0"/>
            </w:tcBorders>
            <w:noWrap/>
            <w:vAlign w:val="center"/>
          </w:tcPr>
          <w:p w14:paraId="60DBCF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FRI 2082</w:t>
            </w:r>
          </w:p>
        </w:tc>
        <w:tc>
          <w:tcPr>
            <w:tcW w:w="720" w:type="dxa"/>
            <w:tcBorders>
              <w:top w:val="nil"/>
              <w:left w:val="nil"/>
              <w:bottom w:val="single" w:color="auto" w:sz="4" w:space="0"/>
              <w:right w:val="single" w:color="auto" w:sz="4" w:space="0"/>
            </w:tcBorders>
            <w:noWrap/>
            <w:vAlign w:val="center"/>
          </w:tcPr>
          <w:p w14:paraId="2D8B7C8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0828A08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4FED3D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61220CC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307561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w:t>
            </w:r>
          </w:p>
        </w:tc>
        <w:tc>
          <w:tcPr>
            <w:tcW w:w="2483" w:type="dxa"/>
            <w:tcBorders>
              <w:top w:val="nil"/>
              <w:left w:val="nil"/>
              <w:bottom w:val="single" w:color="auto" w:sz="4" w:space="0"/>
              <w:right w:val="single" w:color="auto" w:sz="4" w:space="0"/>
            </w:tcBorders>
            <w:noWrap/>
            <w:vAlign w:val="center"/>
          </w:tcPr>
          <w:p w14:paraId="3F93ADE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返送音箱</w:t>
            </w:r>
          </w:p>
        </w:tc>
        <w:tc>
          <w:tcPr>
            <w:tcW w:w="2008" w:type="dxa"/>
            <w:tcBorders>
              <w:top w:val="nil"/>
              <w:left w:val="nil"/>
              <w:bottom w:val="single" w:color="auto" w:sz="4" w:space="0"/>
              <w:right w:val="single" w:color="auto" w:sz="4" w:space="0"/>
            </w:tcBorders>
            <w:noWrap/>
            <w:vAlign w:val="center"/>
          </w:tcPr>
          <w:p w14:paraId="1547CD9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EME</w:t>
            </w:r>
          </w:p>
        </w:tc>
        <w:tc>
          <w:tcPr>
            <w:tcW w:w="720" w:type="dxa"/>
            <w:tcBorders>
              <w:top w:val="nil"/>
              <w:left w:val="nil"/>
              <w:bottom w:val="single" w:color="auto" w:sz="4" w:space="0"/>
              <w:right w:val="single" w:color="auto" w:sz="4" w:space="0"/>
            </w:tcBorders>
            <w:noWrap/>
            <w:vAlign w:val="center"/>
          </w:tcPr>
          <w:p w14:paraId="4AD9DBA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1F325AF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5CFD85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56D56906">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39869B19">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w:t>
            </w:r>
          </w:p>
        </w:tc>
        <w:tc>
          <w:tcPr>
            <w:tcW w:w="2483" w:type="dxa"/>
            <w:tcBorders>
              <w:top w:val="single" w:color="auto" w:sz="4" w:space="0"/>
              <w:left w:val="nil"/>
              <w:bottom w:val="single" w:color="auto" w:sz="4" w:space="0"/>
              <w:right w:val="single" w:color="auto" w:sz="4" w:space="0"/>
            </w:tcBorders>
            <w:noWrap/>
            <w:vAlign w:val="center"/>
          </w:tcPr>
          <w:p w14:paraId="2CA1AB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有源监听音箱</w:t>
            </w:r>
          </w:p>
        </w:tc>
        <w:tc>
          <w:tcPr>
            <w:tcW w:w="2008" w:type="dxa"/>
            <w:tcBorders>
              <w:top w:val="single" w:color="auto" w:sz="4" w:space="0"/>
              <w:left w:val="nil"/>
              <w:bottom w:val="single" w:color="auto" w:sz="4" w:space="0"/>
              <w:right w:val="single" w:color="auto" w:sz="4" w:space="0"/>
            </w:tcBorders>
            <w:noWrap/>
            <w:vAlign w:val="center"/>
          </w:tcPr>
          <w:p w14:paraId="04C5288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65A</w:t>
            </w:r>
          </w:p>
        </w:tc>
        <w:tc>
          <w:tcPr>
            <w:tcW w:w="720" w:type="dxa"/>
            <w:tcBorders>
              <w:top w:val="single" w:color="auto" w:sz="4" w:space="0"/>
              <w:left w:val="nil"/>
              <w:bottom w:val="single" w:color="auto" w:sz="4" w:space="0"/>
              <w:right w:val="single" w:color="auto" w:sz="4" w:space="0"/>
            </w:tcBorders>
            <w:noWrap/>
            <w:vAlign w:val="center"/>
          </w:tcPr>
          <w:p w14:paraId="5E59AFF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对</w:t>
            </w:r>
          </w:p>
        </w:tc>
        <w:tc>
          <w:tcPr>
            <w:tcW w:w="720" w:type="dxa"/>
            <w:tcBorders>
              <w:top w:val="single" w:color="auto" w:sz="4" w:space="0"/>
              <w:left w:val="nil"/>
              <w:bottom w:val="single" w:color="auto" w:sz="4" w:space="0"/>
              <w:right w:val="single" w:color="auto" w:sz="4" w:space="0"/>
            </w:tcBorders>
            <w:noWrap/>
            <w:vAlign w:val="center"/>
          </w:tcPr>
          <w:p w14:paraId="6D80937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77504A3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SAMSON</w:t>
            </w:r>
          </w:p>
        </w:tc>
      </w:tr>
      <w:tr w14:paraId="28C717E3">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6011F13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w:t>
            </w:r>
          </w:p>
        </w:tc>
        <w:tc>
          <w:tcPr>
            <w:tcW w:w="2483" w:type="dxa"/>
            <w:tcBorders>
              <w:top w:val="single" w:color="auto" w:sz="4" w:space="0"/>
              <w:left w:val="nil"/>
              <w:bottom w:val="single" w:color="auto" w:sz="4" w:space="0"/>
              <w:right w:val="single" w:color="auto" w:sz="4" w:space="0"/>
            </w:tcBorders>
            <w:noWrap/>
            <w:vAlign w:val="center"/>
          </w:tcPr>
          <w:p w14:paraId="3F153B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主扩功放</w:t>
            </w:r>
          </w:p>
        </w:tc>
        <w:tc>
          <w:tcPr>
            <w:tcW w:w="2008" w:type="dxa"/>
            <w:tcBorders>
              <w:top w:val="single" w:color="auto" w:sz="4" w:space="0"/>
              <w:left w:val="nil"/>
              <w:bottom w:val="single" w:color="auto" w:sz="4" w:space="0"/>
              <w:right w:val="single" w:color="auto" w:sz="4" w:space="0"/>
            </w:tcBorders>
            <w:noWrap/>
            <w:vAlign w:val="center"/>
          </w:tcPr>
          <w:p w14:paraId="42C171C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T-2</w:t>
            </w:r>
          </w:p>
        </w:tc>
        <w:tc>
          <w:tcPr>
            <w:tcW w:w="720" w:type="dxa"/>
            <w:tcBorders>
              <w:top w:val="single" w:color="auto" w:sz="4" w:space="0"/>
              <w:left w:val="nil"/>
              <w:bottom w:val="single" w:color="auto" w:sz="4" w:space="0"/>
              <w:right w:val="single" w:color="auto" w:sz="4" w:space="0"/>
            </w:tcBorders>
            <w:noWrap/>
            <w:vAlign w:val="center"/>
          </w:tcPr>
          <w:p w14:paraId="3DC682F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49F99C5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6593BA5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4582435E">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5BD75E47">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w:t>
            </w:r>
          </w:p>
        </w:tc>
        <w:tc>
          <w:tcPr>
            <w:tcW w:w="2483" w:type="dxa"/>
            <w:tcBorders>
              <w:top w:val="single" w:color="auto" w:sz="4" w:space="0"/>
              <w:left w:val="nil"/>
              <w:bottom w:val="single" w:color="auto" w:sz="4" w:space="0"/>
              <w:right w:val="single" w:color="auto" w:sz="4" w:space="0"/>
            </w:tcBorders>
            <w:noWrap/>
            <w:vAlign w:val="center"/>
          </w:tcPr>
          <w:p w14:paraId="0BE0D69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环绕功放</w:t>
            </w:r>
          </w:p>
        </w:tc>
        <w:tc>
          <w:tcPr>
            <w:tcW w:w="2008" w:type="dxa"/>
            <w:tcBorders>
              <w:top w:val="single" w:color="auto" w:sz="4" w:space="0"/>
              <w:left w:val="nil"/>
              <w:bottom w:val="single" w:color="auto" w:sz="4" w:space="0"/>
              <w:right w:val="single" w:color="auto" w:sz="4" w:space="0"/>
            </w:tcBorders>
            <w:noWrap/>
            <w:vAlign w:val="center"/>
          </w:tcPr>
          <w:p w14:paraId="775F3D6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T-3</w:t>
            </w:r>
          </w:p>
        </w:tc>
        <w:tc>
          <w:tcPr>
            <w:tcW w:w="720" w:type="dxa"/>
            <w:tcBorders>
              <w:top w:val="single" w:color="auto" w:sz="4" w:space="0"/>
              <w:left w:val="nil"/>
              <w:bottom w:val="single" w:color="auto" w:sz="4" w:space="0"/>
              <w:right w:val="single" w:color="auto" w:sz="4" w:space="0"/>
            </w:tcBorders>
            <w:noWrap/>
            <w:vAlign w:val="center"/>
          </w:tcPr>
          <w:p w14:paraId="07B36B2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2FAA845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4845FBD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5835413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DAD44E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w:t>
            </w:r>
          </w:p>
        </w:tc>
        <w:tc>
          <w:tcPr>
            <w:tcW w:w="2483" w:type="dxa"/>
            <w:tcBorders>
              <w:top w:val="nil"/>
              <w:left w:val="nil"/>
              <w:bottom w:val="single" w:color="auto" w:sz="4" w:space="0"/>
              <w:right w:val="single" w:color="auto" w:sz="4" w:space="0"/>
            </w:tcBorders>
            <w:noWrap/>
            <w:vAlign w:val="center"/>
          </w:tcPr>
          <w:p w14:paraId="7177BE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低音功放</w:t>
            </w:r>
          </w:p>
        </w:tc>
        <w:tc>
          <w:tcPr>
            <w:tcW w:w="2008" w:type="dxa"/>
            <w:tcBorders>
              <w:top w:val="nil"/>
              <w:left w:val="nil"/>
              <w:bottom w:val="single" w:color="auto" w:sz="4" w:space="0"/>
              <w:right w:val="single" w:color="auto" w:sz="4" w:space="0"/>
            </w:tcBorders>
            <w:noWrap/>
            <w:vAlign w:val="center"/>
          </w:tcPr>
          <w:p w14:paraId="18B194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T-3</w:t>
            </w:r>
          </w:p>
        </w:tc>
        <w:tc>
          <w:tcPr>
            <w:tcW w:w="720" w:type="dxa"/>
            <w:tcBorders>
              <w:top w:val="nil"/>
              <w:left w:val="nil"/>
              <w:bottom w:val="single" w:color="auto" w:sz="4" w:space="0"/>
              <w:right w:val="single" w:color="auto" w:sz="4" w:space="0"/>
            </w:tcBorders>
            <w:noWrap/>
            <w:vAlign w:val="center"/>
          </w:tcPr>
          <w:p w14:paraId="722EED2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32FBA5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9C101C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036F584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69C68F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w:t>
            </w:r>
          </w:p>
        </w:tc>
        <w:tc>
          <w:tcPr>
            <w:tcW w:w="2483" w:type="dxa"/>
            <w:tcBorders>
              <w:top w:val="nil"/>
              <w:left w:val="nil"/>
              <w:bottom w:val="single" w:color="auto" w:sz="4" w:space="0"/>
              <w:right w:val="single" w:color="auto" w:sz="4" w:space="0"/>
            </w:tcBorders>
            <w:noWrap/>
            <w:vAlign w:val="center"/>
          </w:tcPr>
          <w:p w14:paraId="5A09941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返送功放</w:t>
            </w:r>
          </w:p>
        </w:tc>
        <w:tc>
          <w:tcPr>
            <w:tcW w:w="2008" w:type="dxa"/>
            <w:tcBorders>
              <w:top w:val="nil"/>
              <w:left w:val="nil"/>
              <w:bottom w:val="single" w:color="auto" w:sz="4" w:space="0"/>
              <w:right w:val="single" w:color="auto" w:sz="4" w:space="0"/>
            </w:tcBorders>
            <w:noWrap/>
            <w:vAlign w:val="center"/>
          </w:tcPr>
          <w:p w14:paraId="0DDF34D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T-2</w:t>
            </w:r>
          </w:p>
        </w:tc>
        <w:tc>
          <w:tcPr>
            <w:tcW w:w="720" w:type="dxa"/>
            <w:tcBorders>
              <w:top w:val="nil"/>
              <w:left w:val="nil"/>
              <w:bottom w:val="single" w:color="auto" w:sz="4" w:space="0"/>
              <w:right w:val="single" w:color="auto" w:sz="4" w:space="0"/>
            </w:tcBorders>
            <w:noWrap/>
            <w:vAlign w:val="center"/>
          </w:tcPr>
          <w:p w14:paraId="4A47964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4B23FE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730570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461BE0D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EADE87A">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w:t>
            </w:r>
          </w:p>
        </w:tc>
        <w:tc>
          <w:tcPr>
            <w:tcW w:w="2483" w:type="dxa"/>
            <w:tcBorders>
              <w:top w:val="nil"/>
              <w:left w:val="nil"/>
              <w:bottom w:val="single" w:color="auto" w:sz="4" w:space="0"/>
              <w:right w:val="single" w:color="auto" w:sz="4" w:space="0"/>
            </w:tcBorders>
            <w:noWrap/>
            <w:vAlign w:val="center"/>
          </w:tcPr>
          <w:p w14:paraId="63C4815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中置功放</w:t>
            </w:r>
          </w:p>
        </w:tc>
        <w:tc>
          <w:tcPr>
            <w:tcW w:w="2008" w:type="dxa"/>
            <w:tcBorders>
              <w:top w:val="nil"/>
              <w:left w:val="nil"/>
              <w:bottom w:val="single" w:color="auto" w:sz="4" w:space="0"/>
              <w:right w:val="single" w:color="auto" w:sz="4" w:space="0"/>
            </w:tcBorders>
            <w:noWrap/>
            <w:vAlign w:val="center"/>
          </w:tcPr>
          <w:p w14:paraId="016062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T-2</w:t>
            </w:r>
          </w:p>
        </w:tc>
        <w:tc>
          <w:tcPr>
            <w:tcW w:w="720" w:type="dxa"/>
            <w:tcBorders>
              <w:top w:val="nil"/>
              <w:left w:val="nil"/>
              <w:bottom w:val="single" w:color="auto" w:sz="4" w:space="0"/>
              <w:right w:val="single" w:color="auto" w:sz="4" w:space="0"/>
            </w:tcBorders>
            <w:noWrap/>
            <w:vAlign w:val="center"/>
          </w:tcPr>
          <w:p w14:paraId="5CE332C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F68725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0ED12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1E6CE66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FFC34E8">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w:t>
            </w:r>
          </w:p>
        </w:tc>
        <w:tc>
          <w:tcPr>
            <w:tcW w:w="2483" w:type="dxa"/>
            <w:tcBorders>
              <w:top w:val="nil"/>
              <w:left w:val="nil"/>
              <w:bottom w:val="single" w:color="auto" w:sz="4" w:space="0"/>
              <w:right w:val="single" w:color="auto" w:sz="4" w:space="0"/>
            </w:tcBorders>
            <w:noWrap/>
            <w:vAlign w:val="center"/>
          </w:tcPr>
          <w:p w14:paraId="0878EDE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调音台</w:t>
            </w:r>
          </w:p>
        </w:tc>
        <w:tc>
          <w:tcPr>
            <w:tcW w:w="2008" w:type="dxa"/>
            <w:tcBorders>
              <w:top w:val="nil"/>
              <w:left w:val="nil"/>
              <w:bottom w:val="single" w:color="auto" w:sz="4" w:space="0"/>
              <w:right w:val="single" w:color="auto" w:sz="4" w:space="0"/>
            </w:tcBorders>
            <w:noWrap/>
            <w:vAlign w:val="center"/>
          </w:tcPr>
          <w:p w14:paraId="0174411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LX7</w:t>
            </w:r>
          </w:p>
        </w:tc>
        <w:tc>
          <w:tcPr>
            <w:tcW w:w="720" w:type="dxa"/>
            <w:tcBorders>
              <w:top w:val="nil"/>
              <w:left w:val="nil"/>
              <w:bottom w:val="single" w:color="auto" w:sz="4" w:space="0"/>
              <w:right w:val="single" w:color="auto" w:sz="4" w:space="0"/>
            </w:tcBorders>
            <w:noWrap/>
            <w:vAlign w:val="center"/>
          </w:tcPr>
          <w:p w14:paraId="51FFB7F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1E2EFF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3A991B6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声艺</w:t>
            </w:r>
          </w:p>
        </w:tc>
      </w:tr>
      <w:tr w14:paraId="071F3335">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A263B78">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13</w:t>
            </w:r>
          </w:p>
        </w:tc>
        <w:tc>
          <w:tcPr>
            <w:tcW w:w="2483" w:type="dxa"/>
            <w:tcBorders>
              <w:top w:val="nil"/>
              <w:left w:val="nil"/>
              <w:bottom w:val="single" w:color="auto" w:sz="4" w:space="0"/>
              <w:right w:val="single" w:color="auto" w:sz="4" w:space="0"/>
            </w:tcBorders>
            <w:noWrap/>
            <w:vAlign w:val="center"/>
          </w:tcPr>
          <w:p w14:paraId="5F5BFB6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话筒自动台</w:t>
            </w:r>
          </w:p>
        </w:tc>
        <w:tc>
          <w:tcPr>
            <w:tcW w:w="2008" w:type="dxa"/>
            <w:tcBorders>
              <w:top w:val="nil"/>
              <w:left w:val="nil"/>
              <w:bottom w:val="single" w:color="auto" w:sz="4" w:space="0"/>
              <w:right w:val="single" w:color="auto" w:sz="4" w:space="0"/>
            </w:tcBorders>
            <w:noWrap/>
            <w:vAlign w:val="center"/>
          </w:tcPr>
          <w:p w14:paraId="070504C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VM-4083</w:t>
            </w:r>
          </w:p>
        </w:tc>
        <w:tc>
          <w:tcPr>
            <w:tcW w:w="720" w:type="dxa"/>
            <w:tcBorders>
              <w:top w:val="nil"/>
              <w:left w:val="nil"/>
              <w:bottom w:val="single" w:color="auto" w:sz="4" w:space="0"/>
              <w:right w:val="single" w:color="auto" w:sz="4" w:space="0"/>
            </w:tcBorders>
            <w:noWrap/>
            <w:vAlign w:val="center"/>
          </w:tcPr>
          <w:p w14:paraId="5F7792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BBC43F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1C473AB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IRP</w:t>
            </w:r>
          </w:p>
        </w:tc>
      </w:tr>
      <w:tr w14:paraId="3069718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3309D2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14</w:t>
            </w:r>
          </w:p>
        </w:tc>
        <w:tc>
          <w:tcPr>
            <w:tcW w:w="2483" w:type="dxa"/>
            <w:tcBorders>
              <w:top w:val="nil"/>
              <w:left w:val="nil"/>
              <w:bottom w:val="single" w:color="auto" w:sz="4" w:space="0"/>
              <w:right w:val="single" w:color="auto" w:sz="4" w:space="0"/>
            </w:tcBorders>
            <w:noWrap/>
            <w:vAlign w:val="center"/>
          </w:tcPr>
          <w:p w14:paraId="32D53EE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均衡器</w:t>
            </w:r>
          </w:p>
        </w:tc>
        <w:tc>
          <w:tcPr>
            <w:tcW w:w="2008" w:type="dxa"/>
            <w:tcBorders>
              <w:top w:val="nil"/>
              <w:left w:val="nil"/>
              <w:bottom w:val="single" w:color="auto" w:sz="4" w:space="0"/>
              <w:right w:val="single" w:color="auto" w:sz="4" w:space="0"/>
            </w:tcBorders>
            <w:noWrap/>
            <w:vAlign w:val="center"/>
          </w:tcPr>
          <w:p w14:paraId="12EB571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EQ231</w:t>
            </w:r>
          </w:p>
        </w:tc>
        <w:tc>
          <w:tcPr>
            <w:tcW w:w="720" w:type="dxa"/>
            <w:tcBorders>
              <w:top w:val="nil"/>
              <w:left w:val="nil"/>
              <w:bottom w:val="single" w:color="auto" w:sz="4" w:space="0"/>
              <w:right w:val="single" w:color="auto" w:sz="4" w:space="0"/>
            </w:tcBorders>
            <w:noWrap/>
            <w:vAlign w:val="center"/>
          </w:tcPr>
          <w:p w14:paraId="0E20D6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DC2B84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261FD8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22516903">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CDF3E6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15</w:t>
            </w:r>
          </w:p>
        </w:tc>
        <w:tc>
          <w:tcPr>
            <w:tcW w:w="2483" w:type="dxa"/>
            <w:tcBorders>
              <w:top w:val="nil"/>
              <w:left w:val="nil"/>
              <w:bottom w:val="single" w:color="auto" w:sz="4" w:space="0"/>
              <w:right w:val="single" w:color="auto" w:sz="4" w:space="0"/>
            </w:tcBorders>
            <w:noWrap/>
            <w:vAlign w:val="center"/>
          </w:tcPr>
          <w:p w14:paraId="55DCC2E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数字音频处理器</w:t>
            </w:r>
          </w:p>
        </w:tc>
        <w:tc>
          <w:tcPr>
            <w:tcW w:w="2008" w:type="dxa"/>
            <w:tcBorders>
              <w:top w:val="nil"/>
              <w:left w:val="nil"/>
              <w:bottom w:val="single" w:color="auto" w:sz="4" w:space="0"/>
              <w:right w:val="single" w:color="auto" w:sz="4" w:space="0"/>
            </w:tcBorders>
            <w:noWrap/>
            <w:vAlign w:val="center"/>
          </w:tcPr>
          <w:p w14:paraId="1250B3C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DX38</w:t>
            </w:r>
          </w:p>
        </w:tc>
        <w:tc>
          <w:tcPr>
            <w:tcW w:w="720" w:type="dxa"/>
            <w:tcBorders>
              <w:top w:val="nil"/>
              <w:left w:val="nil"/>
              <w:bottom w:val="single" w:color="auto" w:sz="4" w:space="0"/>
              <w:right w:val="single" w:color="auto" w:sz="4" w:space="0"/>
            </w:tcBorders>
            <w:noWrap/>
            <w:vAlign w:val="center"/>
          </w:tcPr>
          <w:p w14:paraId="1DFDF83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3F27FC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367D75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5D0ED6D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18DF3B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16</w:t>
            </w:r>
          </w:p>
        </w:tc>
        <w:tc>
          <w:tcPr>
            <w:tcW w:w="2483" w:type="dxa"/>
            <w:tcBorders>
              <w:top w:val="nil"/>
              <w:left w:val="nil"/>
              <w:bottom w:val="single" w:color="auto" w:sz="4" w:space="0"/>
              <w:right w:val="single" w:color="auto" w:sz="4" w:space="0"/>
            </w:tcBorders>
            <w:noWrap/>
            <w:vAlign w:val="center"/>
          </w:tcPr>
          <w:p w14:paraId="3FE944C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反馈抑制器</w:t>
            </w:r>
          </w:p>
        </w:tc>
        <w:tc>
          <w:tcPr>
            <w:tcW w:w="2008" w:type="dxa"/>
            <w:tcBorders>
              <w:top w:val="nil"/>
              <w:left w:val="nil"/>
              <w:bottom w:val="single" w:color="auto" w:sz="4" w:space="0"/>
              <w:right w:val="single" w:color="auto" w:sz="4" w:space="0"/>
            </w:tcBorders>
            <w:noWrap/>
            <w:vAlign w:val="center"/>
          </w:tcPr>
          <w:p w14:paraId="526898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DSP1124</w:t>
            </w:r>
          </w:p>
        </w:tc>
        <w:tc>
          <w:tcPr>
            <w:tcW w:w="720" w:type="dxa"/>
            <w:tcBorders>
              <w:top w:val="nil"/>
              <w:left w:val="nil"/>
              <w:bottom w:val="single" w:color="auto" w:sz="4" w:space="0"/>
              <w:right w:val="single" w:color="auto" w:sz="4" w:space="0"/>
            </w:tcBorders>
            <w:noWrap/>
            <w:vAlign w:val="center"/>
          </w:tcPr>
          <w:p w14:paraId="4AA478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659683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391157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BHRINGER</w:t>
            </w:r>
          </w:p>
        </w:tc>
      </w:tr>
      <w:tr w14:paraId="4BB25BD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E9BBAB9">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17</w:t>
            </w:r>
          </w:p>
        </w:tc>
        <w:tc>
          <w:tcPr>
            <w:tcW w:w="2483" w:type="dxa"/>
            <w:tcBorders>
              <w:top w:val="nil"/>
              <w:left w:val="nil"/>
              <w:bottom w:val="single" w:color="auto" w:sz="4" w:space="0"/>
              <w:right w:val="single" w:color="auto" w:sz="4" w:space="0"/>
            </w:tcBorders>
            <w:noWrap/>
            <w:vAlign w:val="center"/>
          </w:tcPr>
          <w:p w14:paraId="65E59A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时序电源</w:t>
            </w:r>
          </w:p>
        </w:tc>
        <w:tc>
          <w:tcPr>
            <w:tcW w:w="2008" w:type="dxa"/>
            <w:tcBorders>
              <w:top w:val="nil"/>
              <w:left w:val="nil"/>
              <w:bottom w:val="single" w:color="auto" w:sz="4" w:space="0"/>
              <w:right w:val="single" w:color="auto" w:sz="4" w:space="0"/>
            </w:tcBorders>
            <w:noWrap/>
            <w:vAlign w:val="center"/>
          </w:tcPr>
          <w:p w14:paraId="7806BE8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PS-3010</w:t>
            </w:r>
          </w:p>
        </w:tc>
        <w:tc>
          <w:tcPr>
            <w:tcW w:w="720" w:type="dxa"/>
            <w:tcBorders>
              <w:top w:val="nil"/>
              <w:left w:val="nil"/>
              <w:bottom w:val="single" w:color="auto" w:sz="4" w:space="0"/>
              <w:right w:val="single" w:color="auto" w:sz="4" w:space="0"/>
            </w:tcBorders>
            <w:noWrap/>
            <w:vAlign w:val="center"/>
          </w:tcPr>
          <w:p w14:paraId="7A2742F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7C4730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3D394F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0B8149E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7040239">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18</w:t>
            </w:r>
          </w:p>
        </w:tc>
        <w:tc>
          <w:tcPr>
            <w:tcW w:w="2483" w:type="dxa"/>
            <w:tcBorders>
              <w:top w:val="nil"/>
              <w:left w:val="nil"/>
              <w:bottom w:val="single" w:color="auto" w:sz="4" w:space="0"/>
              <w:right w:val="single" w:color="auto" w:sz="4" w:space="0"/>
            </w:tcBorders>
            <w:noWrap/>
            <w:vAlign w:val="center"/>
          </w:tcPr>
          <w:p w14:paraId="0B77DE7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效果器</w:t>
            </w:r>
          </w:p>
        </w:tc>
        <w:tc>
          <w:tcPr>
            <w:tcW w:w="2008" w:type="dxa"/>
            <w:tcBorders>
              <w:top w:val="nil"/>
              <w:left w:val="nil"/>
              <w:bottom w:val="single" w:color="auto" w:sz="4" w:space="0"/>
              <w:right w:val="single" w:color="auto" w:sz="4" w:space="0"/>
            </w:tcBorders>
            <w:noWrap/>
            <w:vAlign w:val="center"/>
          </w:tcPr>
          <w:p w14:paraId="04A81CD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REV-100</w:t>
            </w:r>
          </w:p>
        </w:tc>
        <w:tc>
          <w:tcPr>
            <w:tcW w:w="720" w:type="dxa"/>
            <w:tcBorders>
              <w:top w:val="nil"/>
              <w:left w:val="nil"/>
              <w:bottom w:val="single" w:color="auto" w:sz="4" w:space="0"/>
              <w:right w:val="single" w:color="auto" w:sz="4" w:space="0"/>
            </w:tcBorders>
            <w:noWrap/>
            <w:vAlign w:val="center"/>
          </w:tcPr>
          <w:p w14:paraId="42A3EF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29E9992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2D929B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YAMAHA</w:t>
            </w:r>
          </w:p>
        </w:tc>
      </w:tr>
      <w:tr w14:paraId="5576E62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7429C51">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19</w:t>
            </w:r>
          </w:p>
        </w:tc>
        <w:tc>
          <w:tcPr>
            <w:tcW w:w="2483" w:type="dxa"/>
            <w:tcBorders>
              <w:top w:val="nil"/>
              <w:left w:val="nil"/>
              <w:bottom w:val="single" w:color="auto" w:sz="4" w:space="0"/>
              <w:right w:val="single" w:color="auto" w:sz="4" w:space="0"/>
            </w:tcBorders>
            <w:noWrap/>
            <w:vAlign w:val="center"/>
          </w:tcPr>
          <w:p w14:paraId="00C536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环绕声解码器</w:t>
            </w:r>
          </w:p>
        </w:tc>
        <w:tc>
          <w:tcPr>
            <w:tcW w:w="2008" w:type="dxa"/>
            <w:tcBorders>
              <w:top w:val="nil"/>
              <w:left w:val="nil"/>
              <w:bottom w:val="single" w:color="auto" w:sz="4" w:space="0"/>
              <w:right w:val="single" w:color="auto" w:sz="4" w:space="0"/>
            </w:tcBorders>
            <w:noWrap/>
            <w:vAlign w:val="center"/>
          </w:tcPr>
          <w:p w14:paraId="30B4C1C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DDP-2</w:t>
            </w:r>
          </w:p>
        </w:tc>
        <w:tc>
          <w:tcPr>
            <w:tcW w:w="720" w:type="dxa"/>
            <w:tcBorders>
              <w:top w:val="nil"/>
              <w:left w:val="nil"/>
              <w:bottom w:val="single" w:color="auto" w:sz="4" w:space="0"/>
              <w:right w:val="single" w:color="auto" w:sz="4" w:space="0"/>
            </w:tcBorders>
            <w:noWrap/>
            <w:vAlign w:val="center"/>
          </w:tcPr>
          <w:p w14:paraId="66D92C1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3D422D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1B96D5E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YAMAHA</w:t>
            </w:r>
          </w:p>
        </w:tc>
      </w:tr>
      <w:tr w14:paraId="5FCF2056">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7CD14D7">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20</w:t>
            </w:r>
          </w:p>
        </w:tc>
        <w:tc>
          <w:tcPr>
            <w:tcW w:w="2483" w:type="dxa"/>
            <w:tcBorders>
              <w:top w:val="nil"/>
              <w:left w:val="nil"/>
              <w:bottom w:val="single" w:color="auto" w:sz="4" w:space="0"/>
              <w:right w:val="single" w:color="auto" w:sz="4" w:space="0"/>
            </w:tcBorders>
            <w:noWrap/>
            <w:vAlign w:val="center"/>
          </w:tcPr>
          <w:p w14:paraId="5322356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手持无线话筒发射机</w:t>
            </w:r>
          </w:p>
        </w:tc>
        <w:tc>
          <w:tcPr>
            <w:tcW w:w="2008" w:type="dxa"/>
            <w:tcBorders>
              <w:top w:val="nil"/>
              <w:left w:val="nil"/>
              <w:bottom w:val="single" w:color="auto" w:sz="4" w:space="0"/>
              <w:right w:val="single" w:color="auto" w:sz="4" w:space="0"/>
            </w:tcBorders>
            <w:noWrap/>
            <w:vAlign w:val="center"/>
          </w:tcPr>
          <w:p w14:paraId="679B0DB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HT-500C</w:t>
            </w:r>
          </w:p>
        </w:tc>
        <w:tc>
          <w:tcPr>
            <w:tcW w:w="720" w:type="dxa"/>
            <w:tcBorders>
              <w:top w:val="nil"/>
              <w:left w:val="nil"/>
              <w:bottom w:val="single" w:color="auto" w:sz="4" w:space="0"/>
              <w:right w:val="single" w:color="auto" w:sz="4" w:space="0"/>
            </w:tcBorders>
            <w:noWrap/>
            <w:vAlign w:val="center"/>
          </w:tcPr>
          <w:p w14:paraId="0BBFB2A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0E007DF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1DD596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TELEX</w:t>
            </w:r>
          </w:p>
        </w:tc>
      </w:tr>
      <w:tr w14:paraId="1139C8D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6F1E63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21</w:t>
            </w:r>
          </w:p>
        </w:tc>
        <w:tc>
          <w:tcPr>
            <w:tcW w:w="2483" w:type="dxa"/>
            <w:tcBorders>
              <w:top w:val="nil"/>
              <w:left w:val="nil"/>
              <w:bottom w:val="single" w:color="auto" w:sz="4" w:space="0"/>
              <w:right w:val="single" w:color="auto" w:sz="4" w:space="0"/>
            </w:tcBorders>
            <w:noWrap/>
            <w:vAlign w:val="center"/>
          </w:tcPr>
          <w:p w14:paraId="6A0F549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腰包无线话筒（含麦克）</w:t>
            </w:r>
          </w:p>
        </w:tc>
        <w:tc>
          <w:tcPr>
            <w:tcW w:w="2008" w:type="dxa"/>
            <w:tcBorders>
              <w:top w:val="nil"/>
              <w:left w:val="nil"/>
              <w:bottom w:val="single" w:color="auto" w:sz="4" w:space="0"/>
              <w:right w:val="single" w:color="auto" w:sz="4" w:space="0"/>
            </w:tcBorders>
            <w:noWrap/>
            <w:vAlign w:val="center"/>
          </w:tcPr>
          <w:p w14:paraId="179677D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FMR-500L</w:t>
            </w:r>
          </w:p>
        </w:tc>
        <w:tc>
          <w:tcPr>
            <w:tcW w:w="720" w:type="dxa"/>
            <w:tcBorders>
              <w:top w:val="nil"/>
              <w:left w:val="nil"/>
              <w:bottom w:val="single" w:color="auto" w:sz="4" w:space="0"/>
              <w:right w:val="single" w:color="auto" w:sz="4" w:space="0"/>
            </w:tcBorders>
            <w:noWrap/>
            <w:vAlign w:val="center"/>
          </w:tcPr>
          <w:p w14:paraId="4FE711A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0F7B75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w:t>
            </w:r>
          </w:p>
        </w:tc>
        <w:tc>
          <w:tcPr>
            <w:tcW w:w="1505" w:type="dxa"/>
            <w:tcBorders>
              <w:top w:val="nil"/>
              <w:left w:val="nil"/>
              <w:bottom w:val="single" w:color="auto" w:sz="4" w:space="0"/>
              <w:right w:val="single" w:color="auto" w:sz="4" w:space="0"/>
            </w:tcBorders>
            <w:noWrap/>
            <w:vAlign w:val="center"/>
          </w:tcPr>
          <w:p w14:paraId="6FFDFD3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TELEX</w:t>
            </w:r>
          </w:p>
        </w:tc>
      </w:tr>
      <w:tr w14:paraId="7FBA9A9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7F5D448">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22</w:t>
            </w:r>
          </w:p>
        </w:tc>
        <w:tc>
          <w:tcPr>
            <w:tcW w:w="2483" w:type="dxa"/>
            <w:tcBorders>
              <w:top w:val="nil"/>
              <w:left w:val="nil"/>
              <w:bottom w:val="single" w:color="auto" w:sz="4" w:space="0"/>
              <w:right w:val="single" w:color="auto" w:sz="4" w:space="0"/>
            </w:tcBorders>
            <w:noWrap/>
            <w:vAlign w:val="center"/>
          </w:tcPr>
          <w:p w14:paraId="7696298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讲台话筒</w:t>
            </w:r>
          </w:p>
        </w:tc>
        <w:tc>
          <w:tcPr>
            <w:tcW w:w="2008" w:type="dxa"/>
            <w:tcBorders>
              <w:top w:val="nil"/>
              <w:left w:val="nil"/>
              <w:bottom w:val="single" w:color="auto" w:sz="4" w:space="0"/>
              <w:right w:val="single" w:color="auto" w:sz="4" w:space="0"/>
            </w:tcBorders>
            <w:noWrap/>
            <w:vAlign w:val="center"/>
          </w:tcPr>
          <w:p w14:paraId="4F1737C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PCS-18</w:t>
            </w:r>
          </w:p>
        </w:tc>
        <w:tc>
          <w:tcPr>
            <w:tcW w:w="720" w:type="dxa"/>
            <w:tcBorders>
              <w:top w:val="nil"/>
              <w:left w:val="nil"/>
              <w:bottom w:val="single" w:color="auto" w:sz="4" w:space="0"/>
              <w:right w:val="single" w:color="auto" w:sz="4" w:space="0"/>
            </w:tcBorders>
            <w:noWrap/>
            <w:vAlign w:val="center"/>
          </w:tcPr>
          <w:p w14:paraId="7809E9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323205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w:t>
            </w:r>
          </w:p>
        </w:tc>
        <w:tc>
          <w:tcPr>
            <w:tcW w:w="1505" w:type="dxa"/>
            <w:tcBorders>
              <w:top w:val="nil"/>
              <w:left w:val="nil"/>
              <w:bottom w:val="single" w:color="auto" w:sz="4" w:space="0"/>
              <w:right w:val="single" w:color="auto" w:sz="4" w:space="0"/>
            </w:tcBorders>
            <w:noWrap/>
            <w:vAlign w:val="center"/>
          </w:tcPr>
          <w:p w14:paraId="5457311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45F77965">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E741139">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23</w:t>
            </w:r>
          </w:p>
        </w:tc>
        <w:tc>
          <w:tcPr>
            <w:tcW w:w="2483" w:type="dxa"/>
            <w:tcBorders>
              <w:top w:val="nil"/>
              <w:left w:val="nil"/>
              <w:bottom w:val="single" w:color="auto" w:sz="4" w:space="0"/>
              <w:right w:val="single" w:color="auto" w:sz="4" w:space="0"/>
            </w:tcBorders>
            <w:noWrap/>
            <w:vAlign w:val="center"/>
          </w:tcPr>
          <w:p w14:paraId="2002AF1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DVD</w:t>
            </w:r>
          </w:p>
        </w:tc>
        <w:tc>
          <w:tcPr>
            <w:tcW w:w="2008" w:type="dxa"/>
            <w:tcBorders>
              <w:top w:val="nil"/>
              <w:left w:val="nil"/>
              <w:bottom w:val="single" w:color="auto" w:sz="4" w:space="0"/>
              <w:right w:val="single" w:color="auto" w:sz="4" w:space="0"/>
            </w:tcBorders>
            <w:noWrap/>
            <w:vAlign w:val="center"/>
          </w:tcPr>
          <w:p w14:paraId="5CCF2DA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393G</w:t>
            </w:r>
          </w:p>
        </w:tc>
        <w:tc>
          <w:tcPr>
            <w:tcW w:w="720" w:type="dxa"/>
            <w:tcBorders>
              <w:top w:val="nil"/>
              <w:left w:val="nil"/>
              <w:bottom w:val="single" w:color="auto" w:sz="4" w:space="0"/>
              <w:right w:val="single" w:color="auto" w:sz="4" w:space="0"/>
            </w:tcBorders>
            <w:noWrap/>
            <w:vAlign w:val="center"/>
          </w:tcPr>
          <w:p w14:paraId="4ED7AFE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1D388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AE2DCC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PIONEER</w:t>
            </w:r>
          </w:p>
        </w:tc>
      </w:tr>
      <w:tr w14:paraId="6E68920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94CD6B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24</w:t>
            </w:r>
          </w:p>
        </w:tc>
        <w:tc>
          <w:tcPr>
            <w:tcW w:w="2483" w:type="dxa"/>
            <w:tcBorders>
              <w:top w:val="nil"/>
              <w:left w:val="nil"/>
              <w:bottom w:val="single" w:color="auto" w:sz="4" w:space="0"/>
              <w:right w:val="single" w:color="auto" w:sz="4" w:space="0"/>
            </w:tcBorders>
            <w:noWrap/>
            <w:vAlign w:val="center"/>
          </w:tcPr>
          <w:p w14:paraId="4D487D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卡座</w:t>
            </w:r>
          </w:p>
        </w:tc>
        <w:tc>
          <w:tcPr>
            <w:tcW w:w="2008" w:type="dxa"/>
            <w:tcBorders>
              <w:top w:val="nil"/>
              <w:left w:val="nil"/>
              <w:bottom w:val="single" w:color="auto" w:sz="4" w:space="0"/>
              <w:right w:val="single" w:color="auto" w:sz="4" w:space="0"/>
            </w:tcBorders>
            <w:noWrap/>
            <w:vAlign w:val="center"/>
          </w:tcPr>
          <w:p w14:paraId="03BD3FA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254</w:t>
            </w:r>
          </w:p>
        </w:tc>
        <w:tc>
          <w:tcPr>
            <w:tcW w:w="720" w:type="dxa"/>
            <w:tcBorders>
              <w:top w:val="nil"/>
              <w:left w:val="nil"/>
              <w:bottom w:val="single" w:color="auto" w:sz="4" w:space="0"/>
              <w:right w:val="single" w:color="auto" w:sz="4" w:space="0"/>
            </w:tcBorders>
            <w:noWrap/>
            <w:vAlign w:val="center"/>
          </w:tcPr>
          <w:p w14:paraId="067C69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04A9BF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2D6DAD0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JVC</w:t>
            </w:r>
          </w:p>
        </w:tc>
      </w:tr>
      <w:tr w14:paraId="6BB0359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FE31025">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25</w:t>
            </w:r>
          </w:p>
        </w:tc>
        <w:tc>
          <w:tcPr>
            <w:tcW w:w="2483" w:type="dxa"/>
            <w:tcBorders>
              <w:top w:val="nil"/>
              <w:left w:val="nil"/>
              <w:bottom w:val="single" w:color="auto" w:sz="4" w:space="0"/>
              <w:right w:val="single" w:color="auto" w:sz="4" w:space="0"/>
            </w:tcBorders>
            <w:noWrap/>
            <w:vAlign w:val="center"/>
          </w:tcPr>
          <w:p w14:paraId="03868D2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机柜</w:t>
            </w:r>
          </w:p>
        </w:tc>
        <w:tc>
          <w:tcPr>
            <w:tcW w:w="2008" w:type="dxa"/>
            <w:tcBorders>
              <w:top w:val="nil"/>
              <w:left w:val="nil"/>
              <w:bottom w:val="single" w:color="auto" w:sz="4" w:space="0"/>
              <w:right w:val="single" w:color="auto" w:sz="4" w:space="0"/>
            </w:tcBorders>
            <w:noWrap/>
            <w:vAlign w:val="center"/>
          </w:tcPr>
          <w:p w14:paraId="2C47EB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0164C66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0B4A840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7D37C5D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06E43CC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75C5BE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26</w:t>
            </w:r>
          </w:p>
        </w:tc>
        <w:tc>
          <w:tcPr>
            <w:tcW w:w="2483" w:type="dxa"/>
            <w:tcBorders>
              <w:top w:val="nil"/>
              <w:left w:val="nil"/>
              <w:bottom w:val="single" w:color="auto" w:sz="4" w:space="0"/>
              <w:right w:val="single" w:color="auto" w:sz="4" w:space="0"/>
            </w:tcBorders>
            <w:noWrap/>
            <w:vAlign w:val="center"/>
          </w:tcPr>
          <w:p w14:paraId="5DE727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投影机</w:t>
            </w:r>
          </w:p>
        </w:tc>
        <w:tc>
          <w:tcPr>
            <w:tcW w:w="2008" w:type="dxa"/>
            <w:tcBorders>
              <w:top w:val="nil"/>
              <w:left w:val="nil"/>
              <w:bottom w:val="single" w:color="auto" w:sz="4" w:space="0"/>
              <w:right w:val="single" w:color="auto" w:sz="4" w:space="0"/>
            </w:tcBorders>
            <w:noWrap/>
            <w:vAlign w:val="center"/>
          </w:tcPr>
          <w:p w14:paraId="5E0F97E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8300</w:t>
            </w:r>
          </w:p>
        </w:tc>
        <w:tc>
          <w:tcPr>
            <w:tcW w:w="720" w:type="dxa"/>
            <w:tcBorders>
              <w:top w:val="nil"/>
              <w:left w:val="nil"/>
              <w:bottom w:val="single" w:color="auto" w:sz="4" w:space="0"/>
              <w:right w:val="single" w:color="auto" w:sz="4" w:space="0"/>
            </w:tcBorders>
            <w:noWrap/>
            <w:vAlign w:val="center"/>
          </w:tcPr>
          <w:p w14:paraId="0D8AB6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6653A7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73CB967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EPSON</w:t>
            </w:r>
          </w:p>
        </w:tc>
      </w:tr>
      <w:tr w14:paraId="0FF6246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FCDBFB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27</w:t>
            </w:r>
          </w:p>
        </w:tc>
        <w:tc>
          <w:tcPr>
            <w:tcW w:w="2483" w:type="dxa"/>
            <w:tcBorders>
              <w:top w:val="nil"/>
              <w:left w:val="nil"/>
              <w:bottom w:val="single" w:color="auto" w:sz="4" w:space="0"/>
              <w:right w:val="single" w:color="auto" w:sz="4" w:space="0"/>
            </w:tcBorders>
            <w:noWrap/>
            <w:vAlign w:val="center"/>
          </w:tcPr>
          <w:p w14:paraId="59615FC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150寸背投系统</w:t>
            </w:r>
          </w:p>
        </w:tc>
        <w:tc>
          <w:tcPr>
            <w:tcW w:w="2008" w:type="dxa"/>
            <w:tcBorders>
              <w:top w:val="nil"/>
              <w:left w:val="nil"/>
              <w:bottom w:val="single" w:color="auto" w:sz="4" w:space="0"/>
              <w:right w:val="single" w:color="auto" w:sz="4" w:space="0"/>
            </w:tcBorders>
            <w:noWrap/>
            <w:vAlign w:val="center"/>
          </w:tcPr>
          <w:p w14:paraId="403D176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2850*2150</w:t>
            </w:r>
          </w:p>
        </w:tc>
        <w:tc>
          <w:tcPr>
            <w:tcW w:w="720" w:type="dxa"/>
            <w:tcBorders>
              <w:top w:val="nil"/>
              <w:left w:val="nil"/>
              <w:bottom w:val="single" w:color="auto" w:sz="4" w:space="0"/>
              <w:right w:val="single" w:color="auto" w:sz="4" w:space="0"/>
            </w:tcBorders>
            <w:noWrap/>
            <w:vAlign w:val="center"/>
          </w:tcPr>
          <w:p w14:paraId="1A12D47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371501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780B185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丹麦</w:t>
            </w:r>
          </w:p>
        </w:tc>
      </w:tr>
      <w:tr w14:paraId="5791D23E">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76279CA">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28</w:t>
            </w:r>
          </w:p>
        </w:tc>
        <w:tc>
          <w:tcPr>
            <w:tcW w:w="2483" w:type="dxa"/>
            <w:tcBorders>
              <w:top w:val="nil"/>
              <w:left w:val="nil"/>
              <w:bottom w:val="single" w:color="auto" w:sz="4" w:space="0"/>
              <w:right w:val="single" w:color="auto" w:sz="4" w:space="0"/>
            </w:tcBorders>
            <w:noWrap/>
            <w:vAlign w:val="center"/>
          </w:tcPr>
          <w:p w14:paraId="11CF73A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等离子显示器（含支架）</w:t>
            </w:r>
          </w:p>
        </w:tc>
        <w:tc>
          <w:tcPr>
            <w:tcW w:w="2008" w:type="dxa"/>
            <w:tcBorders>
              <w:top w:val="nil"/>
              <w:left w:val="nil"/>
              <w:bottom w:val="single" w:color="auto" w:sz="4" w:space="0"/>
              <w:right w:val="single" w:color="auto" w:sz="4" w:space="0"/>
            </w:tcBorders>
            <w:noWrap/>
            <w:vAlign w:val="center"/>
          </w:tcPr>
          <w:p w14:paraId="0EEAE1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42寸</w:t>
            </w:r>
          </w:p>
        </w:tc>
        <w:tc>
          <w:tcPr>
            <w:tcW w:w="720" w:type="dxa"/>
            <w:tcBorders>
              <w:top w:val="nil"/>
              <w:left w:val="nil"/>
              <w:bottom w:val="single" w:color="auto" w:sz="4" w:space="0"/>
              <w:right w:val="single" w:color="auto" w:sz="4" w:space="0"/>
            </w:tcBorders>
            <w:noWrap/>
            <w:vAlign w:val="center"/>
          </w:tcPr>
          <w:p w14:paraId="4678AC0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B8EEBF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7736242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2904AF2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DB3814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29</w:t>
            </w:r>
          </w:p>
        </w:tc>
        <w:tc>
          <w:tcPr>
            <w:tcW w:w="2483" w:type="dxa"/>
            <w:tcBorders>
              <w:top w:val="nil"/>
              <w:left w:val="nil"/>
              <w:bottom w:val="single" w:color="auto" w:sz="4" w:space="0"/>
              <w:right w:val="single" w:color="auto" w:sz="4" w:space="0"/>
            </w:tcBorders>
            <w:noWrap/>
            <w:vAlign w:val="center"/>
          </w:tcPr>
          <w:p w14:paraId="7828DD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视频分配器</w:t>
            </w:r>
          </w:p>
        </w:tc>
        <w:tc>
          <w:tcPr>
            <w:tcW w:w="2008" w:type="dxa"/>
            <w:tcBorders>
              <w:top w:val="nil"/>
              <w:left w:val="nil"/>
              <w:bottom w:val="single" w:color="auto" w:sz="4" w:space="0"/>
              <w:right w:val="single" w:color="auto" w:sz="4" w:space="0"/>
            </w:tcBorders>
            <w:noWrap/>
            <w:vAlign w:val="center"/>
          </w:tcPr>
          <w:p w14:paraId="0506E74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1*2</w:t>
            </w:r>
          </w:p>
        </w:tc>
        <w:tc>
          <w:tcPr>
            <w:tcW w:w="720" w:type="dxa"/>
            <w:tcBorders>
              <w:top w:val="nil"/>
              <w:left w:val="nil"/>
              <w:bottom w:val="single" w:color="auto" w:sz="4" w:space="0"/>
              <w:right w:val="single" w:color="auto" w:sz="4" w:space="0"/>
            </w:tcBorders>
            <w:noWrap/>
            <w:vAlign w:val="center"/>
          </w:tcPr>
          <w:p w14:paraId="5B0B4F6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B82D75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08DD7D6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36DEB29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7A97BBC">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30</w:t>
            </w:r>
          </w:p>
        </w:tc>
        <w:tc>
          <w:tcPr>
            <w:tcW w:w="2483" w:type="dxa"/>
            <w:tcBorders>
              <w:top w:val="nil"/>
              <w:left w:val="nil"/>
              <w:bottom w:val="single" w:color="auto" w:sz="4" w:space="0"/>
              <w:right w:val="single" w:color="auto" w:sz="4" w:space="0"/>
            </w:tcBorders>
            <w:noWrap/>
            <w:vAlign w:val="center"/>
          </w:tcPr>
          <w:p w14:paraId="7308E22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VGA矩阵</w:t>
            </w:r>
          </w:p>
        </w:tc>
        <w:tc>
          <w:tcPr>
            <w:tcW w:w="2008" w:type="dxa"/>
            <w:tcBorders>
              <w:top w:val="nil"/>
              <w:left w:val="nil"/>
              <w:bottom w:val="single" w:color="auto" w:sz="4" w:space="0"/>
              <w:right w:val="single" w:color="auto" w:sz="4" w:space="0"/>
            </w:tcBorders>
            <w:noWrap/>
            <w:vAlign w:val="center"/>
          </w:tcPr>
          <w:p w14:paraId="3807791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4*4</w:t>
            </w:r>
          </w:p>
        </w:tc>
        <w:tc>
          <w:tcPr>
            <w:tcW w:w="720" w:type="dxa"/>
            <w:tcBorders>
              <w:top w:val="nil"/>
              <w:left w:val="nil"/>
              <w:bottom w:val="single" w:color="auto" w:sz="4" w:space="0"/>
              <w:right w:val="single" w:color="auto" w:sz="4" w:space="0"/>
            </w:tcBorders>
            <w:noWrap/>
            <w:vAlign w:val="center"/>
          </w:tcPr>
          <w:p w14:paraId="16C24F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DCA42C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98E95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6FAB2DC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E41F41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31</w:t>
            </w:r>
          </w:p>
        </w:tc>
        <w:tc>
          <w:tcPr>
            <w:tcW w:w="2483" w:type="dxa"/>
            <w:tcBorders>
              <w:top w:val="nil"/>
              <w:left w:val="nil"/>
              <w:bottom w:val="single" w:color="auto" w:sz="4" w:space="0"/>
              <w:right w:val="single" w:color="auto" w:sz="4" w:space="0"/>
            </w:tcBorders>
            <w:noWrap/>
            <w:vAlign w:val="center"/>
          </w:tcPr>
          <w:p w14:paraId="149F8F4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视频矩阵</w:t>
            </w:r>
          </w:p>
        </w:tc>
        <w:tc>
          <w:tcPr>
            <w:tcW w:w="2008" w:type="dxa"/>
            <w:tcBorders>
              <w:top w:val="nil"/>
              <w:left w:val="nil"/>
              <w:bottom w:val="single" w:color="auto" w:sz="4" w:space="0"/>
              <w:right w:val="single" w:color="auto" w:sz="4" w:space="0"/>
            </w:tcBorders>
            <w:noWrap/>
            <w:vAlign w:val="center"/>
          </w:tcPr>
          <w:p w14:paraId="5E160BC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4*4</w:t>
            </w:r>
          </w:p>
        </w:tc>
        <w:tc>
          <w:tcPr>
            <w:tcW w:w="720" w:type="dxa"/>
            <w:tcBorders>
              <w:top w:val="nil"/>
              <w:left w:val="nil"/>
              <w:bottom w:val="single" w:color="auto" w:sz="4" w:space="0"/>
              <w:right w:val="single" w:color="auto" w:sz="4" w:space="0"/>
            </w:tcBorders>
            <w:noWrap/>
            <w:vAlign w:val="center"/>
          </w:tcPr>
          <w:p w14:paraId="3EA992F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D39555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3B471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74859F5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2E9BD5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32</w:t>
            </w:r>
          </w:p>
        </w:tc>
        <w:tc>
          <w:tcPr>
            <w:tcW w:w="2483" w:type="dxa"/>
            <w:tcBorders>
              <w:top w:val="nil"/>
              <w:left w:val="nil"/>
              <w:bottom w:val="single" w:color="auto" w:sz="4" w:space="0"/>
              <w:right w:val="single" w:color="auto" w:sz="4" w:space="0"/>
            </w:tcBorders>
            <w:noWrap/>
            <w:vAlign w:val="center"/>
          </w:tcPr>
          <w:p w14:paraId="6ADE12E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云台摄像机系统</w:t>
            </w:r>
          </w:p>
        </w:tc>
        <w:tc>
          <w:tcPr>
            <w:tcW w:w="2008" w:type="dxa"/>
            <w:tcBorders>
              <w:top w:val="nil"/>
              <w:left w:val="nil"/>
              <w:bottom w:val="single" w:color="auto" w:sz="4" w:space="0"/>
              <w:right w:val="single" w:color="auto" w:sz="4" w:space="0"/>
            </w:tcBorders>
            <w:noWrap/>
            <w:vAlign w:val="center"/>
          </w:tcPr>
          <w:p w14:paraId="1382ED7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3DAB62E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00E0765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0A9E9F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进口品牌</w:t>
            </w:r>
          </w:p>
        </w:tc>
      </w:tr>
      <w:tr w14:paraId="10A5F89C">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CF8847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33</w:t>
            </w:r>
          </w:p>
        </w:tc>
        <w:tc>
          <w:tcPr>
            <w:tcW w:w="2483" w:type="dxa"/>
            <w:tcBorders>
              <w:top w:val="nil"/>
              <w:left w:val="nil"/>
              <w:bottom w:val="single" w:color="auto" w:sz="4" w:space="0"/>
              <w:right w:val="single" w:color="auto" w:sz="4" w:space="0"/>
            </w:tcBorders>
            <w:noWrap/>
            <w:vAlign w:val="center"/>
          </w:tcPr>
          <w:p w14:paraId="3529ADF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彩色监视器</w:t>
            </w:r>
          </w:p>
        </w:tc>
        <w:tc>
          <w:tcPr>
            <w:tcW w:w="2008" w:type="dxa"/>
            <w:tcBorders>
              <w:top w:val="nil"/>
              <w:left w:val="nil"/>
              <w:bottom w:val="single" w:color="auto" w:sz="4" w:space="0"/>
              <w:right w:val="single" w:color="auto" w:sz="4" w:space="0"/>
            </w:tcBorders>
            <w:noWrap/>
            <w:vAlign w:val="center"/>
          </w:tcPr>
          <w:p w14:paraId="2726857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0D26049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DE8C3B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3AC5C06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0E6BEEC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9500AC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34</w:t>
            </w:r>
          </w:p>
        </w:tc>
        <w:tc>
          <w:tcPr>
            <w:tcW w:w="2483" w:type="dxa"/>
            <w:tcBorders>
              <w:top w:val="nil"/>
              <w:left w:val="nil"/>
              <w:bottom w:val="single" w:color="auto" w:sz="4" w:space="0"/>
              <w:right w:val="single" w:color="auto" w:sz="4" w:space="0"/>
            </w:tcBorders>
            <w:noWrap/>
            <w:vAlign w:val="center"/>
          </w:tcPr>
          <w:p w14:paraId="22CF11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刻录机</w:t>
            </w:r>
          </w:p>
        </w:tc>
        <w:tc>
          <w:tcPr>
            <w:tcW w:w="2008" w:type="dxa"/>
            <w:tcBorders>
              <w:top w:val="nil"/>
              <w:left w:val="nil"/>
              <w:bottom w:val="single" w:color="auto" w:sz="4" w:space="0"/>
              <w:right w:val="single" w:color="auto" w:sz="4" w:space="0"/>
            </w:tcBorders>
            <w:noWrap/>
            <w:vAlign w:val="center"/>
          </w:tcPr>
          <w:p w14:paraId="2714FE7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330</w:t>
            </w:r>
          </w:p>
        </w:tc>
        <w:tc>
          <w:tcPr>
            <w:tcW w:w="720" w:type="dxa"/>
            <w:tcBorders>
              <w:top w:val="nil"/>
              <w:left w:val="nil"/>
              <w:bottom w:val="single" w:color="auto" w:sz="4" w:space="0"/>
              <w:right w:val="single" w:color="auto" w:sz="4" w:space="0"/>
            </w:tcBorders>
            <w:noWrap/>
            <w:vAlign w:val="center"/>
          </w:tcPr>
          <w:p w14:paraId="4C5A2C0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AAF1C5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CAADD1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PIONEER</w:t>
            </w:r>
          </w:p>
        </w:tc>
      </w:tr>
      <w:tr w14:paraId="3356C3D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6594FE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35</w:t>
            </w:r>
          </w:p>
        </w:tc>
        <w:tc>
          <w:tcPr>
            <w:tcW w:w="2483" w:type="dxa"/>
            <w:tcBorders>
              <w:top w:val="nil"/>
              <w:left w:val="nil"/>
              <w:bottom w:val="single" w:color="auto" w:sz="4" w:space="0"/>
              <w:right w:val="single" w:color="auto" w:sz="4" w:space="0"/>
            </w:tcBorders>
            <w:noWrap/>
            <w:vAlign w:val="center"/>
          </w:tcPr>
          <w:p w14:paraId="79A35DB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LED横幅</w:t>
            </w:r>
          </w:p>
        </w:tc>
        <w:tc>
          <w:tcPr>
            <w:tcW w:w="2008" w:type="dxa"/>
            <w:tcBorders>
              <w:top w:val="nil"/>
              <w:left w:val="nil"/>
              <w:bottom w:val="single" w:color="auto" w:sz="4" w:space="0"/>
              <w:right w:val="single" w:color="auto" w:sz="4" w:space="0"/>
            </w:tcBorders>
            <w:noWrap/>
            <w:vAlign w:val="center"/>
          </w:tcPr>
          <w:p w14:paraId="28A0F9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0.58m*7.4m</w:t>
            </w:r>
          </w:p>
        </w:tc>
        <w:tc>
          <w:tcPr>
            <w:tcW w:w="720" w:type="dxa"/>
            <w:tcBorders>
              <w:top w:val="nil"/>
              <w:left w:val="nil"/>
              <w:bottom w:val="single" w:color="auto" w:sz="4" w:space="0"/>
              <w:right w:val="single" w:color="auto" w:sz="4" w:space="0"/>
            </w:tcBorders>
            <w:noWrap/>
            <w:vAlign w:val="center"/>
          </w:tcPr>
          <w:p w14:paraId="4A2DC95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204BA9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CBC36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7ED22927">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96F650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36</w:t>
            </w:r>
          </w:p>
        </w:tc>
        <w:tc>
          <w:tcPr>
            <w:tcW w:w="2483" w:type="dxa"/>
            <w:tcBorders>
              <w:top w:val="nil"/>
              <w:left w:val="nil"/>
              <w:bottom w:val="single" w:color="auto" w:sz="4" w:space="0"/>
              <w:right w:val="single" w:color="auto" w:sz="4" w:space="0"/>
            </w:tcBorders>
            <w:noWrap/>
            <w:vAlign w:val="center"/>
          </w:tcPr>
          <w:p w14:paraId="4F38AEE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横幅输入电脑</w:t>
            </w:r>
          </w:p>
        </w:tc>
        <w:tc>
          <w:tcPr>
            <w:tcW w:w="2008" w:type="dxa"/>
            <w:tcBorders>
              <w:top w:val="nil"/>
              <w:left w:val="nil"/>
              <w:bottom w:val="single" w:color="auto" w:sz="4" w:space="0"/>
              <w:right w:val="single" w:color="auto" w:sz="4" w:space="0"/>
            </w:tcBorders>
            <w:noWrap/>
            <w:vAlign w:val="center"/>
          </w:tcPr>
          <w:p w14:paraId="3E2B408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2AA8A61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CA4729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1E7D924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DELL</w:t>
            </w:r>
          </w:p>
        </w:tc>
      </w:tr>
      <w:tr w14:paraId="1B3E85E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62ECA1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37</w:t>
            </w:r>
          </w:p>
        </w:tc>
        <w:tc>
          <w:tcPr>
            <w:tcW w:w="2483" w:type="dxa"/>
            <w:tcBorders>
              <w:top w:val="nil"/>
              <w:left w:val="nil"/>
              <w:bottom w:val="single" w:color="auto" w:sz="4" w:space="0"/>
              <w:right w:val="single" w:color="auto" w:sz="4" w:space="0"/>
            </w:tcBorders>
            <w:noWrap/>
            <w:vAlign w:val="center"/>
          </w:tcPr>
          <w:p w14:paraId="063B10D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调光台</w:t>
            </w:r>
          </w:p>
        </w:tc>
        <w:tc>
          <w:tcPr>
            <w:tcW w:w="2008" w:type="dxa"/>
            <w:tcBorders>
              <w:top w:val="nil"/>
              <w:left w:val="nil"/>
              <w:bottom w:val="single" w:color="auto" w:sz="4" w:space="0"/>
              <w:right w:val="single" w:color="auto" w:sz="4" w:space="0"/>
            </w:tcBorders>
            <w:noWrap/>
            <w:vAlign w:val="center"/>
          </w:tcPr>
          <w:p w14:paraId="2700348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80016</w:t>
            </w:r>
          </w:p>
        </w:tc>
        <w:tc>
          <w:tcPr>
            <w:tcW w:w="720" w:type="dxa"/>
            <w:tcBorders>
              <w:top w:val="nil"/>
              <w:left w:val="nil"/>
              <w:bottom w:val="single" w:color="auto" w:sz="4" w:space="0"/>
              <w:right w:val="single" w:color="auto" w:sz="4" w:space="0"/>
            </w:tcBorders>
            <w:noWrap/>
            <w:vAlign w:val="center"/>
          </w:tcPr>
          <w:p w14:paraId="15F6259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CDC0F4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FB5AD0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方达</w:t>
            </w:r>
          </w:p>
        </w:tc>
      </w:tr>
      <w:tr w14:paraId="6631DC7E">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A47C8D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38</w:t>
            </w:r>
          </w:p>
        </w:tc>
        <w:tc>
          <w:tcPr>
            <w:tcW w:w="2483" w:type="dxa"/>
            <w:tcBorders>
              <w:top w:val="nil"/>
              <w:left w:val="nil"/>
              <w:bottom w:val="single" w:color="auto" w:sz="4" w:space="0"/>
              <w:right w:val="single" w:color="auto" w:sz="4" w:space="0"/>
            </w:tcBorders>
            <w:noWrap/>
            <w:vAlign w:val="center"/>
          </w:tcPr>
          <w:p w14:paraId="0B78FD3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会议柔光灯</w:t>
            </w:r>
          </w:p>
        </w:tc>
        <w:tc>
          <w:tcPr>
            <w:tcW w:w="2008" w:type="dxa"/>
            <w:tcBorders>
              <w:top w:val="nil"/>
              <w:left w:val="nil"/>
              <w:bottom w:val="single" w:color="auto" w:sz="4" w:space="0"/>
              <w:right w:val="single" w:color="auto" w:sz="4" w:space="0"/>
            </w:tcBorders>
            <w:noWrap/>
            <w:vAlign w:val="center"/>
          </w:tcPr>
          <w:p w14:paraId="34B05FE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星光</w:t>
            </w:r>
          </w:p>
        </w:tc>
        <w:tc>
          <w:tcPr>
            <w:tcW w:w="720" w:type="dxa"/>
            <w:tcBorders>
              <w:top w:val="nil"/>
              <w:left w:val="nil"/>
              <w:bottom w:val="single" w:color="auto" w:sz="4" w:space="0"/>
              <w:right w:val="single" w:color="auto" w:sz="4" w:space="0"/>
            </w:tcBorders>
            <w:noWrap/>
            <w:vAlign w:val="center"/>
          </w:tcPr>
          <w:p w14:paraId="098A599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盏</w:t>
            </w:r>
          </w:p>
        </w:tc>
        <w:tc>
          <w:tcPr>
            <w:tcW w:w="720" w:type="dxa"/>
            <w:tcBorders>
              <w:top w:val="nil"/>
              <w:left w:val="nil"/>
              <w:bottom w:val="single" w:color="auto" w:sz="4" w:space="0"/>
              <w:right w:val="single" w:color="auto" w:sz="4" w:space="0"/>
            </w:tcBorders>
            <w:noWrap/>
            <w:vAlign w:val="center"/>
          </w:tcPr>
          <w:p w14:paraId="559D258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1505" w:type="dxa"/>
            <w:tcBorders>
              <w:top w:val="nil"/>
              <w:left w:val="nil"/>
              <w:bottom w:val="single" w:color="auto" w:sz="4" w:space="0"/>
              <w:right w:val="single" w:color="auto" w:sz="4" w:space="0"/>
            </w:tcBorders>
            <w:noWrap/>
            <w:vAlign w:val="center"/>
          </w:tcPr>
          <w:p w14:paraId="2F04C36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星光</w:t>
            </w:r>
          </w:p>
        </w:tc>
      </w:tr>
      <w:tr w14:paraId="0EAF757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5F524B8">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39</w:t>
            </w:r>
          </w:p>
        </w:tc>
        <w:tc>
          <w:tcPr>
            <w:tcW w:w="2483" w:type="dxa"/>
            <w:tcBorders>
              <w:top w:val="nil"/>
              <w:left w:val="nil"/>
              <w:bottom w:val="single" w:color="auto" w:sz="4" w:space="0"/>
              <w:right w:val="single" w:color="auto" w:sz="4" w:space="0"/>
            </w:tcBorders>
            <w:noWrap/>
            <w:vAlign w:val="center"/>
          </w:tcPr>
          <w:p w14:paraId="3C2C540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云台摄像机系统</w:t>
            </w:r>
          </w:p>
        </w:tc>
        <w:tc>
          <w:tcPr>
            <w:tcW w:w="2008" w:type="dxa"/>
            <w:tcBorders>
              <w:top w:val="nil"/>
              <w:left w:val="nil"/>
              <w:bottom w:val="single" w:color="auto" w:sz="4" w:space="0"/>
              <w:right w:val="single" w:color="auto" w:sz="4" w:space="0"/>
            </w:tcBorders>
            <w:noWrap/>
            <w:vAlign w:val="center"/>
          </w:tcPr>
          <w:p w14:paraId="64D5F30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键盘控制</w:t>
            </w:r>
          </w:p>
        </w:tc>
        <w:tc>
          <w:tcPr>
            <w:tcW w:w="720" w:type="dxa"/>
            <w:tcBorders>
              <w:top w:val="nil"/>
              <w:left w:val="nil"/>
              <w:bottom w:val="single" w:color="auto" w:sz="4" w:space="0"/>
              <w:right w:val="single" w:color="auto" w:sz="4" w:space="0"/>
            </w:tcBorders>
            <w:noWrap/>
            <w:vAlign w:val="center"/>
          </w:tcPr>
          <w:p w14:paraId="59BE8E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4AF79C4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A11FA0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进口品牌</w:t>
            </w:r>
          </w:p>
        </w:tc>
      </w:tr>
      <w:tr w14:paraId="3970E78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F7EA45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40</w:t>
            </w:r>
          </w:p>
        </w:tc>
        <w:tc>
          <w:tcPr>
            <w:tcW w:w="2483" w:type="dxa"/>
            <w:tcBorders>
              <w:top w:val="nil"/>
              <w:left w:val="nil"/>
              <w:bottom w:val="single" w:color="auto" w:sz="4" w:space="0"/>
              <w:right w:val="single" w:color="auto" w:sz="4" w:space="0"/>
            </w:tcBorders>
            <w:noWrap/>
            <w:vAlign w:val="center"/>
          </w:tcPr>
          <w:p w14:paraId="0D4E02D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投影机</w:t>
            </w:r>
          </w:p>
        </w:tc>
        <w:tc>
          <w:tcPr>
            <w:tcW w:w="2008" w:type="dxa"/>
            <w:tcBorders>
              <w:top w:val="nil"/>
              <w:left w:val="nil"/>
              <w:bottom w:val="single" w:color="auto" w:sz="4" w:space="0"/>
              <w:right w:val="single" w:color="auto" w:sz="4" w:space="0"/>
            </w:tcBorders>
            <w:noWrap/>
            <w:vAlign w:val="center"/>
          </w:tcPr>
          <w:p w14:paraId="0B50FC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EMP-7800</w:t>
            </w:r>
          </w:p>
        </w:tc>
        <w:tc>
          <w:tcPr>
            <w:tcW w:w="720" w:type="dxa"/>
            <w:tcBorders>
              <w:top w:val="nil"/>
              <w:left w:val="nil"/>
              <w:bottom w:val="single" w:color="auto" w:sz="4" w:space="0"/>
              <w:right w:val="single" w:color="auto" w:sz="4" w:space="0"/>
            </w:tcBorders>
            <w:noWrap/>
            <w:vAlign w:val="center"/>
          </w:tcPr>
          <w:p w14:paraId="71D3CC1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80A55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2C7B78E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EPSON</w:t>
            </w:r>
          </w:p>
        </w:tc>
      </w:tr>
      <w:tr w14:paraId="3A9B306E">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EC177F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41</w:t>
            </w:r>
          </w:p>
        </w:tc>
        <w:tc>
          <w:tcPr>
            <w:tcW w:w="2483" w:type="dxa"/>
            <w:tcBorders>
              <w:top w:val="nil"/>
              <w:left w:val="nil"/>
              <w:bottom w:val="single" w:color="auto" w:sz="4" w:space="0"/>
              <w:right w:val="single" w:color="auto" w:sz="4" w:space="0"/>
            </w:tcBorders>
            <w:noWrap/>
            <w:vAlign w:val="center"/>
          </w:tcPr>
          <w:p w14:paraId="5E0CA6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全频音箱</w:t>
            </w:r>
          </w:p>
        </w:tc>
        <w:tc>
          <w:tcPr>
            <w:tcW w:w="2008" w:type="dxa"/>
            <w:tcBorders>
              <w:top w:val="nil"/>
              <w:left w:val="nil"/>
              <w:bottom w:val="single" w:color="auto" w:sz="4" w:space="0"/>
              <w:right w:val="single" w:color="auto" w:sz="4" w:space="0"/>
            </w:tcBorders>
            <w:noWrap/>
            <w:vAlign w:val="center"/>
          </w:tcPr>
          <w:p w14:paraId="2B79147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EVID 6.2</w:t>
            </w:r>
          </w:p>
        </w:tc>
        <w:tc>
          <w:tcPr>
            <w:tcW w:w="720" w:type="dxa"/>
            <w:tcBorders>
              <w:top w:val="nil"/>
              <w:left w:val="nil"/>
              <w:bottom w:val="single" w:color="auto" w:sz="4" w:space="0"/>
              <w:right w:val="single" w:color="auto" w:sz="4" w:space="0"/>
            </w:tcBorders>
            <w:noWrap/>
            <w:vAlign w:val="center"/>
          </w:tcPr>
          <w:p w14:paraId="7255D6B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7EA1E0B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1505" w:type="dxa"/>
            <w:tcBorders>
              <w:top w:val="nil"/>
              <w:left w:val="nil"/>
              <w:bottom w:val="single" w:color="auto" w:sz="4" w:space="0"/>
              <w:right w:val="single" w:color="auto" w:sz="4" w:space="0"/>
            </w:tcBorders>
            <w:noWrap/>
            <w:vAlign w:val="center"/>
          </w:tcPr>
          <w:p w14:paraId="154BA8E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5EB6842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412BF7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42</w:t>
            </w:r>
          </w:p>
        </w:tc>
        <w:tc>
          <w:tcPr>
            <w:tcW w:w="2483" w:type="dxa"/>
            <w:tcBorders>
              <w:top w:val="nil"/>
              <w:left w:val="nil"/>
              <w:bottom w:val="single" w:color="auto" w:sz="4" w:space="0"/>
              <w:right w:val="single" w:color="auto" w:sz="4" w:space="0"/>
            </w:tcBorders>
            <w:noWrap/>
            <w:vAlign w:val="center"/>
          </w:tcPr>
          <w:p w14:paraId="7B0D262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主扩功放</w:t>
            </w:r>
          </w:p>
        </w:tc>
        <w:tc>
          <w:tcPr>
            <w:tcW w:w="2008" w:type="dxa"/>
            <w:tcBorders>
              <w:top w:val="nil"/>
              <w:left w:val="nil"/>
              <w:bottom w:val="single" w:color="auto" w:sz="4" w:space="0"/>
              <w:right w:val="single" w:color="auto" w:sz="4" w:space="0"/>
            </w:tcBorders>
            <w:noWrap/>
            <w:vAlign w:val="center"/>
          </w:tcPr>
          <w:p w14:paraId="24F8295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T-2</w:t>
            </w:r>
          </w:p>
        </w:tc>
        <w:tc>
          <w:tcPr>
            <w:tcW w:w="720" w:type="dxa"/>
            <w:tcBorders>
              <w:top w:val="nil"/>
              <w:left w:val="nil"/>
              <w:bottom w:val="single" w:color="auto" w:sz="4" w:space="0"/>
              <w:right w:val="single" w:color="auto" w:sz="4" w:space="0"/>
            </w:tcBorders>
            <w:noWrap/>
            <w:vAlign w:val="center"/>
          </w:tcPr>
          <w:p w14:paraId="334FC1F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19DB1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7617978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2D6F94A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E06E5AA">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43</w:t>
            </w:r>
          </w:p>
        </w:tc>
        <w:tc>
          <w:tcPr>
            <w:tcW w:w="2483" w:type="dxa"/>
            <w:tcBorders>
              <w:top w:val="nil"/>
              <w:left w:val="nil"/>
              <w:bottom w:val="single" w:color="auto" w:sz="4" w:space="0"/>
              <w:right w:val="single" w:color="auto" w:sz="4" w:space="0"/>
            </w:tcBorders>
            <w:noWrap/>
            <w:vAlign w:val="center"/>
          </w:tcPr>
          <w:p w14:paraId="69C0BAD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调音台</w:t>
            </w:r>
          </w:p>
        </w:tc>
        <w:tc>
          <w:tcPr>
            <w:tcW w:w="2008" w:type="dxa"/>
            <w:tcBorders>
              <w:top w:val="nil"/>
              <w:left w:val="nil"/>
              <w:bottom w:val="single" w:color="auto" w:sz="4" w:space="0"/>
              <w:right w:val="single" w:color="auto" w:sz="4" w:space="0"/>
            </w:tcBorders>
            <w:noWrap/>
            <w:vAlign w:val="center"/>
          </w:tcPr>
          <w:p w14:paraId="6EEC4F6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MG16/4</w:t>
            </w:r>
          </w:p>
        </w:tc>
        <w:tc>
          <w:tcPr>
            <w:tcW w:w="720" w:type="dxa"/>
            <w:tcBorders>
              <w:top w:val="nil"/>
              <w:left w:val="nil"/>
              <w:bottom w:val="single" w:color="auto" w:sz="4" w:space="0"/>
              <w:right w:val="single" w:color="auto" w:sz="4" w:space="0"/>
            </w:tcBorders>
            <w:noWrap/>
            <w:vAlign w:val="center"/>
          </w:tcPr>
          <w:p w14:paraId="599088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36676B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8DCB8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YAMAHA</w:t>
            </w:r>
          </w:p>
        </w:tc>
      </w:tr>
      <w:tr w14:paraId="6C0DD61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3F04238">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44</w:t>
            </w:r>
          </w:p>
        </w:tc>
        <w:tc>
          <w:tcPr>
            <w:tcW w:w="2483" w:type="dxa"/>
            <w:tcBorders>
              <w:top w:val="nil"/>
              <w:left w:val="nil"/>
              <w:bottom w:val="single" w:color="auto" w:sz="4" w:space="0"/>
              <w:right w:val="single" w:color="auto" w:sz="4" w:space="0"/>
            </w:tcBorders>
            <w:noWrap/>
            <w:vAlign w:val="center"/>
          </w:tcPr>
          <w:p w14:paraId="5D3C89D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反馈抑制器</w:t>
            </w:r>
          </w:p>
        </w:tc>
        <w:tc>
          <w:tcPr>
            <w:tcW w:w="2008" w:type="dxa"/>
            <w:tcBorders>
              <w:top w:val="nil"/>
              <w:left w:val="nil"/>
              <w:bottom w:val="single" w:color="auto" w:sz="4" w:space="0"/>
              <w:right w:val="single" w:color="auto" w:sz="4" w:space="0"/>
            </w:tcBorders>
            <w:noWrap/>
            <w:vAlign w:val="center"/>
          </w:tcPr>
          <w:p w14:paraId="056F63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DSP1124</w:t>
            </w:r>
          </w:p>
        </w:tc>
        <w:tc>
          <w:tcPr>
            <w:tcW w:w="720" w:type="dxa"/>
            <w:tcBorders>
              <w:top w:val="nil"/>
              <w:left w:val="nil"/>
              <w:bottom w:val="single" w:color="auto" w:sz="4" w:space="0"/>
              <w:right w:val="single" w:color="auto" w:sz="4" w:space="0"/>
            </w:tcBorders>
            <w:noWrap/>
            <w:vAlign w:val="center"/>
          </w:tcPr>
          <w:p w14:paraId="02558B6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05E937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B68D80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BHRINGER</w:t>
            </w:r>
          </w:p>
        </w:tc>
      </w:tr>
      <w:tr w14:paraId="556D17E6">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309084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45</w:t>
            </w:r>
          </w:p>
        </w:tc>
        <w:tc>
          <w:tcPr>
            <w:tcW w:w="2483" w:type="dxa"/>
            <w:tcBorders>
              <w:top w:val="nil"/>
              <w:left w:val="nil"/>
              <w:bottom w:val="single" w:color="auto" w:sz="4" w:space="0"/>
              <w:right w:val="single" w:color="auto" w:sz="4" w:space="0"/>
            </w:tcBorders>
            <w:noWrap/>
            <w:vAlign w:val="center"/>
          </w:tcPr>
          <w:p w14:paraId="2CCC03D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均衡器</w:t>
            </w:r>
          </w:p>
        </w:tc>
        <w:tc>
          <w:tcPr>
            <w:tcW w:w="2008" w:type="dxa"/>
            <w:tcBorders>
              <w:top w:val="nil"/>
              <w:left w:val="nil"/>
              <w:bottom w:val="single" w:color="auto" w:sz="4" w:space="0"/>
              <w:right w:val="single" w:color="auto" w:sz="4" w:space="0"/>
            </w:tcBorders>
            <w:noWrap/>
            <w:vAlign w:val="center"/>
          </w:tcPr>
          <w:p w14:paraId="5F9A166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EQ231</w:t>
            </w:r>
          </w:p>
        </w:tc>
        <w:tc>
          <w:tcPr>
            <w:tcW w:w="720" w:type="dxa"/>
            <w:tcBorders>
              <w:top w:val="nil"/>
              <w:left w:val="nil"/>
              <w:bottom w:val="single" w:color="auto" w:sz="4" w:space="0"/>
              <w:right w:val="single" w:color="auto" w:sz="4" w:space="0"/>
            </w:tcBorders>
            <w:noWrap/>
            <w:vAlign w:val="center"/>
          </w:tcPr>
          <w:p w14:paraId="71D6F7C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9F0A20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8C64F8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39CB13F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D620BE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46</w:t>
            </w:r>
          </w:p>
        </w:tc>
        <w:tc>
          <w:tcPr>
            <w:tcW w:w="2483" w:type="dxa"/>
            <w:tcBorders>
              <w:top w:val="nil"/>
              <w:left w:val="nil"/>
              <w:bottom w:val="single" w:color="auto" w:sz="4" w:space="0"/>
              <w:right w:val="single" w:color="auto" w:sz="4" w:space="0"/>
            </w:tcBorders>
            <w:noWrap/>
            <w:vAlign w:val="center"/>
          </w:tcPr>
          <w:p w14:paraId="514CA09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DVD</w:t>
            </w:r>
          </w:p>
        </w:tc>
        <w:tc>
          <w:tcPr>
            <w:tcW w:w="2008" w:type="dxa"/>
            <w:tcBorders>
              <w:top w:val="nil"/>
              <w:left w:val="nil"/>
              <w:bottom w:val="single" w:color="auto" w:sz="4" w:space="0"/>
              <w:right w:val="single" w:color="auto" w:sz="4" w:space="0"/>
            </w:tcBorders>
            <w:noWrap/>
            <w:vAlign w:val="center"/>
          </w:tcPr>
          <w:p w14:paraId="64CA88C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393G</w:t>
            </w:r>
          </w:p>
        </w:tc>
        <w:tc>
          <w:tcPr>
            <w:tcW w:w="720" w:type="dxa"/>
            <w:tcBorders>
              <w:top w:val="nil"/>
              <w:left w:val="nil"/>
              <w:bottom w:val="single" w:color="auto" w:sz="4" w:space="0"/>
              <w:right w:val="single" w:color="auto" w:sz="4" w:space="0"/>
            </w:tcBorders>
            <w:noWrap/>
            <w:vAlign w:val="center"/>
          </w:tcPr>
          <w:p w14:paraId="3583F94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7F02CA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7B5E6D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PIONEER</w:t>
            </w:r>
          </w:p>
        </w:tc>
      </w:tr>
      <w:tr w14:paraId="753129E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00C119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47</w:t>
            </w:r>
          </w:p>
        </w:tc>
        <w:tc>
          <w:tcPr>
            <w:tcW w:w="2483" w:type="dxa"/>
            <w:tcBorders>
              <w:top w:val="nil"/>
              <w:left w:val="nil"/>
              <w:bottom w:val="single" w:color="auto" w:sz="4" w:space="0"/>
              <w:right w:val="single" w:color="auto" w:sz="4" w:space="0"/>
            </w:tcBorders>
            <w:noWrap/>
            <w:vAlign w:val="center"/>
          </w:tcPr>
          <w:p w14:paraId="7C85B81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卡座</w:t>
            </w:r>
          </w:p>
        </w:tc>
        <w:tc>
          <w:tcPr>
            <w:tcW w:w="2008" w:type="dxa"/>
            <w:tcBorders>
              <w:top w:val="nil"/>
              <w:left w:val="nil"/>
              <w:bottom w:val="single" w:color="auto" w:sz="4" w:space="0"/>
              <w:right w:val="single" w:color="auto" w:sz="4" w:space="0"/>
            </w:tcBorders>
            <w:noWrap/>
            <w:vAlign w:val="center"/>
          </w:tcPr>
          <w:p w14:paraId="20C4C59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254</w:t>
            </w:r>
          </w:p>
        </w:tc>
        <w:tc>
          <w:tcPr>
            <w:tcW w:w="720" w:type="dxa"/>
            <w:tcBorders>
              <w:top w:val="nil"/>
              <w:left w:val="nil"/>
              <w:bottom w:val="single" w:color="auto" w:sz="4" w:space="0"/>
              <w:right w:val="single" w:color="auto" w:sz="4" w:space="0"/>
            </w:tcBorders>
            <w:noWrap/>
            <w:vAlign w:val="center"/>
          </w:tcPr>
          <w:p w14:paraId="3A2C6C9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0ED89D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99CD01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JVC</w:t>
            </w:r>
          </w:p>
        </w:tc>
      </w:tr>
      <w:tr w14:paraId="6FE9E392">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20E6C0D3">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48</w:t>
            </w:r>
          </w:p>
        </w:tc>
        <w:tc>
          <w:tcPr>
            <w:tcW w:w="2483" w:type="dxa"/>
            <w:tcBorders>
              <w:top w:val="single" w:color="auto" w:sz="4" w:space="0"/>
              <w:left w:val="nil"/>
              <w:bottom w:val="single" w:color="auto" w:sz="4" w:space="0"/>
              <w:right w:val="single" w:color="auto" w:sz="4" w:space="0"/>
            </w:tcBorders>
            <w:noWrap/>
            <w:vAlign w:val="center"/>
          </w:tcPr>
          <w:p w14:paraId="140547B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手持无线话筒</w:t>
            </w:r>
          </w:p>
        </w:tc>
        <w:tc>
          <w:tcPr>
            <w:tcW w:w="2008" w:type="dxa"/>
            <w:tcBorders>
              <w:top w:val="single" w:color="auto" w:sz="4" w:space="0"/>
              <w:left w:val="nil"/>
              <w:bottom w:val="single" w:color="auto" w:sz="4" w:space="0"/>
              <w:right w:val="single" w:color="auto" w:sz="4" w:space="0"/>
            </w:tcBorders>
            <w:noWrap/>
            <w:vAlign w:val="center"/>
          </w:tcPr>
          <w:p w14:paraId="5137C16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FMR-500HC</w:t>
            </w:r>
          </w:p>
        </w:tc>
        <w:tc>
          <w:tcPr>
            <w:tcW w:w="720" w:type="dxa"/>
            <w:tcBorders>
              <w:top w:val="single" w:color="auto" w:sz="4" w:space="0"/>
              <w:left w:val="nil"/>
              <w:bottom w:val="single" w:color="auto" w:sz="4" w:space="0"/>
              <w:right w:val="single" w:color="auto" w:sz="4" w:space="0"/>
            </w:tcBorders>
            <w:noWrap/>
            <w:vAlign w:val="center"/>
          </w:tcPr>
          <w:p w14:paraId="3F724EF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single" w:color="auto" w:sz="4" w:space="0"/>
              <w:left w:val="nil"/>
              <w:bottom w:val="single" w:color="auto" w:sz="4" w:space="0"/>
              <w:right w:val="single" w:color="auto" w:sz="4" w:space="0"/>
            </w:tcBorders>
            <w:noWrap/>
            <w:vAlign w:val="center"/>
          </w:tcPr>
          <w:p w14:paraId="1BE9D4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2B59A87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TELEX</w:t>
            </w:r>
          </w:p>
        </w:tc>
      </w:tr>
      <w:tr w14:paraId="04B82B1E">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559F82C1">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49</w:t>
            </w:r>
          </w:p>
        </w:tc>
        <w:tc>
          <w:tcPr>
            <w:tcW w:w="2483" w:type="dxa"/>
            <w:tcBorders>
              <w:top w:val="single" w:color="auto" w:sz="4" w:space="0"/>
              <w:left w:val="nil"/>
              <w:bottom w:val="single" w:color="auto" w:sz="4" w:space="0"/>
              <w:right w:val="single" w:color="auto" w:sz="4" w:space="0"/>
            </w:tcBorders>
            <w:noWrap/>
            <w:vAlign w:val="center"/>
          </w:tcPr>
          <w:p w14:paraId="76D4D2E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会议主机</w:t>
            </w:r>
          </w:p>
        </w:tc>
        <w:tc>
          <w:tcPr>
            <w:tcW w:w="2008" w:type="dxa"/>
            <w:tcBorders>
              <w:top w:val="single" w:color="auto" w:sz="4" w:space="0"/>
              <w:left w:val="nil"/>
              <w:bottom w:val="single" w:color="auto" w:sz="4" w:space="0"/>
              <w:right w:val="single" w:color="auto" w:sz="4" w:space="0"/>
            </w:tcBorders>
            <w:noWrap/>
            <w:vAlign w:val="center"/>
          </w:tcPr>
          <w:p w14:paraId="47F198B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BRS-A200</w:t>
            </w:r>
          </w:p>
        </w:tc>
        <w:tc>
          <w:tcPr>
            <w:tcW w:w="720" w:type="dxa"/>
            <w:tcBorders>
              <w:top w:val="single" w:color="auto" w:sz="4" w:space="0"/>
              <w:left w:val="nil"/>
              <w:bottom w:val="single" w:color="auto" w:sz="4" w:space="0"/>
              <w:right w:val="single" w:color="auto" w:sz="4" w:space="0"/>
            </w:tcBorders>
            <w:noWrap/>
            <w:vAlign w:val="center"/>
          </w:tcPr>
          <w:p w14:paraId="1EF988D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4D0353E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445743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2AA28126">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0EA0098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50</w:t>
            </w:r>
          </w:p>
        </w:tc>
        <w:tc>
          <w:tcPr>
            <w:tcW w:w="2483" w:type="dxa"/>
            <w:tcBorders>
              <w:top w:val="single" w:color="auto" w:sz="4" w:space="0"/>
              <w:left w:val="nil"/>
              <w:bottom w:val="single" w:color="auto" w:sz="4" w:space="0"/>
              <w:right w:val="single" w:color="auto" w:sz="4" w:space="0"/>
            </w:tcBorders>
            <w:noWrap/>
            <w:vAlign w:val="center"/>
          </w:tcPr>
          <w:p w14:paraId="3280BAD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嵌入式主席机</w:t>
            </w:r>
          </w:p>
        </w:tc>
        <w:tc>
          <w:tcPr>
            <w:tcW w:w="2008" w:type="dxa"/>
            <w:tcBorders>
              <w:top w:val="single" w:color="auto" w:sz="4" w:space="0"/>
              <w:left w:val="nil"/>
              <w:bottom w:val="single" w:color="auto" w:sz="4" w:space="0"/>
              <w:right w:val="single" w:color="auto" w:sz="4" w:space="0"/>
            </w:tcBorders>
            <w:noWrap/>
            <w:vAlign w:val="center"/>
          </w:tcPr>
          <w:p w14:paraId="69E0A8B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BRS-A211</w:t>
            </w:r>
          </w:p>
        </w:tc>
        <w:tc>
          <w:tcPr>
            <w:tcW w:w="720" w:type="dxa"/>
            <w:tcBorders>
              <w:top w:val="single" w:color="auto" w:sz="4" w:space="0"/>
              <w:left w:val="nil"/>
              <w:bottom w:val="single" w:color="auto" w:sz="4" w:space="0"/>
              <w:right w:val="single" w:color="auto" w:sz="4" w:space="0"/>
            </w:tcBorders>
            <w:noWrap/>
            <w:vAlign w:val="center"/>
          </w:tcPr>
          <w:p w14:paraId="406BF39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0DE64F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674C6E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7262F04C">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6752D96">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51</w:t>
            </w:r>
          </w:p>
        </w:tc>
        <w:tc>
          <w:tcPr>
            <w:tcW w:w="2483" w:type="dxa"/>
            <w:tcBorders>
              <w:top w:val="nil"/>
              <w:left w:val="nil"/>
              <w:bottom w:val="single" w:color="auto" w:sz="4" w:space="0"/>
              <w:right w:val="single" w:color="auto" w:sz="4" w:space="0"/>
            </w:tcBorders>
            <w:noWrap/>
            <w:vAlign w:val="center"/>
          </w:tcPr>
          <w:p w14:paraId="30B706E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嵌入式代表机</w:t>
            </w:r>
          </w:p>
        </w:tc>
        <w:tc>
          <w:tcPr>
            <w:tcW w:w="2008" w:type="dxa"/>
            <w:tcBorders>
              <w:top w:val="nil"/>
              <w:left w:val="nil"/>
              <w:bottom w:val="single" w:color="auto" w:sz="4" w:space="0"/>
              <w:right w:val="single" w:color="auto" w:sz="4" w:space="0"/>
            </w:tcBorders>
            <w:noWrap/>
            <w:vAlign w:val="center"/>
          </w:tcPr>
          <w:p w14:paraId="7614066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BRS-A212</w:t>
            </w:r>
          </w:p>
        </w:tc>
        <w:tc>
          <w:tcPr>
            <w:tcW w:w="720" w:type="dxa"/>
            <w:tcBorders>
              <w:top w:val="nil"/>
              <w:left w:val="nil"/>
              <w:bottom w:val="single" w:color="auto" w:sz="4" w:space="0"/>
              <w:right w:val="single" w:color="auto" w:sz="4" w:space="0"/>
            </w:tcBorders>
            <w:noWrap/>
            <w:vAlign w:val="center"/>
          </w:tcPr>
          <w:p w14:paraId="09385EC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5AD32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19</w:t>
            </w:r>
          </w:p>
        </w:tc>
        <w:tc>
          <w:tcPr>
            <w:tcW w:w="1505" w:type="dxa"/>
            <w:tcBorders>
              <w:top w:val="nil"/>
              <w:left w:val="nil"/>
              <w:bottom w:val="single" w:color="auto" w:sz="4" w:space="0"/>
              <w:right w:val="single" w:color="auto" w:sz="4" w:space="0"/>
            </w:tcBorders>
            <w:noWrap/>
            <w:vAlign w:val="center"/>
          </w:tcPr>
          <w:p w14:paraId="28D1C42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4EA4713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D6529F9">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52</w:t>
            </w:r>
          </w:p>
        </w:tc>
        <w:tc>
          <w:tcPr>
            <w:tcW w:w="2483" w:type="dxa"/>
            <w:tcBorders>
              <w:top w:val="nil"/>
              <w:left w:val="nil"/>
              <w:bottom w:val="single" w:color="auto" w:sz="4" w:space="0"/>
              <w:right w:val="single" w:color="auto" w:sz="4" w:space="0"/>
            </w:tcBorders>
            <w:noWrap/>
            <w:vAlign w:val="center"/>
          </w:tcPr>
          <w:p w14:paraId="72D4273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电子桌签</w:t>
            </w:r>
          </w:p>
        </w:tc>
        <w:tc>
          <w:tcPr>
            <w:tcW w:w="2008" w:type="dxa"/>
            <w:tcBorders>
              <w:top w:val="nil"/>
              <w:left w:val="nil"/>
              <w:bottom w:val="single" w:color="auto" w:sz="4" w:space="0"/>
              <w:right w:val="single" w:color="auto" w:sz="4" w:space="0"/>
            </w:tcBorders>
            <w:noWrap/>
            <w:vAlign w:val="center"/>
          </w:tcPr>
          <w:p w14:paraId="206D613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集中控制</w:t>
            </w:r>
          </w:p>
        </w:tc>
        <w:tc>
          <w:tcPr>
            <w:tcW w:w="720" w:type="dxa"/>
            <w:tcBorders>
              <w:top w:val="nil"/>
              <w:left w:val="nil"/>
              <w:bottom w:val="single" w:color="auto" w:sz="4" w:space="0"/>
              <w:right w:val="single" w:color="auto" w:sz="4" w:space="0"/>
            </w:tcBorders>
            <w:noWrap/>
            <w:vAlign w:val="center"/>
          </w:tcPr>
          <w:p w14:paraId="3AF580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081571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20</w:t>
            </w:r>
          </w:p>
        </w:tc>
        <w:tc>
          <w:tcPr>
            <w:tcW w:w="1505" w:type="dxa"/>
            <w:tcBorders>
              <w:top w:val="nil"/>
              <w:left w:val="nil"/>
              <w:bottom w:val="single" w:color="auto" w:sz="4" w:space="0"/>
              <w:right w:val="single" w:color="auto" w:sz="4" w:space="0"/>
            </w:tcBorders>
            <w:noWrap/>
            <w:vAlign w:val="center"/>
          </w:tcPr>
          <w:p w14:paraId="452590C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746FD72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A212865">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53</w:t>
            </w:r>
          </w:p>
        </w:tc>
        <w:tc>
          <w:tcPr>
            <w:tcW w:w="2483" w:type="dxa"/>
            <w:tcBorders>
              <w:top w:val="nil"/>
              <w:left w:val="nil"/>
              <w:bottom w:val="single" w:color="auto" w:sz="4" w:space="0"/>
              <w:right w:val="single" w:color="auto" w:sz="4" w:space="0"/>
            </w:tcBorders>
            <w:noWrap/>
            <w:vAlign w:val="center"/>
          </w:tcPr>
          <w:p w14:paraId="6906787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投影机</w:t>
            </w:r>
          </w:p>
        </w:tc>
        <w:tc>
          <w:tcPr>
            <w:tcW w:w="2008" w:type="dxa"/>
            <w:tcBorders>
              <w:top w:val="nil"/>
              <w:left w:val="nil"/>
              <w:bottom w:val="single" w:color="auto" w:sz="4" w:space="0"/>
              <w:right w:val="single" w:color="auto" w:sz="4" w:space="0"/>
            </w:tcBorders>
            <w:noWrap/>
            <w:vAlign w:val="center"/>
          </w:tcPr>
          <w:p w14:paraId="405C2F9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821</w:t>
            </w:r>
          </w:p>
        </w:tc>
        <w:tc>
          <w:tcPr>
            <w:tcW w:w="720" w:type="dxa"/>
            <w:tcBorders>
              <w:top w:val="nil"/>
              <w:left w:val="nil"/>
              <w:bottom w:val="single" w:color="auto" w:sz="4" w:space="0"/>
              <w:right w:val="single" w:color="auto" w:sz="4" w:space="0"/>
            </w:tcBorders>
            <w:noWrap/>
            <w:vAlign w:val="center"/>
          </w:tcPr>
          <w:p w14:paraId="338D2DF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68803F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0DE146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EPSON</w:t>
            </w:r>
          </w:p>
        </w:tc>
      </w:tr>
      <w:tr w14:paraId="3EA8F90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5E65956">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54</w:t>
            </w:r>
          </w:p>
        </w:tc>
        <w:tc>
          <w:tcPr>
            <w:tcW w:w="2483" w:type="dxa"/>
            <w:tcBorders>
              <w:top w:val="nil"/>
              <w:left w:val="nil"/>
              <w:bottom w:val="single" w:color="auto" w:sz="4" w:space="0"/>
              <w:right w:val="single" w:color="auto" w:sz="4" w:space="0"/>
            </w:tcBorders>
            <w:noWrap/>
            <w:vAlign w:val="center"/>
          </w:tcPr>
          <w:p w14:paraId="3E18E4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遥控电动幕</w:t>
            </w:r>
          </w:p>
        </w:tc>
        <w:tc>
          <w:tcPr>
            <w:tcW w:w="2008" w:type="dxa"/>
            <w:tcBorders>
              <w:top w:val="nil"/>
              <w:left w:val="nil"/>
              <w:bottom w:val="single" w:color="auto" w:sz="4" w:space="0"/>
              <w:right w:val="single" w:color="auto" w:sz="4" w:space="0"/>
            </w:tcBorders>
            <w:noWrap/>
            <w:vAlign w:val="center"/>
          </w:tcPr>
          <w:p w14:paraId="4C0A97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100寸</w:t>
            </w:r>
          </w:p>
        </w:tc>
        <w:tc>
          <w:tcPr>
            <w:tcW w:w="720" w:type="dxa"/>
            <w:tcBorders>
              <w:top w:val="nil"/>
              <w:left w:val="nil"/>
              <w:bottom w:val="single" w:color="auto" w:sz="4" w:space="0"/>
              <w:right w:val="single" w:color="auto" w:sz="4" w:space="0"/>
            </w:tcBorders>
            <w:noWrap/>
            <w:vAlign w:val="center"/>
          </w:tcPr>
          <w:p w14:paraId="49EFD6C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块</w:t>
            </w:r>
          </w:p>
        </w:tc>
        <w:tc>
          <w:tcPr>
            <w:tcW w:w="720" w:type="dxa"/>
            <w:tcBorders>
              <w:top w:val="nil"/>
              <w:left w:val="nil"/>
              <w:bottom w:val="single" w:color="auto" w:sz="4" w:space="0"/>
              <w:right w:val="single" w:color="auto" w:sz="4" w:space="0"/>
            </w:tcBorders>
            <w:noWrap/>
            <w:vAlign w:val="center"/>
          </w:tcPr>
          <w:p w14:paraId="6EED453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FE5BD7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红叶</w:t>
            </w:r>
          </w:p>
        </w:tc>
      </w:tr>
      <w:tr w14:paraId="0D40A04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B3B2B1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55</w:t>
            </w:r>
          </w:p>
        </w:tc>
        <w:tc>
          <w:tcPr>
            <w:tcW w:w="2483" w:type="dxa"/>
            <w:tcBorders>
              <w:top w:val="nil"/>
              <w:left w:val="nil"/>
              <w:bottom w:val="single" w:color="auto" w:sz="4" w:space="0"/>
              <w:right w:val="single" w:color="auto" w:sz="4" w:space="0"/>
            </w:tcBorders>
            <w:noWrap/>
            <w:vAlign w:val="center"/>
          </w:tcPr>
          <w:p w14:paraId="28B41A3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VGA切换器</w:t>
            </w:r>
          </w:p>
        </w:tc>
        <w:tc>
          <w:tcPr>
            <w:tcW w:w="2008" w:type="dxa"/>
            <w:tcBorders>
              <w:top w:val="nil"/>
              <w:left w:val="nil"/>
              <w:bottom w:val="single" w:color="auto" w:sz="4" w:space="0"/>
              <w:right w:val="single" w:color="auto" w:sz="4" w:space="0"/>
            </w:tcBorders>
            <w:noWrap/>
            <w:vAlign w:val="center"/>
          </w:tcPr>
          <w:p w14:paraId="35A373B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23876E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B93D8F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385FBBA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7CF4F52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AC9843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56</w:t>
            </w:r>
          </w:p>
        </w:tc>
        <w:tc>
          <w:tcPr>
            <w:tcW w:w="2483" w:type="dxa"/>
            <w:tcBorders>
              <w:top w:val="nil"/>
              <w:left w:val="nil"/>
              <w:bottom w:val="single" w:color="auto" w:sz="4" w:space="0"/>
              <w:right w:val="single" w:color="auto" w:sz="4" w:space="0"/>
            </w:tcBorders>
            <w:noWrap/>
            <w:vAlign w:val="center"/>
          </w:tcPr>
          <w:p w14:paraId="704692D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机柜</w:t>
            </w:r>
          </w:p>
        </w:tc>
        <w:tc>
          <w:tcPr>
            <w:tcW w:w="2008" w:type="dxa"/>
            <w:tcBorders>
              <w:top w:val="nil"/>
              <w:left w:val="nil"/>
              <w:bottom w:val="single" w:color="auto" w:sz="4" w:space="0"/>
              <w:right w:val="single" w:color="auto" w:sz="4" w:space="0"/>
            </w:tcBorders>
            <w:noWrap/>
            <w:vAlign w:val="center"/>
          </w:tcPr>
          <w:p w14:paraId="26BE11A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7A7B36F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1C3F380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61406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500A762C">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239955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57</w:t>
            </w:r>
          </w:p>
        </w:tc>
        <w:tc>
          <w:tcPr>
            <w:tcW w:w="2483" w:type="dxa"/>
            <w:tcBorders>
              <w:top w:val="nil"/>
              <w:left w:val="nil"/>
              <w:bottom w:val="single" w:color="auto" w:sz="4" w:space="0"/>
              <w:right w:val="single" w:color="auto" w:sz="4" w:space="0"/>
            </w:tcBorders>
            <w:noWrap/>
            <w:vAlign w:val="center"/>
          </w:tcPr>
          <w:p w14:paraId="550EF65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全频音箱</w:t>
            </w:r>
          </w:p>
        </w:tc>
        <w:tc>
          <w:tcPr>
            <w:tcW w:w="2008" w:type="dxa"/>
            <w:tcBorders>
              <w:top w:val="nil"/>
              <w:left w:val="nil"/>
              <w:bottom w:val="single" w:color="auto" w:sz="4" w:space="0"/>
              <w:right w:val="single" w:color="auto" w:sz="4" w:space="0"/>
            </w:tcBorders>
            <w:noWrap/>
            <w:vAlign w:val="center"/>
          </w:tcPr>
          <w:p w14:paraId="7DF6F9D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EVID 4.2</w:t>
            </w:r>
          </w:p>
        </w:tc>
        <w:tc>
          <w:tcPr>
            <w:tcW w:w="720" w:type="dxa"/>
            <w:tcBorders>
              <w:top w:val="nil"/>
              <w:left w:val="nil"/>
              <w:bottom w:val="single" w:color="auto" w:sz="4" w:space="0"/>
              <w:right w:val="single" w:color="auto" w:sz="4" w:space="0"/>
            </w:tcBorders>
            <w:noWrap/>
            <w:vAlign w:val="center"/>
          </w:tcPr>
          <w:p w14:paraId="18173C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对</w:t>
            </w:r>
          </w:p>
        </w:tc>
        <w:tc>
          <w:tcPr>
            <w:tcW w:w="720" w:type="dxa"/>
            <w:tcBorders>
              <w:top w:val="nil"/>
              <w:left w:val="nil"/>
              <w:bottom w:val="single" w:color="auto" w:sz="4" w:space="0"/>
              <w:right w:val="single" w:color="auto" w:sz="4" w:space="0"/>
            </w:tcBorders>
            <w:noWrap/>
            <w:vAlign w:val="center"/>
          </w:tcPr>
          <w:p w14:paraId="7A7ADB8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1505" w:type="dxa"/>
            <w:tcBorders>
              <w:top w:val="nil"/>
              <w:left w:val="nil"/>
              <w:bottom w:val="single" w:color="auto" w:sz="4" w:space="0"/>
              <w:right w:val="single" w:color="auto" w:sz="4" w:space="0"/>
            </w:tcBorders>
            <w:noWrap/>
            <w:vAlign w:val="center"/>
          </w:tcPr>
          <w:p w14:paraId="6815A13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483E366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536BEE5">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58</w:t>
            </w:r>
          </w:p>
        </w:tc>
        <w:tc>
          <w:tcPr>
            <w:tcW w:w="2483" w:type="dxa"/>
            <w:tcBorders>
              <w:top w:val="nil"/>
              <w:left w:val="nil"/>
              <w:bottom w:val="single" w:color="auto" w:sz="4" w:space="0"/>
              <w:right w:val="single" w:color="auto" w:sz="4" w:space="0"/>
            </w:tcBorders>
            <w:noWrap/>
            <w:vAlign w:val="center"/>
          </w:tcPr>
          <w:p w14:paraId="0096195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主扩功放</w:t>
            </w:r>
          </w:p>
        </w:tc>
        <w:tc>
          <w:tcPr>
            <w:tcW w:w="2008" w:type="dxa"/>
            <w:tcBorders>
              <w:top w:val="nil"/>
              <w:left w:val="nil"/>
              <w:bottom w:val="single" w:color="auto" w:sz="4" w:space="0"/>
              <w:right w:val="single" w:color="auto" w:sz="4" w:space="0"/>
            </w:tcBorders>
            <w:noWrap/>
            <w:vAlign w:val="center"/>
          </w:tcPr>
          <w:p w14:paraId="78FA57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T-1</w:t>
            </w:r>
          </w:p>
        </w:tc>
        <w:tc>
          <w:tcPr>
            <w:tcW w:w="720" w:type="dxa"/>
            <w:tcBorders>
              <w:top w:val="nil"/>
              <w:left w:val="nil"/>
              <w:bottom w:val="single" w:color="auto" w:sz="4" w:space="0"/>
              <w:right w:val="single" w:color="auto" w:sz="4" w:space="0"/>
            </w:tcBorders>
            <w:noWrap/>
            <w:vAlign w:val="center"/>
          </w:tcPr>
          <w:p w14:paraId="210DF6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24A66D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41E8B62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7F0BDC5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435EF7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59</w:t>
            </w:r>
          </w:p>
        </w:tc>
        <w:tc>
          <w:tcPr>
            <w:tcW w:w="2483" w:type="dxa"/>
            <w:tcBorders>
              <w:top w:val="nil"/>
              <w:left w:val="nil"/>
              <w:bottom w:val="single" w:color="auto" w:sz="4" w:space="0"/>
              <w:right w:val="single" w:color="auto" w:sz="4" w:space="0"/>
            </w:tcBorders>
            <w:noWrap/>
            <w:vAlign w:val="center"/>
          </w:tcPr>
          <w:p w14:paraId="0958BC8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调音台</w:t>
            </w:r>
          </w:p>
        </w:tc>
        <w:tc>
          <w:tcPr>
            <w:tcW w:w="2008" w:type="dxa"/>
            <w:tcBorders>
              <w:top w:val="nil"/>
              <w:left w:val="nil"/>
              <w:bottom w:val="single" w:color="auto" w:sz="4" w:space="0"/>
              <w:right w:val="single" w:color="auto" w:sz="4" w:space="0"/>
            </w:tcBorders>
            <w:noWrap/>
            <w:vAlign w:val="center"/>
          </w:tcPr>
          <w:p w14:paraId="4983BDB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MG16/4</w:t>
            </w:r>
          </w:p>
        </w:tc>
        <w:tc>
          <w:tcPr>
            <w:tcW w:w="720" w:type="dxa"/>
            <w:tcBorders>
              <w:top w:val="nil"/>
              <w:left w:val="nil"/>
              <w:bottom w:val="single" w:color="auto" w:sz="4" w:space="0"/>
              <w:right w:val="single" w:color="auto" w:sz="4" w:space="0"/>
            </w:tcBorders>
            <w:noWrap/>
            <w:vAlign w:val="center"/>
          </w:tcPr>
          <w:p w14:paraId="245AE6E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95D90C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41C4F2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YAMAHA</w:t>
            </w:r>
          </w:p>
        </w:tc>
      </w:tr>
      <w:tr w14:paraId="4309A8A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E1AE1E5">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60</w:t>
            </w:r>
          </w:p>
        </w:tc>
        <w:tc>
          <w:tcPr>
            <w:tcW w:w="2483" w:type="dxa"/>
            <w:tcBorders>
              <w:top w:val="nil"/>
              <w:left w:val="nil"/>
              <w:bottom w:val="single" w:color="auto" w:sz="4" w:space="0"/>
              <w:right w:val="single" w:color="auto" w:sz="4" w:space="0"/>
            </w:tcBorders>
            <w:noWrap/>
            <w:vAlign w:val="center"/>
          </w:tcPr>
          <w:p w14:paraId="435161F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反馈抑制器</w:t>
            </w:r>
          </w:p>
        </w:tc>
        <w:tc>
          <w:tcPr>
            <w:tcW w:w="2008" w:type="dxa"/>
            <w:tcBorders>
              <w:top w:val="nil"/>
              <w:left w:val="nil"/>
              <w:bottom w:val="single" w:color="auto" w:sz="4" w:space="0"/>
              <w:right w:val="single" w:color="auto" w:sz="4" w:space="0"/>
            </w:tcBorders>
            <w:noWrap/>
            <w:vAlign w:val="center"/>
          </w:tcPr>
          <w:p w14:paraId="115AD7C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DSP1124</w:t>
            </w:r>
          </w:p>
        </w:tc>
        <w:tc>
          <w:tcPr>
            <w:tcW w:w="720" w:type="dxa"/>
            <w:tcBorders>
              <w:top w:val="nil"/>
              <w:left w:val="nil"/>
              <w:bottom w:val="single" w:color="auto" w:sz="4" w:space="0"/>
              <w:right w:val="single" w:color="auto" w:sz="4" w:space="0"/>
            </w:tcBorders>
            <w:noWrap/>
            <w:vAlign w:val="center"/>
          </w:tcPr>
          <w:p w14:paraId="58C23FD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C88D1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54CD618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BHRINGER</w:t>
            </w:r>
          </w:p>
        </w:tc>
      </w:tr>
      <w:tr w14:paraId="45C63AC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130B63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61</w:t>
            </w:r>
          </w:p>
        </w:tc>
        <w:tc>
          <w:tcPr>
            <w:tcW w:w="2483" w:type="dxa"/>
            <w:tcBorders>
              <w:top w:val="nil"/>
              <w:left w:val="nil"/>
              <w:bottom w:val="single" w:color="auto" w:sz="4" w:space="0"/>
              <w:right w:val="single" w:color="auto" w:sz="4" w:space="0"/>
            </w:tcBorders>
            <w:noWrap/>
            <w:vAlign w:val="center"/>
          </w:tcPr>
          <w:p w14:paraId="2FACBE6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均衡器</w:t>
            </w:r>
          </w:p>
        </w:tc>
        <w:tc>
          <w:tcPr>
            <w:tcW w:w="2008" w:type="dxa"/>
            <w:tcBorders>
              <w:top w:val="nil"/>
              <w:left w:val="nil"/>
              <w:bottom w:val="single" w:color="auto" w:sz="4" w:space="0"/>
              <w:right w:val="single" w:color="auto" w:sz="4" w:space="0"/>
            </w:tcBorders>
            <w:noWrap/>
            <w:vAlign w:val="center"/>
          </w:tcPr>
          <w:p w14:paraId="130571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EQ231</w:t>
            </w:r>
          </w:p>
        </w:tc>
        <w:tc>
          <w:tcPr>
            <w:tcW w:w="720" w:type="dxa"/>
            <w:tcBorders>
              <w:top w:val="nil"/>
              <w:left w:val="nil"/>
              <w:bottom w:val="single" w:color="auto" w:sz="4" w:space="0"/>
              <w:right w:val="single" w:color="auto" w:sz="4" w:space="0"/>
            </w:tcBorders>
            <w:noWrap/>
            <w:vAlign w:val="center"/>
          </w:tcPr>
          <w:p w14:paraId="3DA5850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62854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0053821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w:t>
            </w:r>
          </w:p>
        </w:tc>
      </w:tr>
      <w:tr w14:paraId="3C62500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6A18655">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62</w:t>
            </w:r>
          </w:p>
        </w:tc>
        <w:tc>
          <w:tcPr>
            <w:tcW w:w="2483" w:type="dxa"/>
            <w:tcBorders>
              <w:top w:val="nil"/>
              <w:left w:val="nil"/>
              <w:bottom w:val="single" w:color="auto" w:sz="4" w:space="0"/>
              <w:right w:val="single" w:color="auto" w:sz="4" w:space="0"/>
            </w:tcBorders>
            <w:noWrap/>
            <w:vAlign w:val="center"/>
          </w:tcPr>
          <w:p w14:paraId="776497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DVD</w:t>
            </w:r>
          </w:p>
        </w:tc>
        <w:tc>
          <w:tcPr>
            <w:tcW w:w="2008" w:type="dxa"/>
            <w:tcBorders>
              <w:top w:val="nil"/>
              <w:left w:val="nil"/>
              <w:bottom w:val="single" w:color="auto" w:sz="4" w:space="0"/>
              <w:right w:val="single" w:color="auto" w:sz="4" w:space="0"/>
            </w:tcBorders>
            <w:noWrap/>
            <w:vAlign w:val="center"/>
          </w:tcPr>
          <w:p w14:paraId="5338BBF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393G</w:t>
            </w:r>
          </w:p>
        </w:tc>
        <w:tc>
          <w:tcPr>
            <w:tcW w:w="720" w:type="dxa"/>
            <w:tcBorders>
              <w:top w:val="nil"/>
              <w:left w:val="nil"/>
              <w:bottom w:val="single" w:color="auto" w:sz="4" w:space="0"/>
              <w:right w:val="single" w:color="auto" w:sz="4" w:space="0"/>
            </w:tcBorders>
            <w:noWrap/>
            <w:vAlign w:val="center"/>
          </w:tcPr>
          <w:p w14:paraId="2B1FCD6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147F5F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1F1DD2F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PIONEER</w:t>
            </w:r>
          </w:p>
        </w:tc>
      </w:tr>
      <w:tr w14:paraId="165B960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42EC34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63</w:t>
            </w:r>
          </w:p>
        </w:tc>
        <w:tc>
          <w:tcPr>
            <w:tcW w:w="2483" w:type="dxa"/>
            <w:tcBorders>
              <w:top w:val="nil"/>
              <w:left w:val="nil"/>
              <w:bottom w:val="single" w:color="auto" w:sz="4" w:space="0"/>
              <w:right w:val="single" w:color="auto" w:sz="4" w:space="0"/>
            </w:tcBorders>
            <w:noWrap/>
            <w:vAlign w:val="center"/>
          </w:tcPr>
          <w:p w14:paraId="1FE3EAF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卡座</w:t>
            </w:r>
          </w:p>
        </w:tc>
        <w:tc>
          <w:tcPr>
            <w:tcW w:w="2008" w:type="dxa"/>
            <w:tcBorders>
              <w:top w:val="nil"/>
              <w:left w:val="nil"/>
              <w:bottom w:val="single" w:color="auto" w:sz="4" w:space="0"/>
              <w:right w:val="single" w:color="auto" w:sz="4" w:space="0"/>
            </w:tcBorders>
            <w:noWrap/>
            <w:vAlign w:val="center"/>
          </w:tcPr>
          <w:p w14:paraId="6787CCF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254</w:t>
            </w:r>
          </w:p>
        </w:tc>
        <w:tc>
          <w:tcPr>
            <w:tcW w:w="720" w:type="dxa"/>
            <w:tcBorders>
              <w:top w:val="nil"/>
              <w:left w:val="nil"/>
              <w:bottom w:val="single" w:color="auto" w:sz="4" w:space="0"/>
              <w:right w:val="single" w:color="auto" w:sz="4" w:space="0"/>
            </w:tcBorders>
            <w:noWrap/>
            <w:vAlign w:val="center"/>
          </w:tcPr>
          <w:p w14:paraId="084098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8389DF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1E7C9F5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JVC</w:t>
            </w:r>
          </w:p>
        </w:tc>
      </w:tr>
      <w:tr w14:paraId="32280DF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35F00E6">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64</w:t>
            </w:r>
          </w:p>
        </w:tc>
        <w:tc>
          <w:tcPr>
            <w:tcW w:w="2483" w:type="dxa"/>
            <w:tcBorders>
              <w:top w:val="nil"/>
              <w:left w:val="nil"/>
              <w:bottom w:val="single" w:color="auto" w:sz="4" w:space="0"/>
              <w:right w:val="single" w:color="auto" w:sz="4" w:space="0"/>
            </w:tcBorders>
            <w:noWrap/>
            <w:vAlign w:val="center"/>
          </w:tcPr>
          <w:p w14:paraId="5EB1B7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手持无线话筒</w:t>
            </w:r>
          </w:p>
        </w:tc>
        <w:tc>
          <w:tcPr>
            <w:tcW w:w="2008" w:type="dxa"/>
            <w:tcBorders>
              <w:top w:val="nil"/>
              <w:left w:val="nil"/>
              <w:bottom w:val="single" w:color="auto" w:sz="4" w:space="0"/>
              <w:right w:val="single" w:color="auto" w:sz="4" w:space="0"/>
            </w:tcBorders>
            <w:noWrap/>
            <w:vAlign w:val="center"/>
          </w:tcPr>
          <w:p w14:paraId="1A69DFD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FMR-500HC</w:t>
            </w:r>
          </w:p>
        </w:tc>
        <w:tc>
          <w:tcPr>
            <w:tcW w:w="720" w:type="dxa"/>
            <w:tcBorders>
              <w:top w:val="nil"/>
              <w:left w:val="nil"/>
              <w:bottom w:val="single" w:color="auto" w:sz="4" w:space="0"/>
              <w:right w:val="single" w:color="auto" w:sz="4" w:space="0"/>
            </w:tcBorders>
            <w:noWrap/>
            <w:vAlign w:val="center"/>
          </w:tcPr>
          <w:p w14:paraId="69451FA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F0E8D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07DCE3F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TELEX</w:t>
            </w:r>
          </w:p>
        </w:tc>
      </w:tr>
      <w:tr w14:paraId="281B7DE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52B1EA9">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65</w:t>
            </w:r>
          </w:p>
        </w:tc>
        <w:tc>
          <w:tcPr>
            <w:tcW w:w="2483" w:type="dxa"/>
            <w:tcBorders>
              <w:top w:val="nil"/>
              <w:left w:val="nil"/>
              <w:bottom w:val="single" w:color="auto" w:sz="4" w:space="0"/>
              <w:right w:val="single" w:color="auto" w:sz="4" w:space="0"/>
            </w:tcBorders>
            <w:noWrap/>
            <w:vAlign w:val="center"/>
          </w:tcPr>
          <w:p w14:paraId="014C34A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讲台话筒（含底座）</w:t>
            </w:r>
          </w:p>
        </w:tc>
        <w:tc>
          <w:tcPr>
            <w:tcW w:w="2008" w:type="dxa"/>
            <w:tcBorders>
              <w:top w:val="nil"/>
              <w:left w:val="nil"/>
              <w:bottom w:val="single" w:color="auto" w:sz="4" w:space="0"/>
              <w:right w:val="single" w:color="auto" w:sz="4" w:space="0"/>
            </w:tcBorders>
            <w:noWrap/>
            <w:vAlign w:val="center"/>
          </w:tcPr>
          <w:p w14:paraId="51FCB71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RE90-18</w:t>
            </w:r>
          </w:p>
        </w:tc>
        <w:tc>
          <w:tcPr>
            <w:tcW w:w="720" w:type="dxa"/>
            <w:tcBorders>
              <w:top w:val="nil"/>
              <w:left w:val="nil"/>
              <w:bottom w:val="single" w:color="auto" w:sz="4" w:space="0"/>
              <w:right w:val="single" w:color="auto" w:sz="4" w:space="0"/>
            </w:tcBorders>
            <w:noWrap/>
            <w:vAlign w:val="center"/>
          </w:tcPr>
          <w:p w14:paraId="29B35BA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01FB2F9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w:t>
            </w:r>
          </w:p>
        </w:tc>
        <w:tc>
          <w:tcPr>
            <w:tcW w:w="1505" w:type="dxa"/>
            <w:tcBorders>
              <w:top w:val="nil"/>
              <w:left w:val="nil"/>
              <w:bottom w:val="single" w:color="auto" w:sz="4" w:space="0"/>
              <w:right w:val="single" w:color="auto" w:sz="4" w:space="0"/>
            </w:tcBorders>
            <w:noWrap/>
            <w:vAlign w:val="center"/>
          </w:tcPr>
          <w:p w14:paraId="1356AE3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EV</w:t>
            </w:r>
          </w:p>
        </w:tc>
      </w:tr>
      <w:tr w14:paraId="322CCF1E">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D8F166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66</w:t>
            </w:r>
          </w:p>
        </w:tc>
        <w:tc>
          <w:tcPr>
            <w:tcW w:w="2483" w:type="dxa"/>
            <w:tcBorders>
              <w:top w:val="nil"/>
              <w:left w:val="nil"/>
              <w:bottom w:val="single" w:color="auto" w:sz="4" w:space="0"/>
              <w:right w:val="single" w:color="auto" w:sz="4" w:space="0"/>
            </w:tcBorders>
            <w:noWrap/>
            <w:vAlign w:val="center"/>
          </w:tcPr>
          <w:p w14:paraId="13D400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讲台话筒（含底座）</w:t>
            </w:r>
          </w:p>
        </w:tc>
        <w:tc>
          <w:tcPr>
            <w:tcW w:w="2008" w:type="dxa"/>
            <w:tcBorders>
              <w:top w:val="nil"/>
              <w:left w:val="nil"/>
              <w:bottom w:val="single" w:color="auto" w:sz="4" w:space="0"/>
              <w:right w:val="single" w:color="auto" w:sz="4" w:space="0"/>
            </w:tcBorders>
            <w:noWrap/>
            <w:vAlign w:val="center"/>
          </w:tcPr>
          <w:p w14:paraId="62106FD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PRO-49QL</w:t>
            </w:r>
          </w:p>
        </w:tc>
        <w:tc>
          <w:tcPr>
            <w:tcW w:w="720" w:type="dxa"/>
            <w:tcBorders>
              <w:top w:val="nil"/>
              <w:left w:val="nil"/>
              <w:bottom w:val="single" w:color="auto" w:sz="4" w:space="0"/>
              <w:right w:val="single" w:color="auto" w:sz="4" w:space="0"/>
            </w:tcBorders>
            <w:noWrap/>
            <w:vAlign w:val="center"/>
          </w:tcPr>
          <w:p w14:paraId="2E5C116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1CD902B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1505" w:type="dxa"/>
            <w:tcBorders>
              <w:top w:val="nil"/>
              <w:left w:val="nil"/>
              <w:bottom w:val="single" w:color="auto" w:sz="4" w:space="0"/>
              <w:right w:val="single" w:color="auto" w:sz="4" w:space="0"/>
            </w:tcBorders>
            <w:noWrap/>
            <w:vAlign w:val="center"/>
          </w:tcPr>
          <w:p w14:paraId="0544EE3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铁三角</w:t>
            </w:r>
          </w:p>
        </w:tc>
      </w:tr>
      <w:tr w14:paraId="7DB6CF5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53B4005">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67</w:t>
            </w:r>
          </w:p>
        </w:tc>
        <w:tc>
          <w:tcPr>
            <w:tcW w:w="2483" w:type="dxa"/>
            <w:tcBorders>
              <w:top w:val="nil"/>
              <w:left w:val="nil"/>
              <w:bottom w:val="single" w:color="auto" w:sz="4" w:space="0"/>
              <w:right w:val="single" w:color="auto" w:sz="4" w:space="0"/>
            </w:tcBorders>
            <w:noWrap/>
            <w:vAlign w:val="center"/>
          </w:tcPr>
          <w:p w14:paraId="4086920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投影机</w:t>
            </w:r>
          </w:p>
        </w:tc>
        <w:tc>
          <w:tcPr>
            <w:tcW w:w="2008" w:type="dxa"/>
            <w:tcBorders>
              <w:top w:val="nil"/>
              <w:left w:val="nil"/>
              <w:bottom w:val="single" w:color="auto" w:sz="4" w:space="0"/>
              <w:right w:val="single" w:color="auto" w:sz="4" w:space="0"/>
            </w:tcBorders>
            <w:noWrap/>
            <w:vAlign w:val="center"/>
          </w:tcPr>
          <w:p w14:paraId="1D21D1B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821</w:t>
            </w:r>
          </w:p>
        </w:tc>
        <w:tc>
          <w:tcPr>
            <w:tcW w:w="720" w:type="dxa"/>
            <w:tcBorders>
              <w:top w:val="nil"/>
              <w:left w:val="nil"/>
              <w:bottom w:val="single" w:color="auto" w:sz="4" w:space="0"/>
              <w:right w:val="single" w:color="auto" w:sz="4" w:space="0"/>
            </w:tcBorders>
            <w:noWrap/>
            <w:vAlign w:val="center"/>
          </w:tcPr>
          <w:p w14:paraId="41E5A7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B5ACA6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3AACF7F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EPSON</w:t>
            </w:r>
          </w:p>
        </w:tc>
      </w:tr>
      <w:tr w14:paraId="0082A47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E1FE893">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68</w:t>
            </w:r>
          </w:p>
        </w:tc>
        <w:tc>
          <w:tcPr>
            <w:tcW w:w="2483" w:type="dxa"/>
            <w:tcBorders>
              <w:top w:val="nil"/>
              <w:left w:val="nil"/>
              <w:bottom w:val="single" w:color="auto" w:sz="4" w:space="0"/>
              <w:right w:val="single" w:color="auto" w:sz="4" w:space="0"/>
            </w:tcBorders>
            <w:noWrap/>
            <w:vAlign w:val="center"/>
          </w:tcPr>
          <w:p w14:paraId="4123D48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遥控电动幕</w:t>
            </w:r>
          </w:p>
        </w:tc>
        <w:tc>
          <w:tcPr>
            <w:tcW w:w="2008" w:type="dxa"/>
            <w:tcBorders>
              <w:top w:val="nil"/>
              <w:left w:val="nil"/>
              <w:bottom w:val="single" w:color="auto" w:sz="4" w:space="0"/>
              <w:right w:val="single" w:color="auto" w:sz="4" w:space="0"/>
            </w:tcBorders>
            <w:noWrap/>
            <w:vAlign w:val="center"/>
          </w:tcPr>
          <w:p w14:paraId="7D27B60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100寸</w:t>
            </w:r>
          </w:p>
        </w:tc>
        <w:tc>
          <w:tcPr>
            <w:tcW w:w="720" w:type="dxa"/>
            <w:tcBorders>
              <w:top w:val="nil"/>
              <w:left w:val="nil"/>
              <w:bottom w:val="single" w:color="auto" w:sz="4" w:space="0"/>
              <w:right w:val="single" w:color="auto" w:sz="4" w:space="0"/>
            </w:tcBorders>
            <w:noWrap/>
            <w:vAlign w:val="center"/>
          </w:tcPr>
          <w:p w14:paraId="07E1ED1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块</w:t>
            </w:r>
          </w:p>
        </w:tc>
        <w:tc>
          <w:tcPr>
            <w:tcW w:w="720" w:type="dxa"/>
            <w:tcBorders>
              <w:top w:val="nil"/>
              <w:left w:val="nil"/>
              <w:bottom w:val="single" w:color="auto" w:sz="4" w:space="0"/>
              <w:right w:val="single" w:color="auto" w:sz="4" w:space="0"/>
            </w:tcBorders>
            <w:noWrap/>
            <w:vAlign w:val="center"/>
          </w:tcPr>
          <w:p w14:paraId="688B40D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2535D25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红叶</w:t>
            </w:r>
          </w:p>
        </w:tc>
      </w:tr>
      <w:tr w14:paraId="57CC200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AFDB36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69</w:t>
            </w:r>
          </w:p>
        </w:tc>
        <w:tc>
          <w:tcPr>
            <w:tcW w:w="2483" w:type="dxa"/>
            <w:tcBorders>
              <w:top w:val="nil"/>
              <w:left w:val="nil"/>
              <w:bottom w:val="single" w:color="auto" w:sz="4" w:space="0"/>
              <w:right w:val="single" w:color="auto" w:sz="4" w:space="0"/>
            </w:tcBorders>
            <w:noWrap/>
            <w:vAlign w:val="center"/>
          </w:tcPr>
          <w:p w14:paraId="6BCBA9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VGA切换器</w:t>
            </w:r>
          </w:p>
        </w:tc>
        <w:tc>
          <w:tcPr>
            <w:tcW w:w="2008" w:type="dxa"/>
            <w:tcBorders>
              <w:top w:val="nil"/>
              <w:left w:val="nil"/>
              <w:bottom w:val="single" w:color="auto" w:sz="4" w:space="0"/>
              <w:right w:val="single" w:color="auto" w:sz="4" w:space="0"/>
            </w:tcBorders>
            <w:noWrap/>
            <w:vAlign w:val="center"/>
          </w:tcPr>
          <w:p w14:paraId="00063DE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3439A9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892BBF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6ABCA5D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国产</w:t>
            </w:r>
          </w:p>
        </w:tc>
      </w:tr>
      <w:tr w14:paraId="4CB92A66">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C23C02C">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70</w:t>
            </w:r>
          </w:p>
        </w:tc>
        <w:tc>
          <w:tcPr>
            <w:tcW w:w="2483" w:type="dxa"/>
            <w:tcBorders>
              <w:top w:val="nil"/>
              <w:left w:val="nil"/>
              <w:bottom w:val="single" w:color="auto" w:sz="4" w:space="0"/>
              <w:right w:val="single" w:color="auto" w:sz="4" w:space="0"/>
            </w:tcBorders>
            <w:noWrap/>
            <w:vAlign w:val="center"/>
          </w:tcPr>
          <w:p w14:paraId="2460DC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机柜</w:t>
            </w:r>
          </w:p>
        </w:tc>
        <w:tc>
          <w:tcPr>
            <w:tcW w:w="2008" w:type="dxa"/>
            <w:tcBorders>
              <w:top w:val="nil"/>
              <w:left w:val="nil"/>
              <w:bottom w:val="single" w:color="auto" w:sz="4" w:space="0"/>
              <w:right w:val="single" w:color="auto" w:sz="4" w:space="0"/>
            </w:tcBorders>
            <w:noWrap/>
            <w:vAlign w:val="center"/>
          </w:tcPr>
          <w:p w14:paraId="15628DC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016FCB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6E3BA3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6CEC9EE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1.6米</w:t>
            </w:r>
          </w:p>
        </w:tc>
      </w:tr>
      <w:tr w14:paraId="494B873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AFB8BC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71</w:t>
            </w:r>
          </w:p>
        </w:tc>
        <w:tc>
          <w:tcPr>
            <w:tcW w:w="2483" w:type="dxa"/>
            <w:tcBorders>
              <w:top w:val="nil"/>
              <w:left w:val="nil"/>
              <w:bottom w:val="single" w:color="auto" w:sz="4" w:space="0"/>
              <w:right w:val="single" w:color="auto" w:sz="4" w:space="0"/>
            </w:tcBorders>
            <w:noWrap/>
            <w:vAlign w:val="center"/>
          </w:tcPr>
          <w:p w14:paraId="691182B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投影机（含吊架）</w:t>
            </w:r>
          </w:p>
        </w:tc>
        <w:tc>
          <w:tcPr>
            <w:tcW w:w="2008" w:type="dxa"/>
            <w:tcBorders>
              <w:top w:val="nil"/>
              <w:left w:val="nil"/>
              <w:bottom w:val="single" w:color="auto" w:sz="4" w:space="0"/>
              <w:right w:val="single" w:color="auto" w:sz="4" w:space="0"/>
            </w:tcBorders>
            <w:noWrap/>
            <w:vAlign w:val="center"/>
          </w:tcPr>
          <w:p w14:paraId="29D99B9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XM1000C</w:t>
            </w:r>
          </w:p>
        </w:tc>
        <w:tc>
          <w:tcPr>
            <w:tcW w:w="720" w:type="dxa"/>
            <w:tcBorders>
              <w:top w:val="nil"/>
              <w:left w:val="nil"/>
              <w:bottom w:val="single" w:color="auto" w:sz="4" w:space="0"/>
              <w:right w:val="single" w:color="auto" w:sz="4" w:space="0"/>
            </w:tcBorders>
            <w:noWrap/>
            <w:vAlign w:val="center"/>
          </w:tcPr>
          <w:p w14:paraId="6B2DBF5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3C223F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543A9C5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三洋</w:t>
            </w:r>
          </w:p>
        </w:tc>
      </w:tr>
      <w:tr w14:paraId="260ACAC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89B0FB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72</w:t>
            </w:r>
          </w:p>
        </w:tc>
        <w:tc>
          <w:tcPr>
            <w:tcW w:w="2483" w:type="dxa"/>
            <w:tcBorders>
              <w:top w:val="nil"/>
              <w:left w:val="nil"/>
              <w:bottom w:val="single" w:color="auto" w:sz="4" w:space="0"/>
              <w:right w:val="single" w:color="auto" w:sz="4" w:space="0"/>
            </w:tcBorders>
            <w:noWrap/>
            <w:vAlign w:val="center"/>
          </w:tcPr>
          <w:p w14:paraId="746A521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投影幕</w:t>
            </w:r>
          </w:p>
        </w:tc>
        <w:tc>
          <w:tcPr>
            <w:tcW w:w="2008" w:type="dxa"/>
            <w:tcBorders>
              <w:top w:val="nil"/>
              <w:left w:val="nil"/>
              <w:bottom w:val="single" w:color="auto" w:sz="4" w:space="0"/>
              <w:right w:val="single" w:color="auto" w:sz="4" w:space="0"/>
            </w:tcBorders>
            <w:noWrap/>
            <w:vAlign w:val="center"/>
          </w:tcPr>
          <w:p w14:paraId="4091EFA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WAITON-100</w:t>
            </w:r>
          </w:p>
        </w:tc>
        <w:tc>
          <w:tcPr>
            <w:tcW w:w="720" w:type="dxa"/>
            <w:tcBorders>
              <w:top w:val="nil"/>
              <w:left w:val="nil"/>
              <w:bottom w:val="single" w:color="auto" w:sz="4" w:space="0"/>
              <w:right w:val="single" w:color="auto" w:sz="4" w:space="0"/>
            </w:tcBorders>
            <w:noWrap/>
            <w:vAlign w:val="center"/>
          </w:tcPr>
          <w:p w14:paraId="4D9CCAB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nil"/>
              <w:left w:val="nil"/>
              <w:bottom w:val="single" w:color="auto" w:sz="4" w:space="0"/>
              <w:right w:val="single" w:color="auto" w:sz="4" w:space="0"/>
            </w:tcBorders>
            <w:noWrap/>
            <w:vAlign w:val="center"/>
          </w:tcPr>
          <w:p w14:paraId="204E133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44EEED1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北京威顿</w:t>
            </w:r>
          </w:p>
        </w:tc>
      </w:tr>
      <w:tr w14:paraId="28FA140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536A5C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73</w:t>
            </w:r>
          </w:p>
        </w:tc>
        <w:tc>
          <w:tcPr>
            <w:tcW w:w="2483" w:type="dxa"/>
            <w:tcBorders>
              <w:top w:val="nil"/>
              <w:left w:val="nil"/>
              <w:bottom w:val="single" w:color="auto" w:sz="4" w:space="0"/>
              <w:right w:val="single" w:color="auto" w:sz="4" w:space="0"/>
            </w:tcBorders>
            <w:noWrap/>
            <w:vAlign w:val="center"/>
          </w:tcPr>
          <w:p w14:paraId="5EE741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LED显示屏</w:t>
            </w:r>
          </w:p>
        </w:tc>
        <w:tc>
          <w:tcPr>
            <w:tcW w:w="2008" w:type="dxa"/>
            <w:tcBorders>
              <w:top w:val="nil"/>
              <w:left w:val="nil"/>
              <w:bottom w:val="single" w:color="auto" w:sz="4" w:space="0"/>
              <w:right w:val="single" w:color="auto" w:sz="4" w:space="0"/>
            </w:tcBorders>
            <w:noWrap/>
            <w:vAlign w:val="center"/>
          </w:tcPr>
          <w:p w14:paraId="13E9C98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X-375</w:t>
            </w:r>
          </w:p>
        </w:tc>
        <w:tc>
          <w:tcPr>
            <w:tcW w:w="720" w:type="dxa"/>
            <w:tcBorders>
              <w:top w:val="nil"/>
              <w:left w:val="nil"/>
              <w:bottom w:val="single" w:color="auto" w:sz="4" w:space="0"/>
              <w:right w:val="single" w:color="auto" w:sz="4" w:space="0"/>
            </w:tcBorders>
            <w:noWrap/>
            <w:vAlign w:val="center"/>
          </w:tcPr>
          <w:p w14:paraId="0447A5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11FEBE9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1B3734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世纪澄通</w:t>
            </w:r>
          </w:p>
        </w:tc>
      </w:tr>
      <w:tr w14:paraId="0A9C06F6">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BF56977">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74</w:t>
            </w:r>
          </w:p>
        </w:tc>
        <w:tc>
          <w:tcPr>
            <w:tcW w:w="2483" w:type="dxa"/>
            <w:tcBorders>
              <w:top w:val="nil"/>
              <w:left w:val="nil"/>
              <w:bottom w:val="single" w:color="auto" w:sz="4" w:space="0"/>
              <w:right w:val="single" w:color="auto" w:sz="4" w:space="0"/>
            </w:tcBorders>
            <w:noWrap/>
            <w:vAlign w:val="center"/>
          </w:tcPr>
          <w:p w14:paraId="5408C1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硬盘刻录机</w:t>
            </w:r>
          </w:p>
        </w:tc>
        <w:tc>
          <w:tcPr>
            <w:tcW w:w="2008" w:type="dxa"/>
            <w:tcBorders>
              <w:top w:val="nil"/>
              <w:left w:val="nil"/>
              <w:bottom w:val="single" w:color="auto" w:sz="4" w:space="0"/>
              <w:right w:val="single" w:color="auto" w:sz="4" w:space="0"/>
            </w:tcBorders>
            <w:noWrap/>
            <w:vAlign w:val="center"/>
          </w:tcPr>
          <w:p w14:paraId="411041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DN-500</w:t>
            </w:r>
          </w:p>
        </w:tc>
        <w:tc>
          <w:tcPr>
            <w:tcW w:w="720" w:type="dxa"/>
            <w:tcBorders>
              <w:top w:val="nil"/>
              <w:left w:val="nil"/>
              <w:bottom w:val="single" w:color="auto" w:sz="4" w:space="0"/>
              <w:right w:val="single" w:color="auto" w:sz="4" w:space="0"/>
            </w:tcBorders>
            <w:noWrap/>
            <w:vAlign w:val="center"/>
          </w:tcPr>
          <w:p w14:paraId="288474E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E317A4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295CDD3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上海洋铭</w:t>
            </w:r>
          </w:p>
        </w:tc>
      </w:tr>
      <w:tr w14:paraId="1C6DC2F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E0DE31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75</w:t>
            </w:r>
          </w:p>
        </w:tc>
        <w:tc>
          <w:tcPr>
            <w:tcW w:w="2483" w:type="dxa"/>
            <w:tcBorders>
              <w:top w:val="nil"/>
              <w:left w:val="nil"/>
              <w:bottom w:val="single" w:color="auto" w:sz="4" w:space="0"/>
              <w:right w:val="single" w:color="auto" w:sz="4" w:space="0"/>
            </w:tcBorders>
            <w:noWrap/>
            <w:vAlign w:val="center"/>
          </w:tcPr>
          <w:p w14:paraId="161E7FA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DVD机</w:t>
            </w:r>
          </w:p>
        </w:tc>
        <w:tc>
          <w:tcPr>
            <w:tcW w:w="2008" w:type="dxa"/>
            <w:tcBorders>
              <w:top w:val="nil"/>
              <w:left w:val="nil"/>
              <w:bottom w:val="single" w:color="auto" w:sz="4" w:space="0"/>
              <w:right w:val="single" w:color="auto" w:sz="4" w:space="0"/>
            </w:tcBorders>
            <w:noWrap/>
            <w:vAlign w:val="center"/>
          </w:tcPr>
          <w:p w14:paraId="2EAB86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DVP3552K</w:t>
            </w:r>
          </w:p>
        </w:tc>
        <w:tc>
          <w:tcPr>
            <w:tcW w:w="720" w:type="dxa"/>
            <w:tcBorders>
              <w:top w:val="nil"/>
              <w:left w:val="nil"/>
              <w:bottom w:val="single" w:color="auto" w:sz="4" w:space="0"/>
              <w:right w:val="single" w:color="auto" w:sz="4" w:space="0"/>
            </w:tcBorders>
            <w:noWrap/>
            <w:vAlign w:val="center"/>
          </w:tcPr>
          <w:p w14:paraId="60BDB96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EFEB34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49F37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飞利浦</w:t>
            </w:r>
          </w:p>
        </w:tc>
      </w:tr>
      <w:tr w14:paraId="5DCBD49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5216C3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76</w:t>
            </w:r>
          </w:p>
        </w:tc>
        <w:tc>
          <w:tcPr>
            <w:tcW w:w="2483" w:type="dxa"/>
            <w:tcBorders>
              <w:top w:val="nil"/>
              <w:left w:val="nil"/>
              <w:bottom w:val="single" w:color="auto" w:sz="4" w:space="0"/>
              <w:right w:val="single" w:color="auto" w:sz="4" w:space="0"/>
            </w:tcBorders>
            <w:noWrap/>
            <w:vAlign w:val="center"/>
          </w:tcPr>
          <w:p w14:paraId="6F9C13F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视频采集卡</w:t>
            </w:r>
          </w:p>
        </w:tc>
        <w:tc>
          <w:tcPr>
            <w:tcW w:w="2008" w:type="dxa"/>
            <w:tcBorders>
              <w:top w:val="nil"/>
              <w:left w:val="nil"/>
              <w:bottom w:val="single" w:color="auto" w:sz="4" w:space="0"/>
              <w:right w:val="single" w:color="auto" w:sz="4" w:space="0"/>
            </w:tcBorders>
            <w:noWrap/>
            <w:vAlign w:val="center"/>
          </w:tcPr>
          <w:p w14:paraId="41B8981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xml:space="preserve">Osprey 210 </w:t>
            </w:r>
          </w:p>
        </w:tc>
        <w:tc>
          <w:tcPr>
            <w:tcW w:w="720" w:type="dxa"/>
            <w:tcBorders>
              <w:top w:val="nil"/>
              <w:left w:val="nil"/>
              <w:bottom w:val="single" w:color="auto" w:sz="4" w:space="0"/>
              <w:right w:val="single" w:color="auto" w:sz="4" w:space="0"/>
            </w:tcBorders>
            <w:noWrap/>
            <w:vAlign w:val="center"/>
          </w:tcPr>
          <w:p w14:paraId="1252186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nil"/>
              <w:left w:val="nil"/>
              <w:bottom w:val="single" w:color="auto" w:sz="4" w:space="0"/>
              <w:right w:val="single" w:color="auto" w:sz="4" w:space="0"/>
            </w:tcBorders>
            <w:noWrap/>
            <w:vAlign w:val="center"/>
          </w:tcPr>
          <w:p w14:paraId="3A33AB2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73724A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广东Osprey</w:t>
            </w:r>
          </w:p>
        </w:tc>
      </w:tr>
      <w:tr w14:paraId="3C4B7BE5">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345C50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77</w:t>
            </w:r>
          </w:p>
        </w:tc>
        <w:tc>
          <w:tcPr>
            <w:tcW w:w="2483" w:type="dxa"/>
            <w:tcBorders>
              <w:top w:val="nil"/>
              <w:left w:val="nil"/>
              <w:bottom w:val="single" w:color="auto" w:sz="4" w:space="0"/>
              <w:right w:val="single" w:color="auto" w:sz="4" w:space="0"/>
            </w:tcBorders>
            <w:noWrap/>
            <w:vAlign w:val="center"/>
          </w:tcPr>
          <w:p w14:paraId="325F05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Aculearn录播系统</w:t>
            </w:r>
          </w:p>
        </w:tc>
        <w:tc>
          <w:tcPr>
            <w:tcW w:w="2008" w:type="dxa"/>
            <w:tcBorders>
              <w:top w:val="nil"/>
              <w:left w:val="nil"/>
              <w:bottom w:val="single" w:color="auto" w:sz="4" w:space="0"/>
              <w:right w:val="single" w:color="auto" w:sz="4" w:space="0"/>
            </w:tcBorders>
            <w:noWrap/>
            <w:vAlign w:val="center"/>
          </w:tcPr>
          <w:p w14:paraId="32F75DA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Aculearn</w:t>
            </w:r>
          </w:p>
        </w:tc>
        <w:tc>
          <w:tcPr>
            <w:tcW w:w="720" w:type="dxa"/>
            <w:tcBorders>
              <w:top w:val="nil"/>
              <w:left w:val="nil"/>
              <w:bottom w:val="single" w:color="auto" w:sz="4" w:space="0"/>
              <w:right w:val="single" w:color="auto" w:sz="4" w:space="0"/>
            </w:tcBorders>
            <w:noWrap/>
            <w:vAlign w:val="center"/>
          </w:tcPr>
          <w:p w14:paraId="6F3E056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61EED48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3C32821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东方赛得</w:t>
            </w:r>
          </w:p>
        </w:tc>
      </w:tr>
      <w:tr w14:paraId="52446358">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EF9365A">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78</w:t>
            </w:r>
          </w:p>
        </w:tc>
        <w:tc>
          <w:tcPr>
            <w:tcW w:w="2483" w:type="dxa"/>
            <w:tcBorders>
              <w:top w:val="nil"/>
              <w:left w:val="nil"/>
              <w:bottom w:val="single" w:color="auto" w:sz="4" w:space="0"/>
              <w:right w:val="single" w:color="auto" w:sz="4" w:space="0"/>
            </w:tcBorders>
            <w:noWrap/>
            <w:vAlign w:val="center"/>
          </w:tcPr>
          <w:p w14:paraId="76D063B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红外触摸液晶显示器</w:t>
            </w:r>
          </w:p>
        </w:tc>
        <w:tc>
          <w:tcPr>
            <w:tcW w:w="2008" w:type="dxa"/>
            <w:tcBorders>
              <w:top w:val="nil"/>
              <w:left w:val="nil"/>
              <w:bottom w:val="single" w:color="auto" w:sz="4" w:space="0"/>
              <w:right w:val="single" w:color="auto" w:sz="4" w:space="0"/>
            </w:tcBorders>
            <w:noWrap/>
            <w:vAlign w:val="center"/>
          </w:tcPr>
          <w:p w14:paraId="12B2617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17US-M1701P</w:t>
            </w:r>
          </w:p>
        </w:tc>
        <w:tc>
          <w:tcPr>
            <w:tcW w:w="720" w:type="dxa"/>
            <w:tcBorders>
              <w:top w:val="nil"/>
              <w:left w:val="nil"/>
              <w:bottom w:val="single" w:color="auto" w:sz="4" w:space="0"/>
              <w:right w:val="single" w:color="auto" w:sz="4" w:space="0"/>
            </w:tcBorders>
            <w:noWrap/>
            <w:vAlign w:val="center"/>
          </w:tcPr>
          <w:p w14:paraId="630F606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FB6A5F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73B28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深圳优色科技</w:t>
            </w:r>
          </w:p>
        </w:tc>
      </w:tr>
      <w:tr w14:paraId="2CB88A83">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9F7827C">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79</w:t>
            </w:r>
          </w:p>
        </w:tc>
        <w:tc>
          <w:tcPr>
            <w:tcW w:w="2483" w:type="dxa"/>
            <w:tcBorders>
              <w:top w:val="nil"/>
              <w:left w:val="nil"/>
              <w:bottom w:val="single" w:color="auto" w:sz="4" w:space="0"/>
              <w:right w:val="single" w:color="auto" w:sz="4" w:space="0"/>
            </w:tcBorders>
            <w:noWrap/>
            <w:vAlign w:val="center"/>
          </w:tcPr>
          <w:p w14:paraId="2A7260D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木质升降式讲桌</w:t>
            </w:r>
          </w:p>
        </w:tc>
        <w:tc>
          <w:tcPr>
            <w:tcW w:w="2008" w:type="dxa"/>
            <w:tcBorders>
              <w:top w:val="nil"/>
              <w:left w:val="nil"/>
              <w:bottom w:val="single" w:color="auto" w:sz="4" w:space="0"/>
              <w:right w:val="single" w:color="auto" w:sz="4" w:space="0"/>
            </w:tcBorders>
            <w:noWrap/>
            <w:vAlign w:val="center"/>
          </w:tcPr>
          <w:p w14:paraId="3B0DDF2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定制</w:t>
            </w:r>
          </w:p>
        </w:tc>
        <w:tc>
          <w:tcPr>
            <w:tcW w:w="720" w:type="dxa"/>
            <w:tcBorders>
              <w:top w:val="nil"/>
              <w:left w:val="nil"/>
              <w:bottom w:val="single" w:color="auto" w:sz="4" w:space="0"/>
              <w:right w:val="single" w:color="auto" w:sz="4" w:space="0"/>
            </w:tcBorders>
            <w:noWrap/>
            <w:vAlign w:val="center"/>
          </w:tcPr>
          <w:p w14:paraId="46DEDCD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nil"/>
              <w:left w:val="nil"/>
              <w:bottom w:val="single" w:color="auto" w:sz="4" w:space="0"/>
              <w:right w:val="single" w:color="auto" w:sz="4" w:space="0"/>
            </w:tcBorders>
            <w:noWrap/>
            <w:vAlign w:val="center"/>
          </w:tcPr>
          <w:p w14:paraId="46B5712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144526B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北京世纪京州</w:t>
            </w:r>
          </w:p>
        </w:tc>
      </w:tr>
      <w:tr w14:paraId="6BCC4206">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BFCAC7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80</w:t>
            </w:r>
          </w:p>
        </w:tc>
        <w:tc>
          <w:tcPr>
            <w:tcW w:w="2483" w:type="dxa"/>
            <w:tcBorders>
              <w:top w:val="nil"/>
              <w:left w:val="nil"/>
              <w:bottom w:val="single" w:color="auto" w:sz="4" w:space="0"/>
              <w:right w:val="single" w:color="auto" w:sz="4" w:space="0"/>
            </w:tcBorders>
            <w:noWrap/>
            <w:vAlign w:val="center"/>
          </w:tcPr>
          <w:p w14:paraId="64E0A3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升降器</w:t>
            </w:r>
          </w:p>
        </w:tc>
        <w:tc>
          <w:tcPr>
            <w:tcW w:w="2008" w:type="dxa"/>
            <w:tcBorders>
              <w:top w:val="nil"/>
              <w:left w:val="nil"/>
              <w:bottom w:val="single" w:color="auto" w:sz="4" w:space="0"/>
              <w:right w:val="single" w:color="auto" w:sz="4" w:space="0"/>
            </w:tcBorders>
            <w:noWrap/>
            <w:vAlign w:val="center"/>
          </w:tcPr>
          <w:p w14:paraId="3C9EA16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BRF-A3升降翻转器</w:t>
            </w:r>
          </w:p>
        </w:tc>
        <w:tc>
          <w:tcPr>
            <w:tcW w:w="720" w:type="dxa"/>
            <w:tcBorders>
              <w:top w:val="nil"/>
              <w:left w:val="nil"/>
              <w:bottom w:val="single" w:color="auto" w:sz="4" w:space="0"/>
              <w:right w:val="single" w:color="auto" w:sz="4" w:space="0"/>
            </w:tcBorders>
            <w:noWrap/>
            <w:vAlign w:val="center"/>
          </w:tcPr>
          <w:p w14:paraId="64EAC67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nil"/>
              <w:left w:val="nil"/>
              <w:bottom w:val="single" w:color="auto" w:sz="4" w:space="0"/>
              <w:right w:val="single" w:color="auto" w:sz="4" w:space="0"/>
            </w:tcBorders>
            <w:noWrap/>
            <w:vAlign w:val="center"/>
          </w:tcPr>
          <w:p w14:paraId="2467D5E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1758CBE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北京唯美优智</w:t>
            </w:r>
          </w:p>
        </w:tc>
      </w:tr>
      <w:tr w14:paraId="750077D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B1CF6C3">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81</w:t>
            </w:r>
          </w:p>
        </w:tc>
        <w:tc>
          <w:tcPr>
            <w:tcW w:w="2483" w:type="dxa"/>
            <w:tcBorders>
              <w:top w:val="nil"/>
              <w:left w:val="nil"/>
              <w:bottom w:val="single" w:color="auto" w:sz="4" w:space="0"/>
              <w:right w:val="single" w:color="auto" w:sz="4" w:space="0"/>
            </w:tcBorders>
            <w:noWrap/>
            <w:vAlign w:val="center"/>
          </w:tcPr>
          <w:p w14:paraId="3CEFDEF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演示伴侣</w:t>
            </w:r>
          </w:p>
        </w:tc>
        <w:tc>
          <w:tcPr>
            <w:tcW w:w="2008" w:type="dxa"/>
            <w:tcBorders>
              <w:top w:val="nil"/>
              <w:left w:val="nil"/>
              <w:bottom w:val="single" w:color="auto" w:sz="4" w:space="0"/>
              <w:right w:val="single" w:color="auto" w:sz="4" w:space="0"/>
            </w:tcBorders>
            <w:noWrap/>
            <w:vAlign w:val="center"/>
          </w:tcPr>
          <w:p w14:paraId="4D1F220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育通演示伴侣</w:t>
            </w:r>
          </w:p>
        </w:tc>
        <w:tc>
          <w:tcPr>
            <w:tcW w:w="720" w:type="dxa"/>
            <w:tcBorders>
              <w:top w:val="nil"/>
              <w:left w:val="nil"/>
              <w:bottom w:val="single" w:color="auto" w:sz="4" w:space="0"/>
              <w:right w:val="single" w:color="auto" w:sz="4" w:space="0"/>
            </w:tcBorders>
            <w:noWrap/>
            <w:vAlign w:val="center"/>
          </w:tcPr>
          <w:p w14:paraId="5B8852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6353203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79BA2A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北京捷通瑞奇</w:t>
            </w:r>
          </w:p>
        </w:tc>
      </w:tr>
      <w:tr w14:paraId="382DAAB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6BAE2E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82</w:t>
            </w:r>
          </w:p>
        </w:tc>
        <w:tc>
          <w:tcPr>
            <w:tcW w:w="2483" w:type="dxa"/>
            <w:tcBorders>
              <w:top w:val="nil"/>
              <w:left w:val="nil"/>
              <w:bottom w:val="single" w:color="auto" w:sz="4" w:space="0"/>
              <w:right w:val="single" w:color="auto" w:sz="4" w:space="0"/>
            </w:tcBorders>
            <w:noWrap/>
            <w:vAlign w:val="center"/>
          </w:tcPr>
          <w:p w14:paraId="28CAE62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大尺寸液晶监视器</w:t>
            </w:r>
          </w:p>
        </w:tc>
        <w:tc>
          <w:tcPr>
            <w:tcW w:w="2008" w:type="dxa"/>
            <w:tcBorders>
              <w:top w:val="nil"/>
              <w:left w:val="nil"/>
              <w:bottom w:val="single" w:color="auto" w:sz="4" w:space="0"/>
              <w:right w:val="single" w:color="auto" w:sz="4" w:space="0"/>
            </w:tcBorders>
            <w:noWrap/>
            <w:vAlign w:val="center"/>
          </w:tcPr>
          <w:p w14:paraId="7F356E5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LG42LD450</w:t>
            </w:r>
          </w:p>
        </w:tc>
        <w:tc>
          <w:tcPr>
            <w:tcW w:w="720" w:type="dxa"/>
            <w:tcBorders>
              <w:top w:val="nil"/>
              <w:left w:val="nil"/>
              <w:bottom w:val="single" w:color="auto" w:sz="4" w:space="0"/>
              <w:right w:val="single" w:color="auto" w:sz="4" w:space="0"/>
            </w:tcBorders>
            <w:noWrap/>
            <w:vAlign w:val="center"/>
          </w:tcPr>
          <w:p w14:paraId="6FDAFE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2DE5C5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18F78C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LG</w:t>
            </w:r>
          </w:p>
        </w:tc>
      </w:tr>
      <w:tr w14:paraId="70F097D5">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E2ADDA3">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83</w:t>
            </w:r>
          </w:p>
        </w:tc>
        <w:tc>
          <w:tcPr>
            <w:tcW w:w="2483" w:type="dxa"/>
            <w:tcBorders>
              <w:top w:val="nil"/>
              <w:left w:val="nil"/>
              <w:bottom w:val="single" w:color="auto" w:sz="4" w:space="0"/>
              <w:right w:val="single" w:color="auto" w:sz="4" w:space="0"/>
            </w:tcBorders>
            <w:noWrap/>
            <w:vAlign w:val="center"/>
          </w:tcPr>
          <w:p w14:paraId="1890EF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液晶监视器</w:t>
            </w:r>
          </w:p>
        </w:tc>
        <w:tc>
          <w:tcPr>
            <w:tcW w:w="2008" w:type="dxa"/>
            <w:tcBorders>
              <w:top w:val="nil"/>
              <w:left w:val="nil"/>
              <w:bottom w:val="single" w:color="auto" w:sz="4" w:space="0"/>
              <w:right w:val="single" w:color="auto" w:sz="4" w:space="0"/>
            </w:tcBorders>
            <w:noWrap/>
            <w:vAlign w:val="center"/>
          </w:tcPr>
          <w:p w14:paraId="372056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LGM227M</w:t>
            </w:r>
          </w:p>
        </w:tc>
        <w:tc>
          <w:tcPr>
            <w:tcW w:w="720" w:type="dxa"/>
            <w:tcBorders>
              <w:top w:val="nil"/>
              <w:left w:val="nil"/>
              <w:bottom w:val="single" w:color="auto" w:sz="4" w:space="0"/>
              <w:right w:val="single" w:color="auto" w:sz="4" w:space="0"/>
            </w:tcBorders>
            <w:noWrap/>
            <w:vAlign w:val="center"/>
          </w:tcPr>
          <w:p w14:paraId="4044D8E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E21357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18EB75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LG</w:t>
            </w:r>
          </w:p>
        </w:tc>
      </w:tr>
      <w:tr w14:paraId="17A4033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1976E19">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84</w:t>
            </w:r>
          </w:p>
        </w:tc>
        <w:tc>
          <w:tcPr>
            <w:tcW w:w="2483" w:type="dxa"/>
            <w:tcBorders>
              <w:top w:val="nil"/>
              <w:left w:val="nil"/>
              <w:bottom w:val="single" w:color="auto" w:sz="4" w:space="0"/>
              <w:right w:val="single" w:color="auto" w:sz="4" w:space="0"/>
            </w:tcBorders>
            <w:noWrap/>
            <w:vAlign w:val="center"/>
          </w:tcPr>
          <w:p w14:paraId="6AA96E5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主控电脑</w:t>
            </w:r>
          </w:p>
        </w:tc>
        <w:tc>
          <w:tcPr>
            <w:tcW w:w="2008" w:type="dxa"/>
            <w:tcBorders>
              <w:top w:val="nil"/>
              <w:left w:val="nil"/>
              <w:bottom w:val="single" w:color="auto" w:sz="4" w:space="0"/>
              <w:right w:val="single" w:color="auto" w:sz="4" w:space="0"/>
            </w:tcBorders>
            <w:noWrap/>
            <w:vAlign w:val="center"/>
          </w:tcPr>
          <w:p w14:paraId="6EF6BC9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启天M7105</w:t>
            </w:r>
          </w:p>
        </w:tc>
        <w:tc>
          <w:tcPr>
            <w:tcW w:w="720" w:type="dxa"/>
            <w:tcBorders>
              <w:top w:val="nil"/>
              <w:left w:val="nil"/>
              <w:bottom w:val="single" w:color="auto" w:sz="4" w:space="0"/>
              <w:right w:val="single" w:color="auto" w:sz="4" w:space="0"/>
            </w:tcBorders>
            <w:noWrap/>
            <w:vAlign w:val="center"/>
          </w:tcPr>
          <w:p w14:paraId="6EF18D5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B95CC2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0E2A14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联想</w:t>
            </w:r>
          </w:p>
        </w:tc>
      </w:tr>
      <w:tr w14:paraId="2233E6B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3256B0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85</w:t>
            </w:r>
          </w:p>
        </w:tc>
        <w:tc>
          <w:tcPr>
            <w:tcW w:w="2483" w:type="dxa"/>
            <w:tcBorders>
              <w:top w:val="nil"/>
              <w:left w:val="nil"/>
              <w:bottom w:val="single" w:color="auto" w:sz="4" w:space="0"/>
              <w:right w:val="single" w:color="auto" w:sz="4" w:space="0"/>
            </w:tcBorders>
            <w:noWrap/>
            <w:vAlign w:val="center"/>
          </w:tcPr>
          <w:p w14:paraId="01C8878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全频主音箱</w:t>
            </w:r>
          </w:p>
        </w:tc>
        <w:tc>
          <w:tcPr>
            <w:tcW w:w="2008" w:type="dxa"/>
            <w:tcBorders>
              <w:top w:val="nil"/>
              <w:left w:val="nil"/>
              <w:bottom w:val="single" w:color="auto" w:sz="4" w:space="0"/>
              <w:right w:val="single" w:color="auto" w:sz="4" w:space="0"/>
            </w:tcBorders>
            <w:noWrap/>
            <w:vAlign w:val="center"/>
          </w:tcPr>
          <w:p w14:paraId="267BE2C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SP2</w:t>
            </w:r>
          </w:p>
        </w:tc>
        <w:tc>
          <w:tcPr>
            <w:tcW w:w="720" w:type="dxa"/>
            <w:tcBorders>
              <w:top w:val="nil"/>
              <w:left w:val="nil"/>
              <w:bottom w:val="single" w:color="auto" w:sz="4" w:space="0"/>
              <w:right w:val="single" w:color="auto" w:sz="4" w:space="0"/>
            </w:tcBorders>
            <w:noWrap/>
            <w:vAlign w:val="center"/>
          </w:tcPr>
          <w:p w14:paraId="10D95D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76578D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03E726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6E5C89B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63B4AAC">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86</w:t>
            </w:r>
          </w:p>
        </w:tc>
        <w:tc>
          <w:tcPr>
            <w:tcW w:w="2483" w:type="dxa"/>
            <w:tcBorders>
              <w:top w:val="nil"/>
              <w:left w:val="nil"/>
              <w:bottom w:val="single" w:color="auto" w:sz="4" w:space="0"/>
              <w:right w:val="single" w:color="auto" w:sz="4" w:space="0"/>
            </w:tcBorders>
            <w:noWrap/>
            <w:vAlign w:val="center"/>
          </w:tcPr>
          <w:p w14:paraId="443E6D5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低频音箱</w:t>
            </w:r>
          </w:p>
        </w:tc>
        <w:tc>
          <w:tcPr>
            <w:tcW w:w="2008" w:type="dxa"/>
            <w:tcBorders>
              <w:top w:val="nil"/>
              <w:left w:val="nil"/>
              <w:bottom w:val="single" w:color="auto" w:sz="4" w:space="0"/>
              <w:right w:val="single" w:color="auto" w:sz="4" w:space="0"/>
            </w:tcBorders>
            <w:noWrap/>
            <w:vAlign w:val="center"/>
          </w:tcPr>
          <w:p w14:paraId="483DDC2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SP118</w:t>
            </w:r>
          </w:p>
        </w:tc>
        <w:tc>
          <w:tcPr>
            <w:tcW w:w="720" w:type="dxa"/>
            <w:tcBorders>
              <w:top w:val="nil"/>
              <w:left w:val="nil"/>
              <w:bottom w:val="single" w:color="auto" w:sz="4" w:space="0"/>
              <w:right w:val="single" w:color="auto" w:sz="4" w:space="0"/>
            </w:tcBorders>
            <w:noWrap/>
            <w:vAlign w:val="center"/>
          </w:tcPr>
          <w:p w14:paraId="5AB0B3D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58A8E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550BB2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369A269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4868ED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87</w:t>
            </w:r>
          </w:p>
        </w:tc>
        <w:tc>
          <w:tcPr>
            <w:tcW w:w="2483" w:type="dxa"/>
            <w:tcBorders>
              <w:top w:val="nil"/>
              <w:left w:val="nil"/>
              <w:bottom w:val="single" w:color="auto" w:sz="4" w:space="0"/>
              <w:right w:val="single" w:color="auto" w:sz="4" w:space="0"/>
            </w:tcBorders>
            <w:noWrap/>
            <w:vAlign w:val="center"/>
          </w:tcPr>
          <w:p w14:paraId="5B49E19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环绕音箱</w:t>
            </w:r>
          </w:p>
        </w:tc>
        <w:tc>
          <w:tcPr>
            <w:tcW w:w="2008" w:type="dxa"/>
            <w:tcBorders>
              <w:top w:val="nil"/>
              <w:left w:val="nil"/>
              <w:bottom w:val="single" w:color="auto" w:sz="4" w:space="0"/>
              <w:right w:val="single" w:color="auto" w:sz="4" w:space="0"/>
            </w:tcBorders>
            <w:noWrap/>
            <w:vAlign w:val="center"/>
          </w:tcPr>
          <w:p w14:paraId="32F149B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xml:space="preserve"> PR10 NEO</w:t>
            </w:r>
          </w:p>
        </w:tc>
        <w:tc>
          <w:tcPr>
            <w:tcW w:w="720" w:type="dxa"/>
            <w:tcBorders>
              <w:top w:val="nil"/>
              <w:left w:val="nil"/>
              <w:bottom w:val="single" w:color="auto" w:sz="4" w:space="0"/>
              <w:right w:val="single" w:color="auto" w:sz="4" w:space="0"/>
            </w:tcBorders>
            <w:noWrap/>
            <w:vAlign w:val="center"/>
          </w:tcPr>
          <w:p w14:paraId="1E7E814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1E359F4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1505" w:type="dxa"/>
            <w:tcBorders>
              <w:top w:val="nil"/>
              <w:left w:val="nil"/>
              <w:bottom w:val="single" w:color="auto" w:sz="4" w:space="0"/>
              <w:right w:val="single" w:color="auto" w:sz="4" w:space="0"/>
            </w:tcBorders>
            <w:noWrap/>
            <w:vAlign w:val="center"/>
          </w:tcPr>
          <w:p w14:paraId="522BE29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7805867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2B919F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88</w:t>
            </w:r>
          </w:p>
        </w:tc>
        <w:tc>
          <w:tcPr>
            <w:tcW w:w="2483" w:type="dxa"/>
            <w:tcBorders>
              <w:top w:val="nil"/>
              <w:left w:val="nil"/>
              <w:bottom w:val="single" w:color="auto" w:sz="4" w:space="0"/>
              <w:right w:val="single" w:color="auto" w:sz="4" w:space="0"/>
            </w:tcBorders>
            <w:noWrap/>
            <w:vAlign w:val="center"/>
          </w:tcPr>
          <w:p w14:paraId="7365B4D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返送音箱</w:t>
            </w:r>
          </w:p>
        </w:tc>
        <w:tc>
          <w:tcPr>
            <w:tcW w:w="2008" w:type="dxa"/>
            <w:tcBorders>
              <w:top w:val="nil"/>
              <w:left w:val="nil"/>
              <w:bottom w:val="single" w:color="auto" w:sz="4" w:space="0"/>
              <w:right w:val="single" w:color="auto" w:sz="4" w:space="0"/>
            </w:tcBorders>
            <w:noWrap/>
            <w:vAlign w:val="center"/>
          </w:tcPr>
          <w:p w14:paraId="62DD6E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SP15M</w:t>
            </w:r>
          </w:p>
        </w:tc>
        <w:tc>
          <w:tcPr>
            <w:tcW w:w="720" w:type="dxa"/>
            <w:tcBorders>
              <w:top w:val="nil"/>
              <w:left w:val="nil"/>
              <w:bottom w:val="single" w:color="auto" w:sz="4" w:space="0"/>
              <w:right w:val="single" w:color="auto" w:sz="4" w:space="0"/>
            </w:tcBorders>
            <w:noWrap/>
            <w:vAlign w:val="center"/>
          </w:tcPr>
          <w:p w14:paraId="06C518F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2469FD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204568C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29DF0216">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1B45E34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89</w:t>
            </w:r>
          </w:p>
        </w:tc>
        <w:tc>
          <w:tcPr>
            <w:tcW w:w="2483" w:type="dxa"/>
            <w:tcBorders>
              <w:top w:val="single" w:color="auto" w:sz="4" w:space="0"/>
              <w:left w:val="nil"/>
              <w:bottom w:val="single" w:color="auto" w:sz="4" w:space="0"/>
              <w:right w:val="single" w:color="auto" w:sz="4" w:space="0"/>
            </w:tcBorders>
            <w:noWrap/>
            <w:vAlign w:val="center"/>
          </w:tcPr>
          <w:p w14:paraId="2CDA2D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主扩功放</w:t>
            </w:r>
          </w:p>
        </w:tc>
        <w:tc>
          <w:tcPr>
            <w:tcW w:w="2008" w:type="dxa"/>
            <w:tcBorders>
              <w:top w:val="single" w:color="auto" w:sz="4" w:space="0"/>
              <w:left w:val="nil"/>
              <w:bottom w:val="single" w:color="auto" w:sz="4" w:space="0"/>
              <w:right w:val="single" w:color="auto" w:sz="4" w:space="0"/>
            </w:tcBorders>
            <w:noWrap/>
            <w:vAlign w:val="center"/>
          </w:tcPr>
          <w:p w14:paraId="33F506A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PV® 2600</w:t>
            </w:r>
          </w:p>
        </w:tc>
        <w:tc>
          <w:tcPr>
            <w:tcW w:w="720" w:type="dxa"/>
            <w:tcBorders>
              <w:top w:val="single" w:color="auto" w:sz="4" w:space="0"/>
              <w:left w:val="nil"/>
              <w:bottom w:val="single" w:color="auto" w:sz="4" w:space="0"/>
              <w:right w:val="single" w:color="auto" w:sz="4" w:space="0"/>
            </w:tcBorders>
            <w:noWrap/>
            <w:vAlign w:val="center"/>
          </w:tcPr>
          <w:p w14:paraId="4AA5297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4A95909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200661C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7D0F205F">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4D2BCD2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90</w:t>
            </w:r>
          </w:p>
        </w:tc>
        <w:tc>
          <w:tcPr>
            <w:tcW w:w="2483" w:type="dxa"/>
            <w:tcBorders>
              <w:top w:val="single" w:color="auto" w:sz="4" w:space="0"/>
              <w:left w:val="nil"/>
              <w:bottom w:val="single" w:color="auto" w:sz="4" w:space="0"/>
              <w:right w:val="single" w:color="auto" w:sz="4" w:space="0"/>
            </w:tcBorders>
            <w:noWrap/>
            <w:vAlign w:val="center"/>
          </w:tcPr>
          <w:p w14:paraId="3901C4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低音功放</w:t>
            </w:r>
          </w:p>
        </w:tc>
        <w:tc>
          <w:tcPr>
            <w:tcW w:w="2008" w:type="dxa"/>
            <w:tcBorders>
              <w:top w:val="single" w:color="auto" w:sz="4" w:space="0"/>
              <w:left w:val="nil"/>
              <w:bottom w:val="single" w:color="auto" w:sz="4" w:space="0"/>
              <w:right w:val="single" w:color="auto" w:sz="4" w:space="0"/>
            </w:tcBorders>
            <w:noWrap/>
            <w:vAlign w:val="center"/>
          </w:tcPr>
          <w:p w14:paraId="5F19D6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CS-3000</w:t>
            </w:r>
          </w:p>
        </w:tc>
        <w:tc>
          <w:tcPr>
            <w:tcW w:w="720" w:type="dxa"/>
            <w:tcBorders>
              <w:top w:val="single" w:color="auto" w:sz="4" w:space="0"/>
              <w:left w:val="nil"/>
              <w:bottom w:val="single" w:color="auto" w:sz="4" w:space="0"/>
              <w:right w:val="single" w:color="auto" w:sz="4" w:space="0"/>
            </w:tcBorders>
            <w:noWrap/>
            <w:vAlign w:val="center"/>
          </w:tcPr>
          <w:p w14:paraId="1C24B5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21D1DA5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2A1F806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27C6546C">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6495EB08">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91</w:t>
            </w:r>
          </w:p>
        </w:tc>
        <w:tc>
          <w:tcPr>
            <w:tcW w:w="2483" w:type="dxa"/>
            <w:tcBorders>
              <w:top w:val="single" w:color="auto" w:sz="4" w:space="0"/>
              <w:left w:val="nil"/>
              <w:bottom w:val="single" w:color="auto" w:sz="4" w:space="0"/>
              <w:right w:val="single" w:color="auto" w:sz="4" w:space="0"/>
            </w:tcBorders>
            <w:noWrap/>
            <w:vAlign w:val="center"/>
          </w:tcPr>
          <w:p w14:paraId="1258B9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返送功放</w:t>
            </w:r>
          </w:p>
        </w:tc>
        <w:tc>
          <w:tcPr>
            <w:tcW w:w="2008" w:type="dxa"/>
            <w:tcBorders>
              <w:top w:val="single" w:color="auto" w:sz="4" w:space="0"/>
              <w:left w:val="nil"/>
              <w:bottom w:val="single" w:color="auto" w:sz="4" w:space="0"/>
              <w:right w:val="single" w:color="auto" w:sz="4" w:space="0"/>
            </w:tcBorders>
            <w:noWrap/>
            <w:vAlign w:val="center"/>
          </w:tcPr>
          <w:p w14:paraId="4F25F6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PV® 2600</w:t>
            </w:r>
          </w:p>
        </w:tc>
        <w:tc>
          <w:tcPr>
            <w:tcW w:w="720" w:type="dxa"/>
            <w:tcBorders>
              <w:top w:val="single" w:color="auto" w:sz="4" w:space="0"/>
              <w:left w:val="nil"/>
              <w:bottom w:val="single" w:color="auto" w:sz="4" w:space="0"/>
              <w:right w:val="single" w:color="auto" w:sz="4" w:space="0"/>
            </w:tcBorders>
            <w:noWrap/>
            <w:vAlign w:val="center"/>
          </w:tcPr>
          <w:p w14:paraId="48A7F9C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039FAE8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single" w:color="auto" w:sz="4" w:space="0"/>
              <w:left w:val="nil"/>
              <w:bottom w:val="single" w:color="auto" w:sz="4" w:space="0"/>
              <w:right w:val="single" w:color="auto" w:sz="4" w:space="0"/>
            </w:tcBorders>
            <w:noWrap/>
            <w:vAlign w:val="center"/>
          </w:tcPr>
          <w:p w14:paraId="22AA76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6AF3581F">
        <w:tblPrEx>
          <w:tblCellMar>
            <w:top w:w="0" w:type="dxa"/>
            <w:left w:w="108" w:type="dxa"/>
            <w:bottom w:w="0" w:type="dxa"/>
            <w:right w:w="108" w:type="dxa"/>
          </w:tblCellMar>
        </w:tblPrEx>
        <w:trPr>
          <w:trHeight w:val="285" w:hRule="atLeast"/>
          <w:jc w:val="center"/>
        </w:trPr>
        <w:tc>
          <w:tcPr>
            <w:tcW w:w="1365" w:type="dxa"/>
            <w:tcBorders>
              <w:top w:val="single" w:color="auto" w:sz="4" w:space="0"/>
              <w:left w:val="single" w:color="auto" w:sz="4" w:space="0"/>
              <w:bottom w:val="single" w:color="auto" w:sz="4" w:space="0"/>
              <w:right w:val="single" w:color="auto" w:sz="4" w:space="0"/>
            </w:tcBorders>
            <w:noWrap/>
            <w:vAlign w:val="bottom"/>
          </w:tcPr>
          <w:p w14:paraId="58601B3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92</w:t>
            </w:r>
          </w:p>
        </w:tc>
        <w:tc>
          <w:tcPr>
            <w:tcW w:w="2483" w:type="dxa"/>
            <w:tcBorders>
              <w:top w:val="single" w:color="auto" w:sz="4" w:space="0"/>
              <w:left w:val="nil"/>
              <w:bottom w:val="single" w:color="auto" w:sz="4" w:space="0"/>
              <w:right w:val="single" w:color="auto" w:sz="4" w:space="0"/>
            </w:tcBorders>
            <w:noWrap/>
            <w:vAlign w:val="center"/>
          </w:tcPr>
          <w:p w14:paraId="423E36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环绕声功放</w:t>
            </w:r>
          </w:p>
        </w:tc>
        <w:tc>
          <w:tcPr>
            <w:tcW w:w="2008" w:type="dxa"/>
            <w:tcBorders>
              <w:top w:val="single" w:color="auto" w:sz="4" w:space="0"/>
              <w:left w:val="nil"/>
              <w:bottom w:val="single" w:color="auto" w:sz="4" w:space="0"/>
              <w:right w:val="single" w:color="auto" w:sz="4" w:space="0"/>
            </w:tcBorders>
            <w:noWrap/>
            <w:vAlign w:val="center"/>
          </w:tcPr>
          <w:p w14:paraId="122D343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PV® 1500</w:t>
            </w:r>
          </w:p>
        </w:tc>
        <w:tc>
          <w:tcPr>
            <w:tcW w:w="720" w:type="dxa"/>
            <w:tcBorders>
              <w:top w:val="single" w:color="auto" w:sz="4" w:space="0"/>
              <w:left w:val="nil"/>
              <w:bottom w:val="single" w:color="auto" w:sz="4" w:space="0"/>
              <w:right w:val="single" w:color="auto" w:sz="4" w:space="0"/>
            </w:tcBorders>
            <w:noWrap/>
            <w:vAlign w:val="center"/>
          </w:tcPr>
          <w:p w14:paraId="0574ACC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single" w:color="auto" w:sz="4" w:space="0"/>
              <w:left w:val="nil"/>
              <w:bottom w:val="single" w:color="auto" w:sz="4" w:space="0"/>
              <w:right w:val="single" w:color="auto" w:sz="4" w:space="0"/>
            </w:tcBorders>
            <w:noWrap/>
            <w:vAlign w:val="center"/>
          </w:tcPr>
          <w:p w14:paraId="253E63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single" w:color="auto" w:sz="4" w:space="0"/>
              <w:left w:val="nil"/>
              <w:bottom w:val="single" w:color="auto" w:sz="4" w:space="0"/>
              <w:right w:val="single" w:color="auto" w:sz="4" w:space="0"/>
            </w:tcBorders>
            <w:noWrap/>
            <w:vAlign w:val="center"/>
          </w:tcPr>
          <w:p w14:paraId="3653CAF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52764D65">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D2B5E6A">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93</w:t>
            </w:r>
          </w:p>
        </w:tc>
        <w:tc>
          <w:tcPr>
            <w:tcW w:w="2483" w:type="dxa"/>
            <w:tcBorders>
              <w:top w:val="nil"/>
              <w:left w:val="nil"/>
              <w:bottom w:val="single" w:color="auto" w:sz="4" w:space="0"/>
              <w:right w:val="single" w:color="auto" w:sz="4" w:space="0"/>
            </w:tcBorders>
            <w:noWrap/>
            <w:vAlign w:val="center"/>
          </w:tcPr>
          <w:p w14:paraId="7B0B55D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数字音频处理器</w:t>
            </w:r>
          </w:p>
        </w:tc>
        <w:tc>
          <w:tcPr>
            <w:tcW w:w="2008" w:type="dxa"/>
            <w:tcBorders>
              <w:top w:val="nil"/>
              <w:left w:val="nil"/>
              <w:bottom w:val="single" w:color="auto" w:sz="4" w:space="0"/>
              <w:right w:val="single" w:color="auto" w:sz="4" w:space="0"/>
            </w:tcBorders>
            <w:noWrap/>
            <w:vAlign w:val="center"/>
          </w:tcPr>
          <w:p w14:paraId="078C94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DIGITOOL MX 8*8</w:t>
            </w:r>
          </w:p>
        </w:tc>
        <w:tc>
          <w:tcPr>
            <w:tcW w:w="720" w:type="dxa"/>
            <w:tcBorders>
              <w:top w:val="nil"/>
              <w:left w:val="nil"/>
              <w:bottom w:val="single" w:color="auto" w:sz="4" w:space="0"/>
              <w:right w:val="single" w:color="auto" w:sz="4" w:space="0"/>
            </w:tcBorders>
            <w:noWrap/>
            <w:vAlign w:val="center"/>
          </w:tcPr>
          <w:p w14:paraId="09BF2CA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B44A3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F45280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1C088C8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90941C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94</w:t>
            </w:r>
          </w:p>
        </w:tc>
        <w:tc>
          <w:tcPr>
            <w:tcW w:w="2483" w:type="dxa"/>
            <w:tcBorders>
              <w:top w:val="nil"/>
              <w:left w:val="nil"/>
              <w:bottom w:val="single" w:color="auto" w:sz="4" w:space="0"/>
              <w:right w:val="single" w:color="auto" w:sz="4" w:space="0"/>
            </w:tcBorders>
            <w:noWrap/>
            <w:vAlign w:val="center"/>
          </w:tcPr>
          <w:p w14:paraId="3B55FD9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反馈抑制器</w:t>
            </w:r>
          </w:p>
        </w:tc>
        <w:tc>
          <w:tcPr>
            <w:tcW w:w="2008" w:type="dxa"/>
            <w:tcBorders>
              <w:top w:val="nil"/>
              <w:left w:val="nil"/>
              <w:bottom w:val="single" w:color="auto" w:sz="4" w:space="0"/>
              <w:right w:val="single" w:color="auto" w:sz="4" w:space="0"/>
            </w:tcBorders>
            <w:noWrap/>
            <w:vAlign w:val="center"/>
          </w:tcPr>
          <w:p w14:paraId="2F8415C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Feedback Ferret®</w:t>
            </w:r>
          </w:p>
        </w:tc>
        <w:tc>
          <w:tcPr>
            <w:tcW w:w="720" w:type="dxa"/>
            <w:tcBorders>
              <w:top w:val="nil"/>
              <w:left w:val="nil"/>
              <w:bottom w:val="single" w:color="auto" w:sz="4" w:space="0"/>
              <w:right w:val="single" w:color="auto" w:sz="4" w:space="0"/>
            </w:tcBorders>
            <w:noWrap/>
            <w:vAlign w:val="center"/>
          </w:tcPr>
          <w:p w14:paraId="24B8204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FB1060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3A815A5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79E81A7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E6ED12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95</w:t>
            </w:r>
          </w:p>
        </w:tc>
        <w:tc>
          <w:tcPr>
            <w:tcW w:w="2483" w:type="dxa"/>
            <w:tcBorders>
              <w:top w:val="nil"/>
              <w:left w:val="nil"/>
              <w:bottom w:val="single" w:color="auto" w:sz="4" w:space="0"/>
              <w:right w:val="single" w:color="auto" w:sz="4" w:space="0"/>
            </w:tcBorders>
            <w:noWrap/>
            <w:vAlign w:val="center"/>
          </w:tcPr>
          <w:p w14:paraId="3D07A39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均衡器</w:t>
            </w:r>
          </w:p>
        </w:tc>
        <w:tc>
          <w:tcPr>
            <w:tcW w:w="2008" w:type="dxa"/>
            <w:tcBorders>
              <w:top w:val="nil"/>
              <w:left w:val="nil"/>
              <w:bottom w:val="single" w:color="auto" w:sz="4" w:space="0"/>
              <w:right w:val="single" w:color="auto" w:sz="4" w:space="0"/>
            </w:tcBorders>
            <w:noWrap/>
            <w:vAlign w:val="center"/>
          </w:tcPr>
          <w:p w14:paraId="7A873B3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PV® 231</w:t>
            </w:r>
          </w:p>
        </w:tc>
        <w:tc>
          <w:tcPr>
            <w:tcW w:w="720" w:type="dxa"/>
            <w:tcBorders>
              <w:top w:val="nil"/>
              <w:left w:val="nil"/>
              <w:bottom w:val="single" w:color="auto" w:sz="4" w:space="0"/>
              <w:right w:val="single" w:color="auto" w:sz="4" w:space="0"/>
            </w:tcBorders>
            <w:noWrap/>
            <w:vAlign w:val="center"/>
          </w:tcPr>
          <w:p w14:paraId="3E03509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31CA0D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3D639AD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百威</w:t>
            </w:r>
          </w:p>
        </w:tc>
      </w:tr>
      <w:tr w14:paraId="71F88C9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F7B0957">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96</w:t>
            </w:r>
          </w:p>
        </w:tc>
        <w:tc>
          <w:tcPr>
            <w:tcW w:w="2483" w:type="dxa"/>
            <w:tcBorders>
              <w:top w:val="nil"/>
              <w:left w:val="nil"/>
              <w:bottom w:val="single" w:color="auto" w:sz="4" w:space="0"/>
              <w:right w:val="single" w:color="auto" w:sz="4" w:space="0"/>
            </w:tcBorders>
            <w:noWrap/>
            <w:vAlign w:val="center"/>
          </w:tcPr>
          <w:p w14:paraId="49A5DC1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视频切换台</w:t>
            </w:r>
          </w:p>
        </w:tc>
        <w:tc>
          <w:tcPr>
            <w:tcW w:w="2008" w:type="dxa"/>
            <w:tcBorders>
              <w:top w:val="nil"/>
              <w:left w:val="nil"/>
              <w:bottom w:val="single" w:color="auto" w:sz="4" w:space="0"/>
              <w:right w:val="single" w:color="auto" w:sz="4" w:space="0"/>
            </w:tcBorders>
            <w:noWrap/>
            <w:vAlign w:val="center"/>
          </w:tcPr>
          <w:p w14:paraId="627E76C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SE-500</w:t>
            </w:r>
          </w:p>
        </w:tc>
        <w:tc>
          <w:tcPr>
            <w:tcW w:w="720" w:type="dxa"/>
            <w:tcBorders>
              <w:top w:val="nil"/>
              <w:left w:val="nil"/>
              <w:bottom w:val="single" w:color="auto" w:sz="4" w:space="0"/>
              <w:right w:val="single" w:color="auto" w:sz="4" w:space="0"/>
            </w:tcBorders>
            <w:noWrap/>
            <w:vAlign w:val="center"/>
          </w:tcPr>
          <w:p w14:paraId="397793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3EAE0C5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788E8A0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苹果</w:t>
            </w:r>
          </w:p>
        </w:tc>
      </w:tr>
      <w:tr w14:paraId="04BA367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1926026">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97</w:t>
            </w:r>
          </w:p>
        </w:tc>
        <w:tc>
          <w:tcPr>
            <w:tcW w:w="2483" w:type="dxa"/>
            <w:tcBorders>
              <w:top w:val="nil"/>
              <w:left w:val="nil"/>
              <w:bottom w:val="single" w:color="auto" w:sz="4" w:space="0"/>
              <w:right w:val="single" w:color="auto" w:sz="4" w:space="0"/>
            </w:tcBorders>
            <w:noWrap/>
            <w:vAlign w:val="center"/>
          </w:tcPr>
          <w:p w14:paraId="011930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调音台</w:t>
            </w:r>
          </w:p>
        </w:tc>
        <w:tc>
          <w:tcPr>
            <w:tcW w:w="2008" w:type="dxa"/>
            <w:tcBorders>
              <w:top w:val="nil"/>
              <w:left w:val="nil"/>
              <w:bottom w:val="single" w:color="auto" w:sz="4" w:space="0"/>
              <w:right w:val="single" w:color="auto" w:sz="4" w:space="0"/>
            </w:tcBorders>
            <w:noWrap/>
            <w:vAlign w:val="center"/>
          </w:tcPr>
          <w:p w14:paraId="40491FF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MG24-14FX</w:t>
            </w:r>
          </w:p>
        </w:tc>
        <w:tc>
          <w:tcPr>
            <w:tcW w:w="720" w:type="dxa"/>
            <w:tcBorders>
              <w:top w:val="nil"/>
              <w:left w:val="nil"/>
              <w:bottom w:val="single" w:color="auto" w:sz="4" w:space="0"/>
              <w:right w:val="single" w:color="auto" w:sz="4" w:space="0"/>
            </w:tcBorders>
            <w:noWrap/>
            <w:vAlign w:val="center"/>
          </w:tcPr>
          <w:p w14:paraId="02B4EB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6F10813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71CB45D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雅马哈</w:t>
            </w:r>
          </w:p>
        </w:tc>
      </w:tr>
      <w:tr w14:paraId="12AC7CE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252BE93">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98</w:t>
            </w:r>
          </w:p>
        </w:tc>
        <w:tc>
          <w:tcPr>
            <w:tcW w:w="2483" w:type="dxa"/>
            <w:tcBorders>
              <w:top w:val="nil"/>
              <w:left w:val="nil"/>
              <w:bottom w:val="single" w:color="auto" w:sz="4" w:space="0"/>
              <w:right w:val="single" w:color="auto" w:sz="4" w:space="0"/>
            </w:tcBorders>
            <w:noWrap/>
            <w:vAlign w:val="center"/>
          </w:tcPr>
          <w:p w14:paraId="0F6D901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时序电源</w:t>
            </w:r>
          </w:p>
        </w:tc>
        <w:tc>
          <w:tcPr>
            <w:tcW w:w="2008" w:type="dxa"/>
            <w:tcBorders>
              <w:top w:val="nil"/>
              <w:left w:val="nil"/>
              <w:bottom w:val="single" w:color="auto" w:sz="4" w:space="0"/>
              <w:right w:val="single" w:color="auto" w:sz="4" w:space="0"/>
            </w:tcBorders>
            <w:noWrap/>
            <w:vAlign w:val="center"/>
          </w:tcPr>
          <w:p w14:paraId="04D2DD4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APAVS PS3010</w:t>
            </w:r>
          </w:p>
        </w:tc>
        <w:tc>
          <w:tcPr>
            <w:tcW w:w="720" w:type="dxa"/>
            <w:tcBorders>
              <w:top w:val="nil"/>
              <w:left w:val="nil"/>
              <w:bottom w:val="single" w:color="auto" w:sz="4" w:space="0"/>
              <w:right w:val="single" w:color="auto" w:sz="4" w:space="0"/>
            </w:tcBorders>
            <w:noWrap/>
            <w:vAlign w:val="center"/>
          </w:tcPr>
          <w:p w14:paraId="74877C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2AFD752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37852A4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北京创思特</w:t>
            </w:r>
          </w:p>
        </w:tc>
      </w:tr>
      <w:tr w14:paraId="656B02A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EC21A4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99</w:t>
            </w:r>
          </w:p>
        </w:tc>
        <w:tc>
          <w:tcPr>
            <w:tcW w:w="2483" w:type="dxa"/>
            <w:tcBorders>
              <w:top w:val="nil"/>
              <w:left w:val="nil"/>
              <w:bottom w:val="single" w:color="auto" w:sz="4" w:space="0"/>
              <w:right w:val="single" w:color="auto" w:sz="4" w:space="0"/>
            </w:tcBorders>
            <w:noWrap/>
            <w:vAlign w:val="center"/>
          </w:tcPr>
          <w:p w14:paraId="538E488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无线领夹话筒</w:t>
            </w:r>
          </w:p>
        </w:tc>
        <w:tc>
          <w:tcPr>
            <w:tcW w:w="2008" w:type="dxa"/>
            <w:tcBorders>
              <w:top w:val="nil"/>
              <w:left w:val="nil"/>
              <w:bottom w:val="single" w:color="auto" w:sz="4" w:space="0"/>
              <w:right w:val="single" w:color="auto" w:sz="4" w:space="0"/>
            </w:tcBorders>
            <w:noWrap/>
            <w:vAlign w:val="center"/>
          </w:tcPr>
          <w:p w14:paraId="31049AC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xml:space="preserve">PG14PG185PG4 </w:t>
            </w:r>
          </w:p>
        </w:tc>
        <w:tc>
          <w:tcPr>
            <w:tcW w:w="720" w:type="dxa"/>
            <w:tcBorders>
              <w:top w:val="nil"/>
              <w:left w:val="nil"/>
              <w:bottom w:val="single" w:color="auto" w:sz="4" w:space="0"/>
              <w:right w:val="single" w:color="auto" w:sz="4" w:space="0"/>
            </w:tcBorders>
            <w:noWrap/>
            <w:vAlign w:val="center"/>
          </w:tcPr>
          <w:p w14:paraId="03D420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5CC9820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0C7C76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舒尔</w:t>
            </w:r>
          </w:p>
        </w:tc>
      </w:tr>
      <w:tr w14:paraId="736BC456">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45CC753">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100</w:t>
            </w:r>
          </w:p>
        </w:tc>
        <w:tc>
          <w:tcPr>
            <w:tcW w:w="2483" w:type="dxa"/>
            <w:tcBorders>
              <w:top w:val="nil"/>
              <w:left w:val="nil"/>
              <w:bottom w:val="single" w:color="auto" w:sz="4" w:space="0"/>
              <w:right w:val="single" w:color="auto" w:sz="4" w:space="0"/>
            </w:tcBorders>
            <w:noWrap/>
            <w:vAlign w:val="center"/>
          </w:tcPr>
          <w:p w14:paraId="5A28843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无线手持话筒</w:t>
            </w:r>
          </w:p>
        </w:tc>
        <w:tc>
          <w:tcPr>
            <w:tcW w:w="2008" w:type="dxa"/>
            <w:tcBorders>
              <w:top w:val="nil"/>
              <w:left w:val="nil"/>
              <w:bottom w:val="single" w:color="auto" w:sz="4" w:space="0"/>
              <w:right w:val="single" w:color="auto" w:sz="4" w:space="0"/>
            </w:tcBorders>
            <w:noWrap/>
            <w:vAlign w:val="center"/>
          </w:tcPr>
          <w:p w14:paraId="6E9789D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PGX24PG58</w:t>
            </w:r>
          </w:p>
        </w:tc>
        <w:tc>
          <w:tcPr>
            <w:tcW w:w="720" w:type="dxa"/>
            <w:tcBorders>
              <w:top w:val="nil"/>
              <w:left w:val="nil"/>
              <w:bottom w:val="single" w:color="auto" w:sz="4" w:space="0"/>
              <w:right w:val="single" w:color="auto" w:sz="4" w:space="0"/>
            </w:tcBorders>
            <w:noWrap/>
            <w:vAlign w:val="center"/>
          </w:tcPr>
          <w:p w14:paraId="059D37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426734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618DCF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舒尔</w:t>
            </w:r>
          </w:p>
        </w:tc>
      </w:tr>
      <w:tr w14:paraId="45DDFE25">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6A66AA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101</w:t>
            </w:r>
          </w:p>
        </w:tc>
        <w:tc>
          <w:tcPr>
            <w:tcW w:w="2483" w:type="dxa"/>
            <w:tcBorders>
              <w:top w:val="nil"/>
              <w:left w:val="nil"/>
              <w:bottom w:val="single" w:color="auto" w:sz="4" w:space="0"/>
              <w:right w:val="single" w:color="auto" w:sz="4" w:space="0"/>
            </w:tcBorders>
            <w:noWrap/>
            <w:vAlign w:val="center"/>
          </w:tcPr>
          <w:p w14:paraId="70F46E3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话筒支架</w:t>
            </w:r>
          </w:p>
        </w:tc>
        <w:tc>
          <w:tcPr>
            <w:tcW w:w="2008" w:type="dxa"/>
            <w:tcBorders>
              <w:top w:val="nil"/>
              <w:left w:val="nil"/>
              <w:bottom w:val="single" w:color="auto" w:sz="4" w:space="0"/>
              <w:right w:val="single" w:color="auto" w:sz="4" w:space="0"/>
            </w:tcBorders>
            <w:noWrap/>
            <w:vAlign w:val="center"/>
          </w:tcPr>
          <w:p w14:paraId="4C3621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配套</w:t>
            </w:r>
          </w:p>
        </w:tc>
        <w:tc>
          <w:tcPr>
            <w:tcW w:w="720" w:type="dxa"/>
            <w:tcBorders>
              <w:top w:val="nil"/>
              <w:left w:val="nil"/>
              <w:bottom w:val="single" w:color="auto" w:sz="4" w:space="0"/>
              <w:right w:val="single" w:color="auto" w:sz="4" w:space="0"/>
            </w:tcBorders>
            <w:noWrap/>
            <w:vAlign w:val="center"/>
          </w:tcPr>
          <w:p w14:paraId="3D9935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72F515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73D8EF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舒尔</w:t>
            </w:r>
          </w:p>
        </w:tc>
      </w:tr>
      <w:tr w14:paraId="4B324337">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59AD921">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102</w:t>
            </w:r>
          </w:p>
        </w:tc>
        <w:tc>
          <w:tcPr>
            <w:tcW w:w="2483" w:type="dxa"/>
            <w:tcBorders>
              <w:top w:val="nil"/>
              <w:left w:val="nil"/>
              <w:bottom w:val="single" w:color="auto" w:sz="4" w:space="0"/>
              <w:right w:val="single" w:color="auto" w:sz="4" w:space="0"/>
            </w:tcBorders>
            <w:noWrap/>
            <w:vAlign w:val="center"/>
          </w:tcPr>
          <w:p w14:paraId="525D8B3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监听音箱</w:t>
            </w:r>
          </w:p>
        </w:tc>
        <w:tc>
          <w:tcPr>
            <w:tcW w:w="2008" w:type="dxa"/>
            <w:tcBorders>
              <w:top w:val="nil"/>
              <w:left w:val="nil"/>
              <w:bottom w:val="single" w:color="auto" w:sz="4" w:space="0"/>
              <w:right w:val="single" w:color="auto" w:sz="4" w:space="0"/>
            </w:tcBorders>
            <w:noWrap/>
            <w:vAlign w:val="center"/>
          </w:tcPr>
          <w:p w14:paraId="3FF4393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HIVI D1080MK2</w:t>
            </w:r>
          </w:p>
        </w:tc>
        <w:tc>
          <w:tcPr>
            <w:tcW w:w="720" w:type="dxa"/>
            <w:tcBorders>
              <w:top w:val="nil"/>
              <w:left w:val="nil"/>
              <w:bottom w:val="single" w:color="auto" w:sz="4" w:space="0"/>
              <w:right w:val="single" w:color="auto" w:sz="4" w:space="0"/>
            </w:tcBorders>
            <w:noWrap/>
            <w:vAlign w:val="center"/>
          </w:tcPr>
          <w:p w14:paraId="2DA5C92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0F2DF93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B355D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惠威</w:t>
            </w:r>
          </w:p>
        </w:tc>
      </w:tr>
      <w:tr w14:paraId="03D4CEB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954385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103</w:t>
            </w:r>
          </w:p>
        </w:tc>
        <w:tc>
          <w:tcPr>
            <w:tcW w:w="2483" w:type="dxa"/>
            <w:tcBorders>
              <w:top w:val="nil"/>
              <w:left w:val="nil"/>
              <w:bottom w:val="single" w:color="auto" w:sz="4" w:space="0"/>
              <w:right w:val="single" w:color="auto" w:sz="4" w:space="0"/>
            </w:tcBorders>
            <w:noWrap/>
            <w:vAlign w:val="center"/>
          </w:tcPr>
          <w:p w14:paraId="7BE9665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会议话筒</w:t>
            </w:r>
          </w:p>
        </w:tc>
        <w:tc>
          <w:tcPr>
            <w:tcW w:w="2008" w:type="dxa"/>
            <w:tcBorders>
              <w:top w:val="nil"/>
              <w:left w:val="nil"/>
              <w:bottom w:val="single" w:color="auto" w:sz="4" w:space="0"/>
              <w:right w:val="single" w:color="auto" w:sz="4" w:space="0"/>
            </w:tcBorders>
            <w:noWrap/>
            <w:vAlign w:val="center"/>
          </w:tcPr>
          <w:p w14:paraId="6BF1AD7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PRO 49QL</w:t>
            </w:r>
          </w:p>
        </w:tc>
        <w:tc>
          <w:tcPr>
            <w:tcW w:w="720" w:type="dxa"/>
            <w:tcBorders>
              <w:top w:val="nil"/>
              <w:left w:val="nil"/>
              <w:bottom w:val="single" w:color="auto" w:sz="4" w:space="0"/>
              <w:right w:val="single" w:color="auto" w:sz="4" w:space="0"/>
            </w:tcBorders>
            <w:noWrap/>
            <w:vAlign w:val="center"/>
          </w:tcPr>
          <w:p w14:paraId="5A7022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370013C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1505" w:type="dxa"/>
            <w:tcBorders>
              <w:top w:val="nil"/>
              <w:left w:val="nil"/>
              <w:bottom w:val="single" w:color="auto" w:sz="4" w:space="0"/>
              <w:right w:val="single" w:color="auto" w:sz="4" w:space="0"/>
            </w:tcBorders>
            <w:noWrap/>
            <w:vAlign w:val="center"/>
          </w:tcPr>
          <w:p w14:paraId="10DA7C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铁三角</w:t>
            </w:r>
          </w:p>
        </w:tc>
      </w:tr>
      <w:tr w14:paraId="5C92AFD4">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24C420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104</w:t>
            </w:r>
          </w:p>
        </w:tc>
        <w:tc>
          <w:tcPr>
            <w:tcW w:w="2483" w:type="dxa"/>
            <w:tcBorders>
              <w:top w:val="nil"/>
              <w:left w:val="nil"/>
              <w:bottom w:val="single" w:color="auto" w:sz="4" w:space="0"/>
              <w:right w:val="single" w:color="auto" w:sz="4" w:space="0"/>
            </w:tcBorders>
            <w:noWrap/>
            <w:vAlign w:val="center"/>
          </w:tcPr>
          <w:p w14:paraId="4B4C631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机柜</w:t>
            </w:r>
          </w:p>
        </w:tc>
        <w:tc>
          <w:tcPr>
            <w:tcW w:w="2008" w:type="dxa"/>
            <w:tcBorders>
              <w:top w:val="nil"/>
              <w:left w:val="nil"/>
              <w:bottom w:val="single" w:color="auto" w:sz="4" w:space="0"/>
              <w:right w:val="single" w:color="auto" w:sz="4" w:space="0"/>
            </w:tcBorders>
            <w:noWrap/>
            <w:vAlign w:val="center"/>
          </w:tcPr>
          <w:p w14:paraId="796BEF1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蓝宝</w:t>
            </w:r>
          </w:p>
        </w:tc>
        <w:tc>
          <w:tcPr>
            <w:tcW w:w="720" w:type="dxa"/>
            <w:tcBorders>
              <w:top w:val="nil"/>
              <w:left w:val="nil"/>
              <w:bottom w:val="single" w:color="auto" w:sz="4" w:space="0"/>
              <w:right w:val="single" w:color="auto" w:sz="4" w:space="0"/>
            </w:tcBorders>
            <w:noWrap/>
            <w:vAlign w:val="center"/>
          </w:tcPr>
          <w:p w14:paraId="7E8D935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0115114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7D0B7B5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蓝宝天禾</w:t>
            </w:r>
          </w:p>
        </w:tc>
      </w:tr>
      <w:tr w14:paraId="3767659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AD73EE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105</w:t>
            </w:r>
          </w:p>
        </w:tc>
        <w:tc>
          <w:tcPr>
            <w:tcW w:w="2483" w:type="dxa"/>
            <w:tcBorders>
              <w:top w:val="nil"/>
              <w:left w:val="nil"/>
              <w:bottom w:val="single" w:color="auto" w:sz="4" w:space="0"/>
              <w:right w:val="single" w:color="auto" w:sz="4" w:space="0"/>
            </w:tcBorders>
            <w:noWrap/>
            <w:vAlign w:val="center"/>
          </w:tcPr>
          <w:p w14:paraId="74D60F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电视墙及一体化操作台</w:t>
            </w:r>
          </w:p>
        </w:tc>
        <w:tc>
          <w:tcPr>
            <w:tcW w:w="2008" w:type="dxa"/>
            <w:tcBorders>
              <w:top w:val="nil"/>
              <w:left w:val="nil"/>
              <w:bottom w:val="single" w:color="auto" w:sz="4" w:space="0"/>
              <w:right w:val="single" w:color="auto" w:sz="4" w:space="0"/>
            </w:tcBorders>
            <w:noWrap/>
            <w:vAlign w:val="center"/>
          </w:tcPr>
          <w:p w14:paraId="3C1D3B5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定制</w:t>
            </w:r>
          </w:p>
        </w:tc>
        <w:tc>
          <w:tcPr>
            <w:tcW w:w="720" w:type="dxa"/>
            <w:tcBorders>
              <w:top w:val="nil"/>
              <w:left w:val="nil"/>
              <w:bottom w:val="single" w:color="auto" w:sz="4" w:space="0"/>
              <w:right w:val="single" w:color="auto" w:sz="4" w:space="0"/>
            </w:tcBorders>
            <w:noWrap/>
            <w:vAlign w:val="center"/>
          </w:tcPr>
          <w:p w14:paraId="55660B0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nil"/>
              <w:left w:val="nil"/>
              <w:bottom w:val="single" w:color="auto" w:sz="4" w:space="0"/>
              <w:right w:val="single" w:color="auto" w:sz="4" w:space="0"/>
            </w:tcBorders>
            <w:noWrap/>
            <w:vAlign w:val="center"/>
          </w:tcPr>
          <w:p w14:paraId="55DDA46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66AB5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傲维环亚</w:t>
            </w:r>
          </w:p>
        </w:tc>
      </w:tr>
      <w:tr w14:paraId="7E6C2B8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158F2027">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106</w:t>
            </w:r>
          </w:p>
        </w:tc>
        <w:tc>
          <w:tcPr>
            <w:tcW w:w="2483" w:type="dxa"/>
            <w:tcBorders>
              <w:top w:val="nil"/>
              <w:left w:val="nil"/>
              <w:bottom w:val="single" w:color="auto" w:sz="4" w:space="0"/>
              <w:right w:val="single" w:color="auto" w:sz="4" w:space="0"/>
            </w:tcBorders>
            <w:noWrap/>
            <w:vAlign w:val="center"/>
          </w:tcPr>
          <w:p w14:paraId="45BA38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视频转换器</w:t>
            </w:r>
          </w:p>
        </w:tc>
        <w:tc>
          <w:tcPr>
            <w:tcW w:w="2008" w:type="dxa"/>
            <w:tcBorders>
              <w:top w:val="nil"/>
              <w:left w:val="nil"/>
              <w:bottom w:val="single" w:color="auto" w:sz="4" w:space="0"/>
              <w:right w:val="single" w:color="auto" w:sz="4" w:space="0"/>
            </w:tcBorders>
            <w:noWrap/>
            <w:vAlign w:val="center"/>
          </w:tcPr>
          <w:p w14:paraId="460628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Epiphan</w:t>
            </w:r>
          </w:p>
        </w:tc>
        <w:tc>
          <w:tcPr>
            <w:tcW w:w="720" w:type="dxa"/>
            <w:tcBorders>
              <w:top w:val="nil"/>
              <w:left w:val="nil"/>
              <w:bottom w:val="single" w:color="auto" w:sz="4" w:space="0"/>
              <w:right w:val="single" w:color="auto" w:sz="4" w:space="0"/>
            </w:tcBorders>
            <w:noWrap/>
            <w:vAlign w:val="center"/>
          </w:tcPr>
          <w:p w14:paraId="348BC53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nil"/>
              <w:left w:val="nil"/>
              <w:bottom w:val="single" w:color="auto" w:sz="4" w:space="0"/>
              <w:right w:val="single" w:color="auto" w:sz="4" w:space="0"/>
            </w:tcBorders>
            <w:noWrap/>
            <w:vAlign w:val="center"/>
          </w:tcPr>
          <w:p w14:paraId="5C12833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4F5FB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ATTEN</w:t>
            </w:r>
          </w:p>
        </w:tc>
      </w:tr>
      <w:tr w14:paraId="52367B0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79382B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107</w:t>
            </w:r>
          </w:p>
        </w:tc>
        <w:tc>
          <w:tcPr>
            <w:tcW w:w="2483" w:type="dxa"/>
            <w:tcBorders>
              <w:top w:val="nil"/>
              <w:left w:val="nil"/>
              <w:bottom w:val="single" w:color="auto" w:sz="4" w:space="0"/>
              <w:right w:val="single" w:color="auto" w:sz="4" w:space="0"/>
            </w:tcBorders>
            <w:noWrap/>
            <w:vAlign w:val="center"/>
          </w:tcPr>
          <w:p w14:paraId="0440AF4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中央控制设备</w:t>
            </w:r>
          </w:p>
        </w:tc>
        <w:tc>
          <w:tcPr>
            <w:tcW w:w="2008" w:type="dxa"/>
            <w:tcBorders>
              <w:top w:val="nil"/>
              <w:left w:val="nil"/>
              <w:bottom w:val="single" w:color="auto" w:sz="4" w:space="0"/>
              <w:right w:val="single" w:color="auto" w:sz="4" w:space="0"/>
            </w:tcBorders>
            <w:noWrap/>
            <w:vAlign w:val="center"/>
          </w:tcPr>
          <w:p w14:paraId="57E750B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控智KZ-9500</w:t>
            </w:r>
          </w:p>
        </w:tc>
        <w:tc>
          <w:tcPr>
            <w:tcW w:w="720" w:type="dxa"/>
            <w:tcBorders>
              <w:top w:val="nil"/>
              <w:left w:val="nil"/>
              <w:bottom w:val="single" w:color="auto" w:sz="4" w:space="0"/>
              <w:right w:val="single" w:color="auto" w:sz="4" w:space="0"/>
            </w:tcBorders>
            <w:noWrap/>
            <w:vAlign w:val="center"/>
          </w:tcPr>
          <w:p w14:paraId="2D5586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C26FDB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FCDC63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广州控智电子</w:t>
            </w:r>
          </w:p>
        </w:tc>
      </w:tr>
      <w:tr w14:paraId="2DD52ECE">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2DF74B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108</w:t>
            </w:r>
          </w:p>
        </w:tc>
        <w:tc>
          <w:tcPr>
            <w:tcW w:w="2483" w:type="dxa"/>
            <w:tcBorders>
              <w:top w:val="nil"/>
              <w:left w:val="nil"/>
              <w:bottom w:val="single" w:color="auto" w:sz="4" w:space="0"/>
              <w:right w:val="single" w:color="auto" w:sz="4" w:space="0"/>
            </w:tcBorders>
            <w:noWrap/>
            <w:vAlign w:val="center"/>
          </w:tcPr>
          <w:p w14:paraId="2CF688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配电箱</w:t>
            </w:r>
          </w:p>
        </w:tc>
        <w:tc>
          <w:tcPr>
            <w:tcW w:w="2008" w:type="dxa"/>
            <w:tcBorders>
              <w:top w:val="nil"/>
              <w:left w:val="nil"/>
              <w:bottom w:val="single" w:color="auto" w:sz="4" w:space="0"/>
              <w:right w:val="single" w:color="auto" w:sz="4" w:space="0"/>
            </w:tcBorders>
            <w:noWrap/>
            <w:vAlign w:val="center"/>
          </w:tcPr>
          <w:p w14:paraId="6F26E3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定制</w:t>
            </w:r>
          </w:p>
        </w:tc>
        <w:tc>
          <w:tcPr>
            <w:tcW w:w="720" w:type="dxa"/>
            <w:tcBorders>
              <w:top w:val="nil"/>
              <w:left w:val="nil"/>
              <w:bottom w:val="single" w:color="auto" w:sz="4" w:space="0"/>
              <w:right w:val="single" w:color="auto" w:sz="4" w:space="0"/>
            </w:tcBorders>
            <w:noWrap/>
            <w:vAlign w:val="center"/>
          </w:tcPr>
          <w:p w14:paraId="26B4C72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nil"/>
              <w:left w:val="nil"/>
              <w:bottom w:val="single" w:color="auto" w:sz="4" w:space="0"/>
              <w:right w:val="single" w:color="auto" w:sz="4" w:space="0"/>
            </w:tcBorders>
            <w:noWrap/>
            <w:vAlign w:val="center"/>
          </w:tcPr>
          <w:p w14:paraId="5FB1649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57977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东方赛得</w:t>
            </w:r>
          </w:p>
        </w:tc>
      </w:tr>
      <w:tr w14:paraId="71675E5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FABD37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109</w:t>
            </w:r>
          </w:p>
        </w:tc>
        <w:tc>
          <w:tcPr>
            <w:tcW w:w="2483" w:type="dxa"/>
            <w:tcBorders>
              <w:top w:val="nil"/>
              <w:left w:val="nil"/>
              <w:bottom w:val="single" w:color="auto" w:sz="4" w:space="0"/>
              <w:right w:val="single" w:color="auto" w:sz="4" w:space="0"/>
            </w:tcBorders>
            <w:noWrap/>
            <w:vAlign w:val="center"/>
          </w:tcPr>
          <w:p w14:paraId="4871B8C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VGA 矩阵</w:t>
            </w:r>
          </w:p>
        </w:tc>
        <w:tc>
          <w:tcPr>
            <w:tcW w:w="2008" w:type="dxa"/>
            <w:tcBorders>
              <w:top w:val="nil"/>
              <w:left w:val="nil"/>
              <w:bottom w:val="single" w:color="auto" w:sz="4" w:space="0"/>
              <w:right w:val="single" w:color="auto" w:sz="4" w:space="0"/>
            </w:tcBorders>
            <w:noWrap/>
            <w:vAlign w:val="center"/>
          </w:tcPr>
          <w:p w14:paraId="29F560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MVX804</w:t>
            </w:r>
          </w:p>
        </w:tc>
        <w:tc>
          <w:tcPr>
            <w:tcW w:w="720" w:type="dxa"/>
            <w:tcBorders>
              <w:top w:val="nil"/>
              <w:left w:val="nil"/>
              <w:bottom w:val="single" w:color="auto" w:sz="4" w:space="0"/>
              <w:right w:val="single" w:color="auto" w:sz="4" w:space="0"/>
            </w:tcBorders>
            <w:noWrap/>
            <w:vAlign w:val="center"/>
          </w:tcPr>
          <w:p w14:paraId="39C1069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3762EB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5DE208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北京蓝宝天禾</w:t>
            </w:r>
          </w:p>
        </w:tc>
      </w:tr>
      <w:tr w14:paraId="1986FF76">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60109B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110</w:t>
            </w:r>
          </w:p>
        </w:tc>
        <w:tc>
          <w:tcPr>
            <w:tcW w:w="2483" w:type="dxa"/>
            <w:tcBorders>
              <w:top w:val="nil"/>
              <w:left w:val="nil"/>
              <w:bottom w:val="single" w:color="auto" w:sz="4" w:space="0"/>
              <w:right w:val="single" w:color="auto" w:sz="4" w:space="0"/>
            </w:tcBorders>
            <w:noWrap/>
            <w:vAlign w:val="center"/>
          </w:tcPr>
          <w:p w14:paraId="098C3B1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AV矩阵</w:t>
            </w:r>
          </w:p>
        </w:tc>
        <w:tc>
          <w:tcPr>
            <w:tcW w:w="2008" w:type="dxa"/>
            <w:tcBorders>
              <w:top w:val="nil"/>
              <w:left w:val="nil"/>
              <w:bottom w:val="single" w:color="auto" w:sz="4" w:space="0"/>
              <w:right w:val="single" w:color="auto" w:sz="4" w:space="0"/>
            </w:tcBorders>
            <w:noWrap/>
            <w:vAlign w:val="center"/>
          </w:tcPr>
          <w:p w14:paraId="2FCF3DD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MAX804</w:t>
            </w:r>
          </w:p>
        </w:tc>
        <w:tc>
          <w:tcPr>
            <w:tcW w:w="720" w:type="dxa"/>
            <w:tcBorders>
              <w:top w:val="nil"/>
              <w:left w:val="nil"/>
              <w:bottom w:val="single" w:color="auto" w:sz="4" w:space="0"/>
              <w:right w:val="single" w:color="auto" w:sz="4" w:space="0"/>
            </w:tcBorders>
            <w:noWrap/>
            <w:vAlign w:val="center"/>
          </w:tcPr>
          <w:p w14:paraId="5147155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BD5D6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230545A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北京蓝宝天禾</w:t>
            </w:r>
          </w:p>
        </w:tc>
      </w:tr>
      <w:tr w14:paraId="48C8C73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A56C14B">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111</w:t>
            </w:r>
          </w:p>
        </w:tc>
        <w:tc>
          <w:tcPr>
            <w:tcW w:w="2483" w:type="dxa"/>
            <w:tcBorders>
              <w:top w:val="nil"/>
              <w:left w:val="nil"/>
              <w:bottom w:val="single" w:color="auto" w:sz="4" w:space="0"/>
              <w:right w:val="single" w:color="auto" w:sz="4" w:space="0"/>
            </w:tcBorders>
            <w:noWrap/>
            <w:vAlign w:val="center"/>
          </w:tcPr>
          <w:p w14:paraId="25762F6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视频光端机</w:t>
            </w:r>
          </w:p>
        </w:tc>
        <w:tc>
          <w:tcPr>
            <w:tcW w:w="2008" w:type="dxa"/>
            <w:tcBorders>
              <w:top w:val="nil"/>
              <w:left w:val="nil"/>
              <w:bottom w:val="single" w:color="auto" w:sz="4" w:space="0"/>
              <w:right w:val="single" w:color="auto" w:sz="4" w:space="0"/>
            </w:tcBorders>
            <w:noWrap/>
            <w:vAlign w:val="center"/>
          </w:tcPr>
          <w:p w14:paraId="5565172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FBVAD1000</w:t>
            </w:r>
          </w:p>
        </w:tc>
        <w:tc>
          <w:tcPr>
            <w:tcW w:w="720" w:type="dxa"/>
            <w:tcBorders>
              <w:top w:val="nil"/>
              <w:left w:val="nil"/>
              <w:bottom w:val="single" w:color="auto" w:sz="4" w:space="0"/>
              <w:right w:val="single" w:color="auto" w:sz="4" w:space="0"/>
            </w:tcBorders>
            <w:noWrap/>
            <w:vAlign w:val="center"/>
          </w:tcPr>
          <w:p w14:paraId="5617216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38B190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ACBB1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海康威视</w:t>
            </w:r>
          </w:p>
        </w:tc>
      </w:tr>
      <w:tr w14:paraId="375AA0AE">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434901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112</w:t>
            </w:r>
          </w:p>
        </w:tc>
        <w:tc>
          <w:tcPr>
            <w:tcW w:w="2483" w:type="dxa"/>
            <w:tcBorders>
              <w:top w:val="nil"/>
              <w:left w:val="nil"/>
              <w:bottom w:val="single" w:color="auto" w:sz="4" w:space="0"/>
              <w:right w:val="single" w:color="auto" w:sz="4" w:space="0"/>
            </w:tcBorders>
            <w:noWrap/>
            <w:vAlign w:val="center"/>
          </w:tcPr>
          <w:p w14:paraId="4AE0A0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电动桌插</w:t>
            </w:r>
          </w:p>
        </w:tc>
        <w:tc>
          <w:tcPr>
            <w:tcW w:w="2008" w:type="dxa"/>
            <w:tcBorders>
              <w:top w:val="nil"/>
              <w:left w:val="nil"/>
              <w:bottom w:val="single" w:color="auto" w:sz="4" w:space="0"/>
              <w:right w:val="single" w:color="auto" w:sz="4" w:space="0"/>
            </w:tcBorders>
            <w:noWrap/>
            <w:vAlign w:val="center"/>
          </w:tcPr>
          <w:p w14:paraId="2843EDE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VMD100</w:t>
            </w:r>
          </w:p>
        </w:tc>
        <w:tc>
          <w:tcPr>
            <w:tcW w:w="720" w:type="dxa"/>
            <w:tcBorders>
              <w:top w:val="nil"/>
              <w:left w:val="nil"/>
              <w:bottom w:val="single" w:color="auto" w:sz="4" w:space="0"/>
              <w:right w:val="single" w:color="auto" w:sz="4" w:space="0"/>
            </w:tcBorders>
            <w:noWrap/>
            <w:vAlign w:val="center"/>
          </w:tcPr>
          <w:p w14:paraId="6B30400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6B4FF65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311A8CF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北京唯美优质</w:t>
            </w:r>
          </w:p>
        </w:tc>
      </w:tr>
      <w:tr w14:paraId="3FB1E043">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9CA948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113</w:t>
            </w:r>
          </w:p>
        </w:tc>
        <w:tc>
          <w:tcPr>
            <w:tcW w:w="2483" w:type="dxa"/>
            <w:tcBorders>
              <w:top w:val="nil"/>
              <w:left w:val="nil"/>
              <w:bottom w:val="single" w:color="auto" w:sz="4" w:space="0"/>
              <w:right w:val="single" w:color="auto" w:sz="4" w:space="0"/>
            </w:tcBorders>
            <w:noWrap/>
            <w:vAlign w:val="center"/>
          </w:tcPr>
          <w:p w14:paraId="331F049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桌面中控</w:t>
            </w:r>
          </w:p>
        </w:tc>
        <w:tc>
          <w:tcPr>
            <w:tcW w:w="2008" w:type="dxa"/>
            <w:tcBorders>
              <w:top w:val="nil"/>
              <w:left w:val="nil"/>
              <w:bottom w:val="single" w:color="auto" w:sz="4" w:space="0"/>
              <w:right w:val="single" w:color="auto" w:sz="4" w:space="0"/>
            </w:tcBorders>
            <w:noWrap/>
            <w:vAlign w:val="center"/>
          </w:tcPr>
          <w:p w14:paraId="3E95E6A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控智KZ-1800</w:t>
            </w:r>
          </w:p>
        </w:tc>
        <w:tc>
          <w:tcPr>
            <w:tcW w:w="720" w:type="dxa"/>
            <w:tcBorders>
              <w:top w:val="nil"/>
              <w:left w:val="nil"/>
              <w:bottom w:val="single" w:color="auto" w:sz="4" w:space="0"/>
              <w:right w:val="single" w:color="auto" w:sz="4" w:space="0"/>
            </w:tcBorders>
            <w:noWrap/>
            <w:vAlign w:val="center"/>
          </w:tcPr>
          <w:p w14:paraId="09172C5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244D41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8F5576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广州控智电子</w:t>
            </w:r>
          </w:p>
        </w:tc>
      </w:tr>
      <w:tr w14:paraId="14AE39D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4290B70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114</w:t>
            </w:r>
          </w:p>
        </w:tc>
        <w:tc>
          <w:tcPr>
            <w:tcW w:w="2483" w:type="dxa"/>
            <w:tcBorders>
              <w:top w:val="nil"/>
              <w:left w:val="nil"/>
              <w:bottom w:val="single" w:color="auto" w:sz="4" w:space="0"/>
              <w:right w:val="single" w:color="auto" w:sz="4" w:space="0"/>
            </w:tcBorders>
            <w:noWrap/>
            <w:vAlign w:val="center"/>
          </w:tcPr>
          <w:p w14:paraId="57938FF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投影机吊杆</w:t>
            </w:r>
          </w:p>
        </w:tc>
        <w:tc>
          <w:tcPr>
            <w:tcW w:w="2008" w:type="dxa"/>
            <w:tcBorders>
              <w:top w:val="nil"/>
              <w:left w:val="nil"/>
              <w:bottom w:val="single" w:color="auto" w:sz="4" w:space="0"/>
              <w:right w:val="single" w:color="auto" w:sz="4" w:space="0"/>
            </w:tcBorders>
            <w:noWrap/>
            <w:vAlign w:val="center"/>
          </w:tcPr>
          <w:p w14:paraId="24D8E28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力美D15</w:t>
            </w:r>
          </w:p>
        </w:tc>
        <w:tc>
          <w:tcPr>
            <w:tcW w:w="720" w:type="dxa"/>
            <w:tcBorders>
              <w:top w:val="nil"/>
              <w:left w:val="nil"/>
              <w:bottom w:val="single" w:color="auto" w:sz="4" w:space="0"/>
              <w:right w:val="single" w:color="auto" w:sz="4" w:space="0"/>
            </w:tcBorders>
            <w:noWrap/>
            <w:vAlign w:val="center"/>
          </w:tcPr>
          <w:p w14:paraId="2A617F4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59F3969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2E0F9FA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北京长青树</w:t>
            </w:r>
          </w:p>
        </w:tc>
      </w:tr>
      <w:tr w14:paraId="678F8BBB">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219734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115</w:t>
            </w:r>
          </w:p>
        </w:tc>
        <w:tc>
          <w:tcPr>
            <w:tcW w:w="2483" w:type="dxa"/>
            <w:tcBorders>
              <w:top w:val="nil"/>
              <w:left w:val="nil"/>
              <w:bottom w:val="single" w:color="auto" w:sz="4" w:space="0"/>
              <w:right w:val="single" w:color="auto" w:sz="4" w:space="0"/>
            </w:tcBorders>
            <w:noWrap/>
            <w:vAlign w:val="center"/>
          </w:tcPr>
          <w:p w14:paraId="3BB11E3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控制键盘</w:t>
            </w:r>
          </w:p>
        </w:tc>
        <w:tc>
          <w:tcPr>
            <w:tcW w:w="2008" w:type="dxa"/>
            <w:tcBorders>
              <w:top w:val="nil"/>
              <w:left w:val="nil"/>
              <w:bottom w:val="single" w:color="auto" w:sz="4" w:space="0"/>
              <w:right w:val="single" w:color="auto" w:sz="4" w:space="0"/>
            </w:tcBorders>
            <w:noWrap/>
            <w:vAlign w:val="center"/>
          </w:tcPr>
          <w:p w14:paraId="4517331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KV-PW2820</w:t>
            </w:r>
          </w:p>
        </w:tc>
        <w:tc>
          <w:tcPr>
            <w:tcW w:w="720" w:type="dxa"/>
            <w:tcBorders>
              <w:top w:val="nil"/>
              <w:left w:val="nil"/>
              <w:bottom w:val="single" w:color="auto" w:sz="4" w:space="0"/>
              <w:right w:val="single" w:color="auto" w:sz="4" w:space="0"/>
            </w:tcBorders>
            <w:noWrap/>
            <w:vAlign w:val="center"/>
          </w:tcPr>
          <w:p w14:paraId="1C5DB3F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057EC66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19299C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北京凯威</w:t>
            </w:r>
          </w:p>
        </w:tc>
      </w:tr>
      <w:tr w14:paraId="1307AF6E">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515139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116</w:t>
            </w:r>
          </w:p>
        </w:tc>
        <w:tc>
          <w:tcPr>
            <w:tcW w:w="2483" w:type="dxa"/>
            <w:tcBorders>
              <w:top w:val="nil"/>
              <w:left w:val="nil"/>
              <w:bottom w:val="single" w:color="auto" w:sz="4" w:space="0"/>
              <w:right w:val="single" w:color="auto" w:sz="4" w:space="0"/>
            </w:tcBorders>
            <w:noWrap/>
            <w:vAlign w:val="center"/>
          </w:tcPr>
          <w:p w14:paraId="509A85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电脑椅</w:t>
            </w:r>
          </w:p>
        </w:tc>
        <w:tc>
          <w:tcPr>
            <w:tcW w:w="2008" w:type="dxa"/>
            <w:tcBorders>
              <w:top w:val="nil"/>
              <w:left w:val="nil"/>
              <w:bottom w:val="single" w:color="auto" w:sz="4" w:space="0"/>
              <w:right w:val="single" w:color="auto" w:sz="4" w:space="0"/>
            </w:tcBorders>
            <w:noWrap/>
            <w:vAlign w:val="center"/>
          </w:tcPr>
          <w:p w14:paraId="10F5EB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653E3EC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5838AF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0B05163">
            <w:pPr>
              <w:widowControl/>
              <w:adjustRightInd w:val="0"/>
              <w:spacing w:line="360" w:lineRule="atLeast"/>
              <w:jc w:val="center"/>
              <w:textAlignment w:val="baseline"/>
              <w:rPr>
                <w:rFonts w:hint="eastAsia" w:ascii="宋体" w:hAnsi="宋体" w:cs="宋体"/>
                <w:b/>
                <w:sz w:val="24"/>
              </w:rPr>
            </w:pPr>
          </w:p>
        </w:tc>
      </w:tr>
      <w:tr w14:paraId="61FC0E4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B528052">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117</w:t>
            </w:r>
          </w:p>
        </w:tc>
        <w:tc>
          <w:tcPr>
            <w:tcW w:w="2483" w:type="dxa"/>
            <w:tcBorders>
              <w:top w:val="nil"/>
              <w:left w:val="nil"/>
              <w:bottom w:val="single" w:color="auto" w:sz="4" w:space="0"/>
              <w:right w:val="single" w:color="auto" w:sz="4" w:space="0"/>
            </w:tcBorders>
            <w:noWrap/>
            <w:vAlign w:val="center"/>
          </w:tcPr>
          <w:p w14:paraId="2869EE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LED面光灯</w:t>
            </w:r>
          </w:p>
        </w:tc>
        <w:tc>
          <w:tcPr>
            <w:tcW w:w="2008" w:type="dxa"/>
            <w:tcBorders>
              <w:top w:val="nil"/>
              <w:left w:val="nil"/>
              <w:bottom w:val="single" w:color="auto" w:sz="4" w:space="0"/>
              <w:right w:val="single" w:color="auto" w:sz="4" w:space="0"/>
            </w:tcBorders>
            <w:noWrap/>
            <w:vAlign w:val="center"/>
          </w:tcPr>
          <w:p w14:paraId="0EA33C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TY-LED600</w:t>
            </w:r>
          </w:p>
        </w:tc>
        <w:tc>
          <w:tcPr>
            <w:tcW w:w="720" w:type="dxa"/>
            <w:tcBorders>
              <w:top w:val="nil"/>
              <w:left w:val="nil"/>
              <w:bottom w:val="single" w:color="auto" w:sz="4" w:space="0"/>
              <w:right w:val="single" w:color="auto" w:sz="4" w:space="0"/>
            </w:tcBorders>
            <w:noWrap/>
            <w:vAlign w:val="center"/>
          </w:tcPr>
          <w:p w14:paraId="6B899A6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23650B7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center"/>
          </w:tcPr>
          <w:p w14:paraId="7588A77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郑州泰阳声光</w:t>
            </w:r>
          </w:p>
        </w:tc>
      </w:tr>
      <w:tr w14:paraId="73AA576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B1B53B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118</w:t>
            </w:r>
          </w:p>
        </w:tc>
        <w:tc>
          <w:tcPr>
            <w:tcW w:w="2483" w:type="dxa"/>
            <w:tcBorders>
              <w:top w:val="nil"/>
              <w:left w:val="nil"/>
              <w:bottom w:val="single" w:color="auto" w:sz="4" w:space="0"/>
              <w:right w:val="single" w:color="auto" w:sz="4" w:space="0"/>
            </w:tcBorders>
            <w:noWrap/>
            <w:vAlign w:val="center"/>
          </w:tcPr>
          <w:p w14:paraId="6473183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VGA分配器</w:t>
            </w:r>
          </w:p>
        </w:tc>
        <w:tc>
          <w:tcPr>
            <w:tcW w:w="2008" w:type="dxa"/>
            <w:tcBorders>
              <w:top w:val="nil"/>
              <w:left w:val="nil"/>
              <w:bottom w:val="single" w:color="auto" w:sz="4" w:space="0"/>
              <w:right w:val="single" w:color="auto" w:sz="4" w:space="0"/>
            </w:tcBorders>
            <w:noWrap/>
            <w:vAlign w:val="center"/>
          </w:tcPr>
          <w:p w14:paraId="78D750B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7A93BB5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0CD6901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CB3053A">
            <w:pPr>
              <w:widowControl/>
              <w:adjustRightInd w:val="0"/>
              <w:spacing w:line="360" w:lineRule="atLeast"/>
              <w:jc w:val="center"/>
              <w:textAlignment w:val="baseline"/>
              <w:rPr>
                <w:rFonts w:hint="eastAsia" w:ascii="宋体" w:hAnsi="宋体" w:cs="宋体"/>
                <w:b/>
                <w:sz w:val="24"/>
              </w:rPr>
            </w:pPr>
          </w:p>
        </w:tc>
      </w:tr>
      <w:tr w14:paraId="5AC1B98D">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77235CE">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119</w:t>
            </w:r>
          </w:p>
        </w:tc>
        <w:tc>
          <w:tcPr>
            <w:tcW w:w="2483" w:type="dxa"/>
            <w:tcBorders>
              <w:top w:val="nil"/>
              <w:left w:val="nil"/>
              <w:bottom w:val="single" w:color="auto" w:sz="4" w:space="0"/>
              <w:right w:val="single" w:color="auto" w:sz="4" w:space="0"/>
            </w:tcBorders>
            <w:noWrap/>
            <w:vAlign w:val="center"/>
          </w:tcPr>
          <w:p w14:paraId="119825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摄录一体机</w:t>
            </w:r>
          </w:p>
        </w:tc>
        <w:tc>
          <w:tcPr>
            <w:tcW w:w="2008" w:type="dxa"/>
            <w:tcBorders>
              <w:top w:val="nil"/>
              <w:left w:val="nil"/>
              <w:bottom w:val="single" w:color="auto" w:sz="4" w:space="0"/>
              <w:right w:val="single" w:color="auto" w:sz="4" w:space="0"/>
            </w:tcBorders>
            <w:noWrap/>
            <w:vAlign w:val="center"/>
          </w:tcPr>
          <w:p w14:paraId="16BFBC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HVR-V1C</w:t>
            </w:r>
          </w:p>
        </w:tc>
        <w:tc>
          <w:tcPr>
            <w:tcW w:w="720" w:type="dxa"/>
            <w:tcBorders>
              <w:top w:val="nil"/>
              <w:left w:val="nil"/>
              <w:bottom w:val="single" w:color="auto" w:sz="4" w:space="0"/>
              <w:right w:val="single" w:color="auto" w:sz="4" w:space="0"/>
            </w:tcBorders>
            <w:noWrap/>
            <w:vAlign w:val="center"/>
          </w:tcPr>
          <w:p w14:paraId="74C156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711F9D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4801248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索尼</w:t>
            </w:r>
          </w:p>
        </w:tc>
      </w:tr>
      <w:tr w14:paraId="6A6E55A9">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DC598F0">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120</w:t>
            </w:r>
          </w:p>
        </w:tc>
        <w:tc>
          <w:tcPr>
            <w:tcW w:w="2483" w:type="dxa"/>
            <w:tcBorders>
              <w:top w:val="nil"/>
              <w:left w:val="nil"/>
              <w:bottom w:val="single" w:color="auto" w:sz="4" w:space="0"/>
              <w:right w:val="single" w:color="auto" w:sz="4" w:space="0"/>
            </w:tcBorders>
            <w:noWrap/>
            <w:vAlign w:val="center"/>
          </w:tcPr>
          <w:p w14:paraId="6D8F8E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摄录一体机三角架</w:t>
            </w:r>
          </w:p>
        </w:tc>
        <w:tc>
          <w:tcPr>
            <w:tcW w:w="2008" w:type="dxa"/>
            <w:tcBorders>
              <w:top w:val="nil"/>
              <w:left w:val="nil"/>
              <w:bottom w:val="single" w:color="auto" w:sz="4" w:space="0"/>
              <w:right w:val="single" w:color="auto" w:sz="4" w:space="0"/>
            </w:tcBorders>
            <w:noWrap/>
            <w:vAlign w:val="center"/>
          </w:tcPr>
          <w:p w14:paraId="2A890C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三角架870</w:t>
            </w:r>
          </w:p>
        </w:tc>
        <w:tc>
          <w:tcPr>
            <w:tcW w:w="720" w:type="dxa"/>
            <w:tcBorders>
              <w:top w:val="nil"/>
              <w:left w:val="nil"/>
              <w:bottom w:val="single" w:color="auto" w:sz="4" w:space="0"/>
              <w:right w:val="single" w:color="auto" w:sz="4" w:space="0"/>
            </w:tcBorders>
            <w:noWrap/>
            <w:vAlign w:val="center"/>
          </w:tcPr>
          <w:p w14:paraId="0A72FEE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3D84CA5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6F07521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索尼</w:t>
            </w:r>
          </w:p>
        </w:tc>
      </w:tr>
      <w:tr w14:paraId="5F562491">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208F011F">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121</w:t>
            </w:r>
          </w:p>
        </w:tc>
        <w:tc>
          <w:tcPr>
            <w:tcW w:w="2483" w:type="dxa"/>
            <w:tcBorders>
              <w:top w:val="nil"/>
              <w:left w:val="nil"/>
              <w:bottom w:val="single" w:color="auto" w:sz="4" w:space="0"/>
              <w:right w:val="single" w:color="auto" w:sz="4" w:space="0"/>
            </w:tcBorders>
            <w:noWrap/>
            <w:vAlign w:val="center"/>
          </w:tcPr>
          <w:p w14:paraId="3415F09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摄录一体机电池</w:t>
            </w:r>
          </w:p>
        </w:tc>
        <w:tc>
          <w:tcPr>
            <w:tcW w:w="2008" w:type="dxa"/>
            <w:tcBorders>
              <w:top w:val="nil"/>
              <w:left w:val="nil"/>
              <w:bottom w:val="single" w:color="auto" w:sz="4" w:space="0"/>
              <w:right w:val="single" w:color="auto" w:sz="4" w:space="0"/>
            </w:tcBorders>
            <w:noWrap/>
            <w:vAlign w:val="center"/>
          </w:tcPr>
          <w:p w14:paraId="0BE8DA9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NP-F970</w:t>
            </w:r>
          </w:p>
        </w:tc>
        <w:tc>
          <w:tcPr>
            <w:tcW w:w="720" w:type="dxa"/>
            <w:tcBorders>
              <w:top w:val="nil"/>
              <w:left w:val="nil"/>
              <w:bottom w:val="single" w:color="auto" w:sz="4" w:space="0"/>
              <w:right w:val="single" w:color="auto" w:sz="4" w:space="0"/>
            </w:tcBorders>
            <w:noWrap/>
            <w:vAlign w:val="center"/>
          </w:tcPr>
          <w:p w14:paraId="39C112C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1A74C13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524E2C2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索尼</w:t>
            </w:r>
          </w:p>
        </w:tc>
      </w:tr>
      <w:tr w14:paraId="118122F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7EF4AD21">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122</w:t>
            </w:r>
          </w:p>
        </w:tc>
        <w:tc>
          <w:tcPr>
            <w:tcW w:w="2483" w:type="dxa"/>
            <w:tcBorders>
              <w:top w:val="nil"/>
              <w:left w:val="nil"/>
              <w:bottom w:val="single" w:color="auto" w:sz="4" w:space="0"/>
              <w:right w:val="single" w:color="auto" w:sz="4" w:space="0"/>
            </w:tcBorders>
            <w:noWrap/>
            <w:vAlign w:val="center"/>
          </w:tcPr>
          <w:p w14:paraId="24920BC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摄录电池充电器</w:t>
            </w:r>
          </w:p>
        </w:tc>
        <w:tc>
          <w:tcPr>
            <w:tcW w:w="2008" w:type="dxa"/>
            <w:tcBorders>
              <w:top w:val="nil"/>
              <w:left w:val="nil"/>
              <w:bottom w:val="single" w:color="auto" w:sz="4" w:space="0"/>
              <w:right w:val="single" w:color="auto" w:sz="4" w:space="0"/>
            </w:tcBorders>
            <w:noWrap/>
            <w:vAlign w:val="center"/>
          </w:tcPr>
          <w:p w14:paraId="095366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VCL-700</w:t>
            </w:r>
          </w:p>
        </w:tc>
        <w:tc>
          <w:tcPr>
            <w:tcW w:w="720" w:type="dxa"/>
            <w:tcBorders>
              <w:top w:val="nil"/>
              <w:left w:val="nil"/>
              <w:bottom w:val="single" w:color="auto" w:sz="4" w:space="0"/>
              <w:right w:val="single" w:color="auto" w:sz="4" w:space="0"/>
            </w:tcBorders>
            <w:noWrap/>
            <w:vAlign w:val="center"/>
          </w:tcPr>
          <w:p w14:paraId="30DACE3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282D942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233A2E8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索尼</w:t>
            </w:r>
          </w:p>
        </w:tc>
      </w:tr>
      <w:tr w14:paraId="33407D25">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35B76DBC">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123</w:t>
            </w:r>
          </w:p>
        </w:tc>
        <w:tc>
          <w:tcPr>
            <w:tcW w:w="2483" w:type="dxa"/>
            <w:tcBorders>
              <w:top w:val="nil"/>
              <w:left w:val="nil"/>
              <w:bottom w:val="single" w:color="auto" w:sz="4" w:space="0"/>
              <w:right w:val="single" w:color="auto" w:sz="4" w:space="0"/>
            </w:tcBorders>
            <w:noWrap/>
            <w:vAlign w:val="center"/>
          </w:tcPr>
          <w:p w14:paraId="0C10A51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便携式卡式录放机</w:t>
            </w:r>
          </w:p>
        </w:tc>
        <w:tc>
          <w:tcPr>
            <w:tcW w:w="2008" w:type="dxa"/>
            <w:tcBorders>
              <w:top w:val="nil"/>
              <w:left w:val="nil"/>
              <w:bottom w:val="single" w:color="auto" w:sz="4" w:space="0"/>
              <w:right w:val="single" w:color="auto" w:sz="4" w:space="0"/>
            </w:tcBorders>
            <w:noWrap/>
            <w:vAlign w:val="center"/>
          </w:tcPr>
          <w:p w14:paraId="325558E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DN-60</w:t>
            </w:r>
          </w:p>
        </w:tc>
        <w:tc>
          <w:tcPr>
            <w:tcW w:w="720" w:type="dxa"/>
            <w:tcBorders>
              <w:top w:val="nil"/>
              <w:left w:val="nil"/>
              <w:bottom w:val="single" w:color="auto" w:sz="4" w:space="0"/>
              <w:right w:val="single" w:color="auto" w:sz="4" w:space="0"/>
            </w:tcBorders>
            <w:noWrap/>
            <w:vAlign w:val="center"/>
          </w:tcPr>
          <w:p w14:paraId="22A11C4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726707D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505" w:type="dxa"/>
            <w:tcBorders>
              <w:top w:val="nil"/>
              <w:left w:val="nil"/>
              <w:bottom w:val="single" w:color="auto" w:sz="4" w:space="0"/>
              <w:right w:val="single" w:color="auto" w:sz="4" w:space="0"/>
            </w:tcBorders>
            <w:noWrap/>
            <w:vAlign w:val="center"/>
          </w:tcPr>
          <w:p w14:paraId="0140C70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上海洋铭</w:t>
            </w:r>
          </w:p>
        </w:tc>
      </w:tr>
      <w:tr w14:paraId="3323E322">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3A6B52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124</w:t>
            </w:r>
          </w:p>
        </w:tc>
        <w:tc>
          <w:tcPr>
            <w:tcW w:w="2483" w:type="dxa"/>
            <w:tcBorders>
              <w:top w:val="nil"/>
              <w:left w:val="nil"/>
              <w:bottom w:val="single" w:color="auto" w:sz="4" w:space="0"/>
              <w:right w:val="single" w:color="auto" w:sz="4" w:space="0"/>
            </w:tcBorders>
            <w:noWrap/>
            <w:vAlign w:val="center"/>
          </w:tcPr>
          <w:p w14:paraId="5A4296F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投影仪</w:t>
            </w:r>
          </w:p>
        </w:tc>
        <w:tc>
          <w:tcPr>
            <w:tcW w:w="2008" w:type="dxa"/>
            <w:tcBorders>
              <w:top w:val="nil"/>
              <w:left w:val="nil"/>
              <w:bottom w:val="single" w:color="auto" w:sz="4" w:space="0"/>
              <w:right w:val="single" w:color="auto" w:sz="4" w:space="0"/>
            </w:tcBorders>
            <w:noWrap/>
            <w:vAlign w:val="center"/>
          </w:tcPr>
          <w:p w14:paraId="1B9A3F2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HCP-FX55H</w:t>
            </w:r>
          </w:p>
        </w:tc>
        <w:tc>
          <w:tcPr>
            <w:tcW w:w="720" w:type="dxa"/>
            <w:tcBorders>
              <w:top w:val="nil"/>
              <w:left w:val="nil"/>
              <w:bottom w:val="single" w:color="auto" w:sz="4" w:space="0"/>
              <w:right w:val="single" w:color="auto" w:sz="4" w:space="0"/>
            </w:tcBorders>
            <w:noWrap/>
            <w:vAlign w:val="center"/>
          </w:tcPr>
          <w:p w14:paraId="480DA17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33EE0C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center"/>
          </w:tcPr>
          <w:p w14:paraId="75F0B40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日立</w:t>
            </w:r>
          </w:p>
        </w:tc>
      </w:tr>
      <w:tr w14:paraId="3E48034A">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61D627FD">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125</w:t>
            </w:r>
          </w:p>
        </w:tc>
        <w:tc>
          <w:tcPr>
            <w:tcW w:w="2483" w:type="dxa"/>
            <w:tcBorders>
              <w:top w:val="nil"/>
              <w:left w:val="nil"/>
              <w:bottom w:val="single" w:color="auto" w:sz="4" w:space="0"/>
              <w:right w:val="single" w:color="auto" w:sz="4" w:space="0"/>
            </w:tcBorders>
            <w:noWrap/>
            <w:vAlign w:val="center"/>
          </w:tcPr>
          <w:p w14:paraId="2595B35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投影仪</w:t>
            </w:r>
          </w:p>
        </w:tc>
        <w:tc>
          <w:tcPr>
            <w:tcW w:w="2008" w:type="dxa"/>
            <w:tcBorders>
              <w:top w:val="nil"/>
              <w:left w:val="nil"/>
              <w:bottom w:val="single" w:color="auto" w:sz="4" w:space="0"/>
              <w:right w:val="single" w:color="auto" w:sz="4" w:space="0"/>
            </w:tcBorders>
            <w:noWrap/>
            <w:vAlign w:val="top"/>
          </w:tcPr>
          <w:p w14:paraId="32339CB0">
            <w:pPr>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HCP-D867U</w:t>
            </w:r>
          </w:p>
        </w:tc>
        <w:tc>
          <w:tcPr>
            <w:tcW w:w="720" w:type="dxa"/>
            <w:tcBorders>
              <w:top w:val="nil"/>
              <w:left w:val="nil"/>
              <w:bottom w:val="single" w:color="auto" w:sz="4" w:space="0"/>
              <w:right w:val="single" w:color="auto" w:sz="4" w:space="0"/>
            </w:tcBorders>
            <w:noWrap/>
            <w:vAlign w:val="center"/>
          </w:tcPr>
          <w:p w14:paraId="6C3D2CA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2E33863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top"/>
          </w:tcPr>
          <w:p w14:paraId="08F796B0">
            <w:pPr>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日立</w:t>
            </w:r>
          </w:p>
        </w:tc>
      </w:tr>
      <w:tr w14:paraId="3C8279D0">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B61E685">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126</w:t>
            </w:r>
          </w:p>
        </w:tc>
        <w:tc>
          <w:tcPr>
            <w:tcW w:w="2483" w:type="dxa"/>
            <w:tcBorders>
              <w:top w:val="nil"/>
              <w:left w:val="nil"/>
              <w:bottom w:val="single" w:color="auto" w:sz="4" w:space="0"/>
              <w:right w:val="single" w:color="auto" w:sz="4" w:space="0"/>
            </w:tcBorders>
            <w:noWrap/>
            <w:vAlign w:val="center"/>
          </w:tcPr>
          <w:p w14:paraId="5237C5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投影幕</w:t>
            </w:r>
          </w:p>
        </w:tc>
        <w:tc>
          <w:tcPr>
            <w:tcW w:w="2008" w:type="dxa"/>
            <w:tcBorders>
              <w:top w:val="nil"/>
              <w:left w:val="nil"/>
              <w:bottom w:val="single" w:color="auto" w:sz="4" w:space="0"/>
              <w:right w:val="single" w:color="auto" w:sz="4" w:space="0"/>
            </w:tcBorders>
            <w:noWrap/>
            <w:vAlign w:val="top"/>
          </w:tcPr>
          <w:p w14:paraId="5EB05975">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HYF-C100</w:t>
            </w:r>
          </w:p>
        </w:tc>
        <w:tc>
          <w:tcPr>
            <w:tcW w:w="720" w:type="dxa"/>
            <w:tcBorders>
              <w:top w:val="nil"/>
              <w:left w:val="nil"/>
              <w:bottom w:val="single" w:color="auto" w:sz="4" w:space="0"/>
              <w:right w:val="single" w:color="auto" w:sz="4" w:space="0"/>
            </w:tcBorders>
            <w:noWrap/>
            <w:vAlign w:val="center"/>
          </w:tcPr>
          <w:p w14:paraId="19252F5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D8E18F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505" w:type="dxa"/>
            <w:tcBorders>
              <w:top w:val="nil"/>
              <w:left w:val="nil"/>
              <w:bottom w:val="single" w:color="auto" w:sz="4" w:space="0"/>
              <w:right w:val="single" w:color="auto" w:sz="4" w:space="0"/>
            </w:tcBorders>
            <w:noWrap/>
            <w:vAlign w:val="top"/>
          </w:tcPr>
          <w:p w14:paraId="1DFB8877">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新视角</w:t>
            </w:r>
          </w:p>
        </w:tc>
      </w:tr>
      <w:tr w14:paraId="15D3EA5F">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50E8EB54">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127</w:t>
            </w:r>
          </w:p>
        </w:tc>
        <w:tc>
          <w:tcPr>
            <w:tcW w:w="2483" w:type="dxa"/>
            <w:tcBorders>
              <w:top w:val="nil"/>
              <w:left w:val="nil"/>
              <w:bottom w:val="single" w:color="auto" w:sz="4" w:space="0"/>
              <w:right w:val="single" w:color="auto" w:sz="4" w:space="0"/>
            </w:tcBorders>
            <w:noWrap/>
            <w:vAlign w:val="center"/>
          </w:tcPr>
          <w:p w14:paraId="3580B72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55寸窄边液晶拼接单元</w:t>
            </w:r>
          </w:p>
        </w:tc>
        <w:tc>
          <w:tcPr>
            <w:tcW w:w="2008" w:type="dxa"/>
            <w:tcBorders>
              <w:top w:val="nil"/>
              <w:left w:val="nil"/>
              <w:bottom w:val="single" w:color="auto" w:sz="4" w:space="0"/>
              <w:right w:val="single" w:color="auto" w:sz="4" w:space="0"/>
            </w:tcBorders>
            <w:noWrap/>
            <w:vAlign w:val="center"/>
          </w:tcPr>
          <w:p w14:paraId="06FA029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DC550PM7</w:t>
            </w:r>
          </w:p>
        </w:tc>
        <w:tc>
          <w:tcPr>
            <w:tcW w:w="720" w:type="dxa"/>
            <w:tcBorders>
              <w:top w:val="nil"/>
              <w:left w:val="nil"/>
              <w:bottom w:val="single" w:color="auto" w:sz="4" w:space="0"/>
              <w:right w:val="single" w:color="auto" w:sz="4" w:space="0"/>
            </w:tcBorders>
            <w:noWrap/>
            <w:vAlign w:val="center"/>
          </w:tcPr>
          <w:p w14:paraId="4819EA6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块</w:t>
            </w:r>
          </w:p>
        </w:tc>
        <w:tc>
          <w:tcPr>
            <w:tcW w:w="720" w:type="dxa"/>
            <w:tcBorders>
              <w:top w:val="nil"/>
              <w:left w:val="nil"/>
              <w:bottom w:val="single" w:color="auto" w:sz="4" w:space="0"/>
              <w:right w:val="single" w:color="auto" w:sz="4" w:space="0"/>
            </w:tcBorders>
            <w:noWrap/>
            <w:vAlign w:val="center"/>
          </w:tcPr>
          <w:p w14:paraId="1169E5B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9</w:t>
            </w:r>
          </w:p>
        </w:tc>
        <w:tc>
          <w:tcPr>
            <w:tcW w:w="1505" w:type="dxa"/>
            <w:tcBorders>
              <w:top w:val="nil"/>
              <w:left w:val="nil"/>
              <w:bottom w:val="single" w:color="auto" w:sz="4" w:space="0"/>
              <w:right w:val="single" w:color="auto" w:sz="4" w:space="0"/>
            </w:tcBorders>
            <w:noWrap/>
            <w:vAlign w:val="top"/>
          </w:tcPr>
          <w:p w14:paraId="65D87BD7">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欧帝</w:t>
            </w:r>
          </w:p>
        </w:tc>
      </w:tr>
      <w:tr w14:paraId="627E3D5C">
        <w:tblPrEx>
          <w:tblCellMar>
            <w:top w:w="0" w:type="dxa"/>
            <w:left w:w="108" w:type="dxa"/>
            <w:bottom w:w="0" w:type="dxa"/>
            <w:right w:w="108" w:type="dxa"/>
          </w:tblCellMar>
        </w:tblPrEx>
        <w:trPr>
          <w:trHeight w:val="285" w:hRule="atLeast"/>
          <w:jc w:val="center"/>
        </w:trPr>
        <w:tc>
          <w:tcPr>
            <w:tcW w:w="1365" w:type="dxa"/>
            <w:tcBorders>
              <w:top w:val="nil"/>
              <w:left w:val="single" w:color="auto" w:sz="4" w:space="0"/>
              <w:bottom w:val="single" w:color="auto" w:sz="4" w:space="0"/>
              <w:right w:val="single" w:color="auto" w:sz="4" w:space="0"/>
            </w:tcBorders>
            <w:noWrap/>
            <w:vAlign w:val="bottom"/>
          </w:tcPr>
          <w:p w14:paraId="037F17F1">
            <w:pPr>
              <w:adjustRightInd w:val="0"/>
              <w:spacing w:line="360" w:lineRule="atLeast"/>
              <w:jc w:val="center"/>
              <w:textAlignment w:val="baseline"/>
              <w:rPr>
                <w:rFonts w:hint="eastAsia" w:ascii="宋体" w:hAnsi="宋体" w:cs="宋体"/>
                <w:b/>
                <w:sz w:val="24"/>
              </w:rPr>
            </w:pPr>
            <w:r>
              <w:rPr>
                <w:rFonts w:hint="eastAsia" w:ascii="宋体" w:hAnsi="宋体" w:cs="宋体"/>
                <w:sz w:val="24"/>
                <w:lang w:bidi="ar"/>
              </w:rPr>
              <w:t>128</w:t>
            </w:r>
          </w:p>
        </w:tc>
        <w:tc>
          <w:tcPr>
            <w:tcW w:w="2483" w:type="dxa"/>
            <w:tcBorders>
              <w:top w:val="nil"/>
              <w:left w:val="nil"/>
              <w:bottom w:val="single" w:color="auto" w:sz="4" w:space="0"/>
              <w:right w:val="single" w:color="auto" w:sz="4" w:space="0"/>
            </w:tcBorders>
            <w:noWrap/>
            <w:vAlign w:val="center"/>
          </w:tcPr>
          <w:p w14:paraId="7228C67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电视机</w:t>
            </w:r>
          </w:p>
        </w:tc>
        <w:tc>
          <w:tcPr>
            <w:tcW w:w="2008" w:type="dxa"/>
            <w:tcBorders>
              <w:top w:val="nil"/>
              <w:left w:val="nil"/>
              <w:bottom w:val="single" w:color="auto" w:sz="4" w:space="0"/>
              <w:right w:val="single" w:color="auto" w:sz="4" w:space="0"/>
            </w:tcBorders>
            <w:noWrap/>
            <w:vAlign w:val="center"/>
          </w:tcPr>
          <w:p w14:paraId="1258561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H55V6000</w:t>
            </w:r>
          </w:p>
        </w:tc>
        <w:tc>
          <w:tcPr>
            <w:tcW w:w="720" w:type="dxa"/>
            <w:tcBorders>
              <w:top w:val="nil"/>
              <w:left w:val="nil"/>
              <w:bottom w:val="single" w:color="auto" w:sz="4" w:space="0"/>
              <w:right w:val="single" w:color="auto" w:sz="4" w:space="0"/>
            </w:tcBorders>
            <w:noWrap/>
            <w:vAlign w:val="center"/>
          </w:tcPr>
          <w:p w14:paraId="2989DB5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397F77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505" w:type="dxa"/>
            <w:tcBorders>
              <w:top w:val="nil"/>
              <w:left w:val="nil"/>
              <w:bottom w:val="single" w:color="auto" w:sz="4" w:space="0"/>
              <w:right w:val="single" w:color="auto" w:sz="4" w:space="0"/>
            </w:tcBorders>
            <w:noWrap/>
            <w:vAlign w:val="top"/>
          </w:tcPr>
          <w:p w14:paraId="4500DCAB">
            <w:pPr>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TCL</w:t>
            </w:r>
          </w:p>
        </w:tc>
      </w:tr>
    </w:tbl>
    <w:p w14:paraId="7AD6BA94">
      <w:pPr>
        <w:adjustRightInd w:val="0"/>
        <w:spacing w:line="400" w:lineRule="exact"/>
        <w:ind w:firstLine="480" w:firstLineChars="200"/>
        <w:jc w:val="left"/>
        <w:textAlignment w:val="baseline"/>
        <w:rPr>
          <w:rFonts w:hint="eastAsia" w:ascii="宋体" w:hAnsi="宋体" w:cs="宋体"/>
          <w:sz w:val="24"/>
        </w:rPr>
      </w:pPr>
      <w:r>
        <w:rPr>
          <w:rFonts w:hint="eastAsia" w:ascii="宋体" w:hAnsi="宋体" w:cs="宋体"/>
          <w:sz w:val="24"/>
          <w:lang w:bidi="ar"/>
        </w:rPr>
        <w:t xml:space="preserve"> </w:t>
      </w:r>
    </w:p>
    <w:p w14:paraId="1D2AC774">
      <w:pPr>
        <w:adjustRightInd w:val="0"/>
        <w:spacing w:line="40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餐饮</w:t>
      </w:r>
      <w:r>
        <w:rPr>
          <w:rFonts w:hint="eastAsia" w:ascii="宋体" w:hAnsi="宋体" w:cs="宋体"/>
          <w:sz w:val="24"/>
          <w:lang w:bidi="ar"/>
        </w:rPr>
        <w:t>设施设备：</w:t>
      </w:r>
    </w:p>
    <w:p w14:paraId="628099A7">
      <w:pPr>
        <w:adjustRightInd w:val="0"/>
        <w:spacing w:line="400" w:lineRule="exact"/>
        <w:ind w:firstLine="480" w:firstLineChars="200"/>
        <w:jc w:val="left"/>
        <w:textAlignment w:val="baseline"/>
        <w:rPr>
          <w:rFonts w:hint="eastAsia" w:ascii="宋体" w:hAnsi="宋体" w:cs="宋体"/>
          <w:bCs/>
          <w:sz w:val="24"/>
        </w:rPr>
      </w:pPr>
      <w:r>
        <w:rPr>
          <w:rFonts w:hint="eastAsia" w:ascii="宋体" w:hAnsi="宋体" w:cs="宋体"/>
          <w:bCs/>
          <w:sz w:val="24"/>
          <w:lang w:bidi="ar"/>
        </w:rPr>
        <w:t>1号楼学员餐厅使用面积260平米，可容纳200人同时用餐。设有大包间1个（面积79平米）、标准包间2个（面积约30平米）、小包间1个（4-5人就餐）。职工餐厅1个（50人就餐），职工小餐厅1个（5人就餐）。</w:t>
      </w:r>
    </w:p>
    <w:p w14:paraId="39255439">
      <w:pPr>
        <w:adjustRightInd w:val="0"/>
        <w:spacing w:line="360" w:lineRule="atLeast"/>
        <w:ind w:firstLine="480" w:firstLineChars="200"/>
        <w:textAlignment w:val="baseline"/>
        <w:rPr>
          <w:rFonts w:hint="eastAsia" w:ascii="宋体" w:hAnsi="宋体" w:cs="宋体"/>
          <w:b/>
          <w:bCs/>
          <w:sz w:val="24"/>
        </w:rPr>
      </w:pPr>
      <w:r>
        <w:rPr>
          <w:rFonts w:hint="eastAsia" w:ascii="宋体" w:hAnsi="宋体" w:cs="宋体"/>
          <w:sz w:val="24"/>
          <w:lang w:bidi="ar"/>
        </w:rPr>
        <w:t>燃气调压箱规格为DN50,气质为天然气，进口压力：0.2-0.4,出口压力:0.02-0.4。</w:t>
      </w:r>
    </w:p>
    <w:p w14:paraId="4727634B">
      <w:pPr>
        <w:adjustRightInd w:val="0"/>
        <w:spacing w:line="400" w:lineRule="exact"/>
        <w:ind w:firstLine="480" w:firstLineChars="200"/>
        <w:jc w:val="left"/>
        <w:textAlignment w:val="baseline"/>
        <w:rPr>
          <w:rFonts w:hint="eastAsia" w:ascii="宋体" w:hAnsi="宋体" w:cs="宋体"/>
          <w:bCs/>
          <w:sz w:val="24"/>
        </w:rPr>
      </w:pPr>
      <w:r>
        <w:rPr>
          <w:rFonts w:hint="eastAsia" w:ascii="宋体" w:hAnsi="宋体" w:cs="宋体"/>
          <w:sz w:val="24"/>
          <w:lang w:bidi="ar"/>
        </w:rPr>
        <w:t>餐厅燃气报警系统，设备包括：可燃气体报警切断系统中的报警控制器、泄漏探测器、燃气管道用紧急关断阀门。</w:t>
      </w:r>
    </w:p>
    <w:p w14:paraId="44668E96">
      <w:pPr>
        <w:adjustRightInd w:val="0"/>
        <w:spacing w:line="400" w:lineRule="exact"/>
        <w:ind w:firstLine="360" w:firstLineChars="150"/>
        <w:jc w:val="left"/>
        <w:textAlignment w:val="baseline"/>
        <w:rPr>
          <w:rFonts w:hint="eastAsia" w:ascii="宋体" w:hAnsi="宋体" w:cs="宋体"/>
          <w:bCs/>
          <w:sz w:val="24"/>
        </w:rPr>
      </w:pPr>
      <w:r>
        <w:rPr>
          <w:rFonts w:hint="eastAsia" w:ascii="宋体" w:hAnsi="宋体" w:cs="宋体"/>
          <w:sz w:val="24"/>
          <w:lang w:bidi="ar"/>
        </w:rPr>
        <w:t>无负压供水设备：</w:t>
      </w:r>
    </w:p>
    <w:tbl>
      <w:tblPr>
        <w:tblStyle w:val="3"/>
        <w:tblW w:w="0" w:type="auto"/>
        <w:jc w:val="center"/>
        <w:tblLayout w:type="fixed"/>
        <w:tblCellMar>
          <w:top w:w="0" w:type="dxa"/>
          <w:left w:w="108" w:type="dxa"/>
          <w:bottom w:w="0" w:type="dxa"/>
          <w:right w:w="108" w:type="dxa"/>
        </w:tblCellMar>
      </w:tblPr>
      <w:tblGrid>
        <w:gridCol w:w="765"/>
        <w:gridCol w:w="2160"/>
        <w:gridCol w:w="1805"/>
        <w:gridCol w:w="720"/>
        <w:gridCol w:w="720"/>
        <w:gridCol w:w="2112"/>
      </w:tblGrid>
      <w:tr w14:paraId="5D6D2E5B">
        <w:tblPrEx>
          <w:tblCellMar>
            <w:top w:w="0" w:type="dxa"/>
            <w:left w:w="108" w:type="dxa"/>
            <w:bottom w:w="0" w:type="dxa"/>
            <w:right w:w="108" w:type="dxa"/>
          </w:tblCellMar>
        </w:tblPrEx>
        <w:trPr>
          <w:trHeight w:val="284" w:hRule="atLeast"/>
          <w:jc w:val="center"/>
        </w:trPr>
        <w:tc>
          <w:tcPr>
            <w:tcW w:w="765" w:type="dxa"/>
            <w:tcBorders>
              <w:top w:val="single" w:color="auto" w:sz="4" w:space="0"/>
              <w:left w:val="single" w:color="auto" w:sz="4" w:space="0"/>
              <w:bottom w:val="single" w:color="auto" w:sz="4" w:space="0"/>
              <w:right w:val="single" w:color="auto" w:sz="4" w:space="0"/>
            </w:tcBorders>
            <w:noWrap/>
            <w:vAlign w:val="center"/>
          </w:tcPr>
          <w:p w14:paraId="364A933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2160" w:type="dxa"/>
            <w:tcBorders>
              <w:top w:val="single" w:color="auto" w:sz="4" w:space="0"/>
              <w:left w:val="nil"/>
              <w:bottom w:val="single" w:color="auto" w:sz="4" w:space="0"/>
              <w:right w:val="single" w:color="auto" w:sz="4" w:space="0"/>
            </w:tcBorders>
            <w:noWrap/>
            <w:vAlign w:val="center"/>
          </w:tcPr>
          <w:p w14:paraId="7A09C99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名称</w:t>
            </w:r>
          </w:p>
        </w:tc>
        <w:tc>
          <w:tcPr>
            <w:tcW w:w="1805" w:type="dxa"/>
            <w:tcBorders>
              <w:top w:val="single" w:color="auto" w:sz="4" w:space="0"/>
              <w:left w:val="nil"/>
              <w:bottom w:val="single" w:color="auto" w:sz="4" w:space="0"/>
              <w:right w:val="single" w:color="auto" w:sz="4" w:space="0"/>
            </w:tcBorders>
            <w:noWrap/>
            <w:vAlign w:val="center"/>
          </w:tcPr>
          <w:p w14:paraId="66DF07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型号</w:t>
            </w:r>
          </w:p>
        </w:tc>
        <w:tc>
          <w:tcPr>
            <w:tcW w:w="720" w:type="dxa"/>
            <w:tcBorders>
              <w:top w:val="single" w:color="auto" w:sz="4" w:space="0"/>
              <w:left w:val="nil"/>
              <w:bottom w:val="single" w:color="auto" w:sz="4" w:space="0"/>
              <w:right w:val="single" w:color="auto" w:sz="4" w:space="0"/>
            </w:tcBorders>
            <w:noWrap/>
            <w:vAlign w:val="center"/>
          </w:tcPr>
          <w:p w14:paraId="1793EFA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单位</w:t>
            </w:r>
          </w:p>
        </w:tc>
        <w:tc>
          <w:tcPr>
            <w:tcW w:w="720" w:type="dxa"/>
            <w:tcBorders>
              <w:top w:val="single" w:color="auto" w:sz="4" w:space="0"/>
              <w:left w:val="nil"/>
              <w:bottom w:val="single" w:color="auto" w:sz="4" w:space="0"/>
              <w:right w:val="single" w:color="auto" w:sz="4" w:space="0"/>
            </w:tcBorders>
            <w:noWrap/>
            <w:vAlign w:val="center"/>
          </w:tcPr>
          <w:p w14:paraId="27AFA2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c>
          <w:tcPr>
            <w:tcW w:w="2112" w:type="dxa"/>
            <w:tcBorders>
              <w:top w:val="single" w:color="auto" w:sz="4" w:space="0"/>
              <w:left w:val="nil"/>
              <w:bottom w:val="single" w:color="auto" w:sz="4" w:space="0"/>
              <w:right w:val="single" w:color="auto" w:sz="4" w:space="0"/>
            </w:tcBorders>
            <w:noWrap/>
            <w:vAlign w:val="center"/>
          </w:tcPr>
          <w:p w14:paraId="6338CA7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产地</w:t>
            </w:r>
          </w:p>
        </w:tc>
      </w:tr>
      <w:tr w14:paraId="0F2A3146">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6C8F30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60" w:type="dxa"/>
            <w:tcBorders>
              <w:top w:val="nil"/>
              <w:left w:val="nil"/>
              <w:bottom w:val="single" w:color="auto" w:sz="4" w:space="0"/>
              <w:right w:val="single" w:color="auto" w:sz="4" w:space="0"/>
            </w:tcBorders>
            <w:noWrap/>
            <w:vAlign w:val="center"/>
          </w:tcPr>
          <w:p w14:paraId="249A774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无负压供水设备</w:t>
            </w:r>
          </w:p>
        </w:tc>
        <w:tc>
          <w:tcPr>
            <w:tcW w:w="1805" w:type="dxa"/>
            <w:tcBorders>
              <w:top w:val="nil"/>
              <w:left w:val="nil"/>
              <w:bottom w:val="single" w:color="auto" w:sz="4" w:space="0"/>
              <w:right w:val="nil"/>
            </w:tcBorders>
            <w:noWrap/>
            <w:vAlign w:val="bottom"/>
          </w:tcPr>
          <w:p w14:paraId="231CEF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SBH-8-48-3-WF</w:t>
            </w:r>
          </w:p>
        </w:tc>
        <w:tc>
          <w:tcPr>
            <w:tcW w:w="720" w:type="dxa"/>
            <w:tcBorders>
              <w:top w:val="nil"/>
              <w:left w:val="single" w:color="auto" w:sz="4" w:space="0"/>
              <w:bottom w:val="single" w:color="auto" w:sz="4" w:space="0"/>
              <w:right w:val="single" w:color="auto" w:sz="4" w:space="0"/>
            </w:tcBorders>
            <w:noWrap/>
            <w:vAlign w:val="center"/>
          </w:tcPr>
          <w:p w14:paraId="6267C3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430E7BC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0EF2AD8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31F163EA">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4D1AE32B">
            <w:pPr>
              <w:widowControl/>
              <w:adjustRightInd w:val="0"/>
              <w:spacing w:line="360" w:lineRule="atLeast"/>
              <w:jc w:val="center"/>
              <w:textAlignment w:val="baseline"/>
              <w:rPr>
                <w:rFonts w:hint="eastAsia" w:ascii="宋体" w:hAnsi="宋体" w:cs="宋体"/>
                <w:b/>
                <w:sz w:val="24"/>
              </w:rPr>
            </w:pPr>
          </w:p>
        </w:tc>
        <w:tc>
          <w:tcPr>
            <w:tcW w:w="2160" w:type="dxa"/>
            <w:tcBorders>
              <w:top w:val="nil"/>
              <w:left w:val="nil"/>
              <w:bottom w:val="single" w:color="auto" w:sz="4" w:space="0"/>
              <w:right w:val="single" w:color="auto" w:sz="4" w:space="0"/>
            </w:tcBorders>
            <w:noWrap/>
            <w:vAlign w:val="center"/>
          </w:tcPr>
          <w:p w14:paraId="43B213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总计</w:t>
            </w:r>
          </w:p>
        </w:tc>
        <w:tc>
          <w:tcPr>
            <w:tcW w:w="1805" w:type="dxa"/>
            <w:tcBorders>
              <w:top w:val="single" w:color="auto" w:sz="4" w:space="0"/>
              <w:left w:val="nil"/>
              <w:bottom w:val="single" w:color="auto" w:sz="4" w:space="0"/>
              <w:right w:val="nil"/>
            </w:tcBorders>
            <w:noWrap/>
            <w:vAlign w:val="center"/>
          </w:tcPr>
          <w:p w14:paraId="0AF207C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single" w:color="auto" w:sz="4" w:space="0"/>
              <w:bottom w:val="single" w:color="auto" w:sz="4" w:space="0"/>
              <w:right w:val="single" w:color="auto" w:sz="4" w:space="0"/>
            </w:tcBorders>
            <w:noWrap/>
            <w:vAlign w:val="center"/>
          </w:tcPr>
          <w:p w14:paraId="70F0DA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c>
          <w:tcPr>
            <w:tcW w:w="720" w:type="dxa"/>
            <w:tcBorders>
              <w:top w:val="nil"/>
              <w:left w:val="nil"/>
              <w:bottom w:val="single" w:color="auto" w:sz="4" w:space="0"/>
              <w:right w:val="single" w:color="auto" w:sz="4" w:space="0"/>
            </w:tcBorders>
            <w:noWrap/>
            <w:vAlign w:val="center"/>
          </w:tcPr>
          <w:p w14:paraId="0A77CAB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4739A13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　</w:t>
            </w:r>
          </w:p>
        </w:tc>
      </w:tr>
      <w:tr w14:paraId="23881EAA">
        <w:tblPrEx>
          <w:tblCellMar>
            <w:top w:w="0" w:type="dxa"/>
            <w:left w:w="108" w:type="dxa"/>
            <w:bottom w:w="0" w:type="dxa"/>
            <w:right w:w="108" w:type="dxa"/>
          </w:tblCellMar>
        </w:tblPrEx>
        <w:trPr>
          <w:trHeight w:val="284" w:hRule="atLeast"/>
          <w:jc w:val="center"/>
        </w:trPr>
        <w:tc>
          <w:tcPr>
            <w:tcW w:w="8282" w:type="dxa"/>
            <w:gridSpan w:val="6"/>
            <w:tcBorders>
              <w:top w:val="nil"/>
              <w:left w:val="single" w:color="auto" w:sz="4" w:space="0"/>
              <w:bottom w:val="single" w:color="auto" w:sz="4" w:space="0"/>
              <w:right w:val="single" w:color="auto" w:sz="4" w:space="0"/>
            </w:tcBorders>
            <w:noWrap/>
            <w:vAlign w:val="center"/>
          </w:tcPr>
          <w:p w14:paraId="5E64236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设备明细</w:t>
            </w:r>
          </w:p>
        </w:tc>
      </w:tr>
      <w:tr w14:paraId="3103BCE3">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17405E17">
            <w:pPr>
              <w:widowControl/>
              <w:adjustRightInd w:val="0"/>
              <w:spacing w:line="360" w:lineRule="atLeast"/>
              <w:jc w:val="center"/>
              <w:textAlignment w:val="baseline"/>
              <w:rPr>
                <w:rFonts w:hint="eastAsia" w:ascii="宋体" w:hAnsi="宋体" w:cs="宋体"/>
                <w:b/>
                <w:sz w:val="24"/>
              </w:rPr>
            </w:pPr>
          </w:p>
        </w:tc>
        <w:tc>
          <w:tcPr>
            <w:tcW w:w="2160" w:type="dxa"/>
            <w:tcBorders>
              <w:top w:val="nil"/>
              <w:left w:val="nil"/>
              <w:bottom w:val="single" w:color="auto" w:sz="4" w:space="0"/>
              <w:right w:val="single" w:color="auto" w:sz="4" w:space="0"/>
            </w:tcBorders>
            <w:noWrap/>
            <w:vAlign w:val="center"/>
          </w:tcPr>
          <w:p w14:paraId="1AF6F99A">
            <w:pPr>
              <w:widowControl/>
              <w:adjustRightInd w:val="0"/>
              <w:spacing w:line="360" w:lineRule="atLeast"/>
              <w:jc w:val="center"/>
              <w:textAlignment w:val="baseline"/>
              <w:rPr>
                <w:rFonts w:hint="eastAsia" w:ascii="宋体" w:hAnsi="宋体" w:cs="宋体"/>
                <w:b/>
                <w:sz w:val="24"/>
              </w:rPr>
            </w:pPr>
          </w:p>
        </w:tc>
        <w:tc>
          <w:tcPr>
            <w:tcW w:w="1805" w:type="dxa"/>
            <w:tcBorders>
              <w:top w:val="single" w:color="auto" w:sz="4" w:space="0"/>
              <w:left w:val="nil"/>
              <w:bottom w:val="single" w:color="auto" w:sz="4" w:space="0"/>
              <w:right w:val="nil"/>
            </w:tcBorders>
            <w:noWrap/>
            <w:vAlign w:val="center"/>
          </w:tcPr>
          <w:p w14:paraId="4743F72E">
            <w:pPr>
              <w:widowControl/>
              <w:adjustRightInd w:val="0"/>
              <w:spacing w:line="360" w:lineRule="atLeast"/>
              <w:jc w:val="center"/>
              <w:textAlignment w:val="baseline"/>
              <w:rPr>
                <w:rFonts w:hint="eastAsia" w:ascii="宋体" w:hAnsi="宋体" w:cs="宋体"/>
                <w:b/>
                <w:sz w:val="24"/>
              </w:rPr>
            </w:pPr>
          </w:p>
        </w:tc>
        <w:tc>
          <w:tcPr>
            <w:tcW w:w="720" w:type="dxa"/>
            <w:tcBorders>
              <w:top w:val="nil"/>
              <w:left w:val="single" w:color="auto" w:sz="4" w:space="0"/>
              <w:bottom w:val="single" w:color="auto" w:sz="4" w:space="0"/>
              <w:right w:val="single" w:color="auto" w:sz="4" w:space="0"/>
            </w:tcBorders>
            <w:noWrap/>
            <w:vAlign w:val="center"/>
          </w:tcPr>
          <w:p w14:paraId="084C0915">
            <w:pPr>
              <w:widowControl/>
              <w:adjustRightInd w:val="0"/>
              <w:spacing w:line="360" w:lineRule="atLeast"/>
              <w:jc w:val="center"/>
              <w:textAlignment w:val="baseline"/>
              <w:rPr>
                <w:rFonts w:hint="eastAsia" w:ascii="宋体" w:hAnsi="宋体" w:cs="宋体"/>
                <w:b/>
                <w:sz w:val="24"/>
              </w:rPr>
            </w:pPr>
          </w:p>
        </w:tc>
        <w:tc>
          <w:tcPr>
            <w:tcW w:w="720" w:type="dxa"/>
            <w:tcBorders>
              <w:top w:val="nil"/>
              <w:left w:val="nil"/>
              <w:bottom w:val="single" w:color="auto" w:sz="4" w:space="0"/>
              <w:right w:val="single" w:color="auto" w:sz="4" w:space="0"/>
            </w:tcBorders>
            <w:noWrap/>
            <w:vAlign w:val="center"/>
          </w:tcPr>
          <w:p w14:paraId="7731DDAA">
            <w:pPr>
              <w:widowControl/>
              <w:adjustRightInd w:val="0"/>
              <w:spacing w:line="360" w:lineRule="atLeast"/>
              <w:jc w:val="center"/>
              <w:textAlignment w:val="baseline"/>
              <w:rPr>
                <w:rFonts w:hint="eastAsia" w:ascii="宋体" w:hAnsi="宋体" w:cs="宋体"/>
                <w:b/>
                <w:sz w:val="24"/>
              </w:rPr>
            </w:pPr>
          </w:p>
        </w:tc>
        <w:tc>
          <w:tcPr>
            <w:tcW w:w="2112" w:type="dxa"/>
            <w:tcBorders>
              <w:top w:val="nil"/>
              <w:left w:val="nil"/>
              <w:bottom w:val="single" w:color="auto" w:sz="4" w:space="0"/>
              <w:right w:val="single" w:color="auto" w:sz="4" w:space="0"/>
            </w:tcBorders>
            <w:noWrap/>
            <w:vAlign w:val="center"/>
          </w:tcPr>
          <w:p w14:paraId="021D1688">
            <w:pPr>
              <w:widowControl/>
              <w:adjustRightInd w:val="0"/>
              <w:spacing w:line="360" w:lineRule="atLeast"/>
              <w:jc w:val="center"/>
              <w:textAlignment w:val="baseline"/>
              <w:rPr>
                <w:rFonts w:hint="eastAsia" w:ascii="宋体" w:hAnsi="宋体" w:cs="宋体"/>
                <w:b/>
                <w:sz w:val="24"/>
              </w:rPr>
            </w:pPr>
          </w:p>
        </w:tc>
      </w:tr>
      <w:tr w14:paraId="14070363">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792B237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60" w:type="dxa"/>
            <w:tcBorders>
              <w:top w:val="nil"/>
              <w:left w:val="nil"/>
              <w:bottom w:val="single" w:color="auto" w:sz="4" w:space="0"/>
              <w:right w:val="single" w:color="auto" w:sz="4" w:space="0"/>
            </w:tcBorders>
            <w:noWrap/>
            <w:vAlign w:val="center"/>
          </w:tcPr>
          <w:p w14:paraId="754C560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生活水泵</w:t>
            </w:r>
          </w:p>
        </w:tc>
        <w:tc>
          <w:tcPr>
            <w:tcW w:w="1805" w:type="dxa"/>
            <w:tcBorders>
              <w:top w:val="single" w:color="auto" w:sz="4" w:space="0"/>
              <w:left w:val="nil"/>
              <w:bottom w:val="single" w:color="auto" w:sz="4" w:space="0"/>
              <w:right w:val="nil"/>
            </w:tcBorders>
            <w:noWrap/>
            <w:vAlign w:val="center"/>
          </w:tcPr>
          <w:p w14:paraId="3C36467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CR5-10</w:t>
            </w:r>
          </w:p>
        </w:tc>
        <w:tc>
          <w:tcPr>
            <w:tcW w:w="720" w:type="dxa"/>
            <w:tcBorders>
              <w:top w:val="nil"/>
              <w:left w:val="single" w:color="auto" w:sz="4" w:space="0"/>
              <w:bottom w:val="single" w:color="auto" w:sz="4" w:space="0"/>
              <w:right w:val="single" w:color="auto" w:sz="4" w:space="0"/>
            </w:tcBorders>
            <w:noWrap/>
            <w:vAlign w:val="center"/>
          </w:tcPr>
          <w:p w14:paraId="110D695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2B3F8D3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2112" w:type="dxa"/>
            <w:tcBorders>
              <w:top w:val="nil"/>
              <w:left w:val="nil"/>
              <w:bottom w:val="single" w:color="auto" w:sz="4" w:space="0"/>
              <w:right w:val="single" w:color="auto" w:sz="4" w:space="0"/>
            </w:tcBorders>
            <w:noWrap/>
            <w:vAlign w:val="center"/>
          </w:tcPr>
          <w:p w14:paraId="2D9BEE8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丹麦格兰富</w:t>
            </w:r>
          </w:p>
        </w:tc>
      </w:tr>
      <w:tr w14:paraId="4531098F">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07555BE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2160" w:type="dxa"/>
            <w:tcBorders>
              <w:top w:val="nil"/>
              <w:left w:val="nil"/>
              <w:bottom w:val="single" w:color="auto" w:sz="4" w:space="0"/>
              <w:right w:val="single" w:color="auto" w:sz="4" w:space="0"/>
            </w:tcBorders>
            <w:noWrap/>
            <w:vAlign w:val="center"/>
          </w:tcPr>
          <w:p w14:paraId="7CF4868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无负压补偿罐</w:t>
            </w:r>
          </w:p>
        </w:tc>
        <w:tc>
          <w:tcPr>
            <w:tcW w:w="1805" w:type="dxa"/>
            <w:tcBorders>
              <w:top w:val="single" w:color="auto" w:sz="4" w:space="0"/>
              <w:left w:val="nil"/>
              <w:bottom w:val="single" w:color="auto" w:sz="4" w:space="0"/>
              <w:right w:val="nil"/>
            </w:tcBorders>
            <w:noWrap/>
            <w:vAlign w:val="bottom"/>
          </w:tcPr>
          <w:p w14:paraId="59936F2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Φ600×1700</w:t>
            </w:r>
          </w:p>
        </w:tc>
        <w:tc>
          <w:tcPr>
            <w:tcW w:w="720" w:type="dxa"/>
            <w:tcBorders>
              <w:top w:val="nil"/>
              <w:left w:val="single" w:color="auto" w:sz="4" w:space="0"/>
              <w:bottom w:val="single" w:color="auto" w:sz="4" w:space="0"/>
              <w:right w:val="single" w:color="auto" w:sz="4" w:space="0"/>
            </w:tcBorders>
            <w:noWrap/>
            <w:vAlign w:val="center"/>
          </w:tcPr>
          <w:p w14:paraId="269F948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5C1C909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21867EB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1F3AFFCD">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11ED9D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2160" w:type="dxa"/>
            <w:tcBorders>
              <w:top w:val="nil"/>
              <w:left w:val="nil"/>
              <w:bottom w:val="single" w:color="auto" w:sz="4" w:space="0"/>
              <w:right w:val="single" w:color="auto" w:sz="4" w:space="0"/>
            </w:tcBorders>
            <w:noWrap/>
            <w:vAlign w:val="center"/>
          </w:tcPr>
          <w:p w14:paraId="0BE22FE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变频控制柜</w:t>
            </w:r>
          </w:p>
        </w:tc>
        <w:tc>
          <w:tcPr>
            <w:tcW w:w="1805" w:type="dxa"/>
            <w:tcBorders>
              <w:top w:val="single" w:color="auto" w:sz="4" w:space="0"/>
              <w:left w:val="nil"/>
              <w:bottom w:val="single" w:color="auto" w:sz="4" w:space="0"/>
              <w:right w:val="nil"/>
            </w:tcBorders>
            <w:noWrap/>
            <w:vAlign w:val="center"/>
          </w:tcPr>
          <w:p w14:paraId="0732826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DK-SP-1.5×3</w:t>
            </w:r>
          </w:p>
        </w:tc>
        <w:tc>
          <w:tcPr>
            <w:tcW w:w="720" w:type="dxa"/>
            <w:tcBorders>
              <w:top w:val="nil"/>
              <w:left w:val="single" w:color="auto" w:sz="4" w:space="0"/>
              <w:bottom w:val="single" w:color="auto" w:sz="4" w:space="0"/>
              <w:right w:val="single" w:color="auto" w:sz="4" w:space="0"/>
            </w:tcBorders>
            <w:noWrap/>
            <w:vAlign w:val="center"/>
          </w:tcPr>
          <w:p w14:paraId="5845DA4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20" w:type="dxa"/>
            <w:tcBorders>
              <w:top w:val="nil"/>
              <w:left w:val="nil"/>
              <w:bottom w:val="single" w:color="auto" w:sz="4" w:space="0"/>
              <w:right w:val="single" w:color="auto" w:sz="4" w:space="0"/>
            </w:tcBorders>
            <w:noWrap/>
            <w:vAlign w:val="center"/>
          </w:tcPr>
          <w:p w14:paraId="4F5418E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3E86E3A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5A416D69">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32D5441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2160" w:type="dxa"/>
            <w:tcBorders>
              <w:top w:val="nil"/>
              <w:left w:val="nil"/>
              <w:bottom w:val="single" w:color="auto" w:sz="4" w:space="0"/>
              <w:right w:val="single" w:color="auto" w:sz="4" w:space="0"/>
            </w:tcBorders>
            <w:noWrap/>
            <w:vAlign w:val="center"/>
          </w:tcPr>
          <w:p w14:paraId="7351511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压力传感器</w:t>
            </w:r>
          </w:p>
        </w:tc>
        <w:tc>
          <w:tcPr>
            <w:tcW w:w="1805" w:type="dxa"/>
            <w:tcBorders>
              <w:top w:val="single" w:color="auto" w:sz="4" w:space="0"/>
              <w:left w:val="nil"/>
              <w:bottom w:val="single" w:color="auto" w:sz="4" w:space="0"/>
              <w:right w:val="nil"/>
            </w:tcBorders>
            <w:noWrap/>
            <w:vAlign w:val="center"/>
          </w:tcPr>
          <w:p w14:paraId="026907F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1.0MPa</w:t>
            </w:r>
          </w:p>
        </w:tc>
        <w:tc>
          <w:tcPr>
            <w:tcW w:w="720" w:type="dxa"/>
            <w:tcBorders>
              <w:top w:val="nil"/>
              <w:left w:val="single" w:color="auto" w:sz="4" w:space="0"/>
              <w:bottom w:val="single" w:color="auto" w:sz="4" w:space="0"/>
              <w:right w:val="single" w:color="auto" w:sz="4" w:space="0"/>
            </w:tcBorders>
            <w:noWrap/>
            <w:vAlign w:val="center"/>
          </w:tcPr>
          <w:p w14:paraId="070521C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32D512F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22DB025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美国ABB公司</w:t>
            </w:r>
          </w:p>
        </w:tc>
      </w:tr>
      <w:tr w14:paraId="4BC16E60">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04ECC31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w:t>
            </w:r>
          </w:p>
        </w:tc>
        <w:tc>
          <w:tcPr>
            <w:tcW w:w="2160" w:type="dxa"/>
            <w:tcBorders>
              <w:top w:val="nil"/>
              <w:left w:val="nil"/>
              <w:bottom w:val="single" w:color="auto" w:sz="4" w:space="0"/>
              <w:right w:val="single" w:color="auto" w:sz="4" w:space="0"/>
            </w:tcBorders>
            <w:noWrap/>
            <w:vAlign w:val="center"/>
          </w:tcPr>
          <w:p w14:paraId="08EB381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压力传感器</w:t>
            </w:r>
          </w:p>
        </w:tc>
        <w:tc>
          <w:tcPr>
            <w:tcW w:w="1805" w:type="dxa"/>
            <w:tcBorders>
              <w:top w:val="single" w:color="auto" w:sz="4" w:space="0"/>
              <w:left w:val="nil"/>
              <w:bottom w:val="single" w:color="auto" w:sz="4" w:space="0"/>
              <w:right w:val="nil"/>
            </w:tcBorders>
            <w:noWrap/>
            <w:vAlign w:val="center"/>
          </w:tcPr>
          <w:p w14:paraId="67365A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-0.1-0.9MPa</w:t>
            </w:r>
          </w:p>
        </w:tc>
        <w:tc>
          <w:tcPr>
            <w:tcW w:w="720" w:type="dxa"/>
            <w:tcBorders>
              <w:top w:val="nil"/>
              <w:left w:val="single" w:color="auto" w:sz="4" w:space="0"/>
              <w:bottom w:val="single" w:color="auto" w:sz="4" w:space="0"/>
              <w:right w:val="single" w:color="auto" w:sz="4" w:space="0"/>
            </w:tcBorders>
            <w:noWrap/>
            <w:vAlign w:val="center"/>
          </w:tcPr>
          <w:p w14:paraId="6212D7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3E8DFDD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534C575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美国Mensor公司</w:t>
            </w:r>
          </w:p>
        </w:tc>
      </w:tr>
      <w:tr w14:paraId="306EF4E1">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0E8352D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2160" w:type="dxa"/>
            <w:tcBorders>
              <w:top w:val="nil"/>
              <w:left w:val="nil"/>
              <w:bottom w:val="single" w:color="auto" w:sz="4" w:space="0"/>
              <w:right w:val="single" w:color="auto" w:sz="4" w:space="0"/>
            </w:tcBorders>
            <w:noWrap/>
            <w:vAlign w:val="center"/>
          </w:tcPr>
          <w:p w14:paraId="5F870E4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真空抑制器</w:t>
            </w:r>
          </w:p>
        </w:tc>
        <w:tc>
          <w:tcPr>
            <w:tcW w:w="1805" w:type="dxa"/>
            <w:tcBorders>
              <w:top w:val="single" w:color="auto" w:sz="4" w:space="0"/>
              <w:left w:val="nil"/>
              <w:bottom w:val="single" w:color="auto" w:sz="4" w:space="0"/>
              <w:right w:val="nil"/>
            </w:tcBorders>
            <w:noWrap/>
            <w:vAlign w:val="center"/>
          </w:tcPr>
          <w:p w14:paraId="718CC37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ZKY-20</w:t>
            </w:r>
          </w:p>
        </w:tc>
        <w:tc>
          <w:tcPr>
            <w:tcW w:w="720" w:type="dxa"/>
            <w:tcBorders>
              <w:top w:val="nil"/>
              <w:left w:val="single" w:color="auto" w:sz="4" w:space="0"/>
              <w:bottom w:val="single" w:color="auto" w:sz="4" w:space="0"/>
              <w:right w:val="single" w:color="auto" w:sz="4" w:space="0"/>
            </w:tcBorders>
            <w:noWrap/>
            <w:vAlign w:val="center"/>
          </w:tcPr>
          <w:p w14:paraId="7A27676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0EC67A7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369090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3639B6F8">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364C056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7</w:t>
            </w:r>
          </w:p>
        </w:tc>
        <w:tc>
          <w:tcPr>
            <w:tcW w:w="2160" w:type="dxa"/>
            <w:tcBorders>
              <w:top w:val="nil"/>
              <w:left w:val="nil"/>
              <w:bottom w:val="single" w:color="auto" w:sz="4" w:space="0"/>
              <w:right w:val="single" w:color="auto" w:sz="4" w:space="0"/>
            </w:tcBorders>
            <w:noWrap/>
            <w:vAlign w:val="center"/>
          </w:tcPr>
          <w:p w14:paraId="400BED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二重真空抑制器</w:t>
            </w:r>
          </w:p>
        </w:tc>
        <w:tc>
          <w:tcPr>
            <w:tcW w:w="1805" w:type="dxa"/>
            <w:tcBorders>
              <w:top w:val="single" w:color="auto" w:sz="4" w:space="0"/>
              <w:left w:val="nil"/>
              <w:bottom w:val="single" w:color="auto" w:sz="4" w:space="0"/>
              <w:right w:val="nil"/>
            </w:tcBorders>
            <w:noWrap/>
            <w:vAlign w:val="center"/>
          </w:tcPr>
          <w:p w14:paraId="55DDDB5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ZKY-20-11</w:t>
            </w:r>
          </w:p>
        </w:tc>
        <w:tc>
          <w:tcPr>
            <w:tcW w:w="720" w:type="dxa"/>
            <w:tcBorders>
              <w:top w:val="nil"/>
              <w:left w:val="single" w:color="auto" w:sz="4" w:space="0"/>
              <w:bottom w:val="single" w:color="auto" w:sz="4" w:space="0"/>
              <w:right w:val="single" w:color="auto" w:sz="4" w:space="0"/>
            </w:tcBorders>
            <w:noWrap/>
            <w:vAlign w:val="center"/>
          </w:tcPr>
          <w:p w14:paraId="02188E4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3C055D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6DECEF7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6DF0926D">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4204691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w:t>
            </w:r>
          </w:p>
        </w:tc>
        <w:tc>
          <w:tcPr>
            <w:tcW w:w="2160" w:type="dxa"/>
            <w:tcBorders>
              <w:top w:val="nil"/>
              <w:left w:val="nil"/>
              <w:bottom w:val="single" w:color="auto" w:sz="4" w:space="0"/>
              <w:right w:val="single" w:color="auto" w:sz="4" w:space="0"/>
            </w:tcBorders>
            <w:noWrap/>
            <w:vAlign w:val="center"/>
          </w:tcPr>
          <w:p w14:paraId="3DA1626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空气过滤器</w:t>
            </w:r>
          </w:p>
        </w:tc>
        <w:tc>
          <w:tcPr>
            <w:tcW w:w="1805" w:type="dxa"/>
            <w:tcBorders>
              <w:top w:val="single" w:color="auto" w:sz="4" w:space="0"/>
              <w:left w:val="nil"/>
              <w:bottom w:val="single" w:color="auto" w:sz="4" w:space="0"/>
              <w:right w:val="nil"/>
            </w:tcBorders>
            <w:noWrap/>
            <w:vAlign w:val="center"/>
          </w:tcPr>
          <w:p w14:paraId="6E3CBB6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DN20</w:t>
            </w:r>
          </w:p>
        </w:tc>
        <w:tc>
          <w:tcPr>
            <w:tcW w:w="720" w:type="dxa"/>
            <w:tcBorders>
              <w:top w:val="nil"/>
              <w:left w:val="single" w:color="auto" w:sz="4" w:space="0"/>
              <w:bottom w:val="single" w:color="auto" w:sz="4" w:space="0"/>
              <w:right w:val="single" w:color="auto" w:sz="4" w:space="0"/>
            </w:tcBorders>
            <w:noWrap/>
            <w:vAlign w:val="center"/>
          </w:tcPr>
          <w:p w14:paraId="42C01F7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E421E1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67476D0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2E9EDEC7">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76CEE6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9</w:t>
            </w:r>
          </w:p>
        </w:tc>
        <w:tc>
          <w:tcPr>
            <w:tcW w:w="2160" w:type="dxa"/>
            <w:tcBorders>
              <w:top w:val="nil"/>
              <w:left w:val="nil"/>
              <w:bottom w:val="single" w:color="auto" w:sz="4" w:space="0"/>
              <w:right w:val="single" w:color="auto" w:sz="4" w:space="0"/>
            </w:tcBorders>
            <w:noWrap/>
            <w:vAlign w:val="center"/>
          </w:tcPr>
          <w:p w14:paraId="33F1CF4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光感水位控制装置</w:t>
            </w:r>
          </w:p>
        </w:tc>
        <w:tc>
          <w:tcPr>
            <w:tcW w:w="1805" w:type="dxa"/>
            <w:tcBorders>
              <w:top w:val="single" w:color="auto" w:sz="4" w:space="0"/>
              <w:left w:val="nil"/>
              <w:bottom w:val="single" w:color="auto" w:sz="4" w:space="0"/>
              <w:right w:val="nil"/>
            </w:tcBorders>
            <w:noWrap/>
            <w:vAlign w:val="center"/>
          </w:tcPr>
          <w:p w14:paraId="25DAB2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G3/8</w:t>
            </w:r>
          </w:p>
        </w:tc>
        <w:tc>
          <w:tcPr>
            <w:tcW w:w="720" w:type="dxa"/>
            <w:tcBorders>
              <w:top w:val="nil"/>
              <w:left w:val="single" w:color="auto" w:sz="4" w:space="0"/>
              <w:bottom w:val="single" w:color="auto" w:sz="4" w:space="0"/>
              <w:right w:val="single" w:color="auto" w:sz="4" w:space="0"/>
            </w:tcBorders>
            <w:noWrap/>
            <w:vAlign w:val="center"/>
          </w:tcPr>
          <w:p w14:paraId="02F391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08CE0C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2112" w:type="dxa"/>
            <w:tcBorders>
              <w:top w:val="nil"/>
              <w:left w:val="nil"/>
              <w:bottom w:val="single" w:color="auto" w:sz="4" w:space="0"/>
              <w:right w:val="single" w:color="auto" w:sz="4" w:space="0"/>
            </w:tcBorders>
            <w:noWrap/>
            <w:vAlign w:val="center"/>
          </w:tcPr>
          <w:p w14:paraId="6D94CC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5E5319E6">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5FB5687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w:t>
            </w:r>
          </w:p>
        </w:tc>
        <w:tc>
          <w:tcPr>
            <w:tcW w:w="2160" w:type="dxa"/>
            <w:tcBorders>
              <w:top w:val="nil"/>
              <w:left w:val="nil"/>
              <w:bottom w:val="single" w:color="auto" w:sz="4" w:space="0"/>
              <w:right w:val="single" w:color="auto" w:sz="4" w:space="0"/>
            </w:tcBorders>
            <w:noWrap/>
            <w:vAlign w:val="center"/>
          </w:tcPr>
          <w:p w14:paraId="429AB95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蝶阀</w:t>
            </w:r>
          </w:p>
        </w:tc>
        <w:tc>
          <w:tcPr>
            <w:tcW w:w="1805" w:type="dxa"/>
            <w:tcBorders>
              <w:top w:val="single" w:color="auto" w:sz="4" w:space="0"/>
              <w:left w:val="nil"/>
              <w:bottom w:val="single" w:color="auto" w:sz="4" w:space="0"/>
              <w:right w:val="nil"/>
            </w:tcBorders>
            <w:noWrap/>
            <w:vAlign w:val="center"/>
          </w:tcPr>
          <w:p w14:paraId="09B5DAD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w:t>
            </w:r>
          </w:p>
        </w:tc>
        <w:tc>
          <w:tcPr>
            <w:tcW w:w="720" w:type="dxa"/>
            <w:tcBorders>
              <w:top w:val="nil"/>
              <w:left w:val="single" w:color="auto" w:sz="4" w:space="0"/>
              <w:bottom w:val="single" w:color="auto" w:sz="4" w:space="0"/>
              <w:right w:val="single" w:color="auto" w:sz="4" w:space="0"/>
            </w:tcBorders>
            <w:noWrap/>
            <w:vAlign w:val="center"/>
          </w:tcPr>
          <w:p w14:paraId="1552AAF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7D24B7A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2112" w:type="dxa"/>
            <w:tcBorders>
              <w:top w:val="nil"/>
              <w:left w:val="nil"/>
              <w:bottom w:val="single" w:color="auto" w:sz="4" w:space="0"/>
              <w:right w:val="single" w:color="auto" w:sz="4" w:space="0"/>
            </w:tcBorders>
            <w:noWrap/>
            <w:vAlign w:val="center"/>
          </w:tcPr>
          <w:p w14:paraId="2C0CB2B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上海阀门</w:t>
            </w:r>
          </w:p>
        </w:tc>
      </w:tr>
      <w:tr w14:paraId="7B606FE9">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66B36CF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w:t>
            </w:r>
          </w:p>
        </w:tc>
        <w:tc>
          <w:tcPr>
            <w:tcW w:w="2160" w:type="dxa"/>
            <w:tcBorders>
              <w:top w:val="nil"/>
              <w:left w:val="nil"/>
              <w:bottom w:val="single" w:color="auto" w:sz="4" w:space="0"/>
              <w:right w:val="single" w:color="auto" w:sz="4" w:space="0"/>
            </w:tcBorders>
            <w:noWrap/>
            <w:vAlign w:val="center"/>
          </w:tcPr>
          <w:p w14:paraId="56BB4E2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微阻消声止回阀</w:t>
            </w:r>
          </w:p>
        </w:tc>
        <w:tc>
          <w:tcPr>
            <w:tcW w:w="1805" w:type="dxa"/>
            <w:tcBorders>
              <w:top w:val="single" w:color="auto" w:sz="4" w:space="0"/>
              <w:left w:val="nil"/>
              <w:bottom w:val="single" w:color="auto" w:sz="4" w:space="0"/>
              <w:right w:val="nil"/>
            </w:tcBorders>
            <w:noWrap/>
            <w:vAlign w:val="center"/>
          </w:tcPr>
          <w:p w14:paraId="55EE2F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w:t>
            </w:r>
          </w:p>
        </w:tc>
        <w:tc>
          <w:tcPr>
            <w:tcW w:w="720" w:type="dxa"/>
            <w:tcBorders>
              <w:top w:val="nil"/>
              <w:left w:val="single" w:color="auto" w:sz="4" w:space="0"/>
              <w:bottom w:val="single" w:color="auto" w:sz="4" w:space="0"/>
              <w:right w:val="single" w:color="auto" w:sz="4" w:space="0"/>
            </w:tcBorders>
            <w:noWrap/>
            <w:vAlign w:val="center"/>
          </w:tcPr>
          <w:p w14:paraId="6720856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352E390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2112" w:type="dxa"/>
            <w:tcBorders>
              <w:top w:val="nil"/>
              <w:left w:val="nil"/>
              <w:bottom w:val="single" w:color="auto" w:sz="4" w:space="0"/>
              <w:right w:val="single" w:color="auto" w:sz="4" w:space="0"/>
            </w:tcBorders>
            <w:noWrap/>
            <w:vAlign w:val="center"/>
          </w:tcPr>
          <w:p w14:paraId="3D6661A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上海阀门</w:t>
            </w:r>
          </w:p>
        </w:tc>
      </w:tr>
      <w:tr w14:paraId="1F636F93">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672892C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12</w:t>
            </w:r>
          </w:p>
        </w:tc>
        <w:tc>
          <w:tcPr>
            <w:tcW w:w="2160" w:type="dxa"/>
            <w:tcBorders>
              <w:top w:val="nil"/>
              <w:left w:val="nil"/>
              <w:bottom w:val="single" w:color="auto" w:sz="4" w:space="0"/>
              <w:right w:val="single" w:color="auto" w:sz="4" w:space="0"/>
            </w:tcBorders>
            <w:noWrap/>
            <w:vAlign w:val="center"/>
          </w:tcPr>
          <w:p w14:paraId="0662299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蝶阀</w:t>
            </w:r>
          </w:p>
        </w:tc>
        <w:tc>
          <w:tcPr>
            <w:tcW w:w="1805" w:type="dxa"/>
            <w:tcBorders>
              <w:top w:val="single" w:color="auto" w:sz="4" w:space="0"/>
              <w:left w:val="nil"/>
              <w:bottom w:val="single" w:color="auto" w:sz="4" w:space="0"/>
              <w:right w:val="nil"/>
            </w:tcBorders>
            <w:noWrap/>
            <w:vAlign w:val="center"/>
          </w:tcPr>
          <w:p w14:paraId="55C870D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w:t>
            </w:r>
          </w:p>
        </w:tc>
        <w:tc>
          <w:tcPr>
            <w:tcW w:w="720" w:type="dxa"/>
            <w:tcBorders>
              <w:top w:val="nil"/>
              <w:left w:val="single" w:color="auto" w:sz="4" w:space="0"/>
              <w:bottom w:val="single" w:color="auto" w:sz="4" w:space="0"/>
              <w:right w:val="single" w:color="auto" w:sz="4" w:space="0"/>
            </w:tcBorders>
            <w:noWrap/>
            <w:vAlign w:val="center"/>
          </w:tcPr>
          <w:p w14:paraId="5A90BDB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49F7D57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2112" w:type="dxa"/>
            <w:tcBorders>
              <w:top w:val="nil"/>
              <w:left w:val="nil"/>
              <w:bottom w:val="single" w:color="auto" w:sz="4" w:space="0"/>
              <w:right w:val="single" w:color="auto" w:sz="4" w:space="0"/>
            </w:tcBorders>
            <w:noWrap/>
            <w:vAlign w:val="center"/>
          </w:tcPr>
          <w:p w14:paraId="574097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上海阀门</w:t>
            </w:r>
          </w:p>
        </w:tc>
      </w:tr>
      <w:tr w14:paraId="290BABDB">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608EAA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13</w:t>
            </w:r>
          </w:p>
        </w:tc>
        <w:tc>
          <w:tcPr>
            <w:tcW w:w="2160" w:type="dxa"/>
            <w:tcBorders>
              <w:top w:val="nil"/>
              <w:left w:val="nil"/>
              <w:bottom w:val="single" w:color="auto" w:sz="4" w:space="0"/>
              <w:right w:val="single" w:color="auto" w:sz="4" w:space="0"/>
            </w:tcBorders>
            <w:noWrap/>
            <w:vAlign w:val="center"/>
          </w:tcPr>
          <w:p w14:paraId="66053F3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蝶阀</w:t>
            </w:r>
          </w:p>
        </w:tc>
        <w:tc>
          <w:tcPr>
            <w:tcW w:w="1805" w:type="dxa"/>
            <w:tcBorders>
              <w:top w:val="single" w:color="auto" w:sz="4" w:space="0"/>
              <w:left w:val="nil"/>
              <w:bottom w:val="single" w:color="auto" w:sz="4" w:space="0"/>
              <w:right w:val="nil"/>
            </w:tcBorders>
            <w:noWrap/>
            <w:vAlign w:val="center"/>
          </w:tcPr>
          <w:p w14:paraId="4F66E9E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w:t>
            </w:r>
          </w:p>
        </w:tc>
        <w:tc>
          <w:tcPr>
            <w:tcW w:w="720" w:type="dxa"/>
            <w:tcBorders>
              <w:top w:val="nil"/>
              <w:left w:val="single" w:color="auto" w:sz="4" w:space="0"/>
              <w:bottom w:val="single" w:color="auto" w:sz="4" w:space="0"/>
              <w:right w:val="single" w:color="auto" w:sz="4" w:space="0"/>
            </w:tcBorders>
            <w:noWrap/>
            <w:vAlign w:val="center"/>
          </w:tcPr>
          <w:p w14:paraId="4A2CC99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36ED8E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33CC75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上海阀门</w:t>
            </w:r>
          </w:p>
        </w:tc>
      </w:tr>
      <w:tr w14:paraId="21D683BE">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22BB42F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14</w:t>
            </w:r>
          </w:p>
        </w:tc>
        <w:tc>
          <w:tcPr>
            <w:tcW w:w="2160" w:type="dxa"/>
            <w:tcBorders>
              <w:top w:val="nil"/>
              <w:left w:val="nil"/>
              <w:bottom w:val="single" w:color="auto" w:sz="4" w:space="0"/>
              <w:right w:val="single" w:color="auto" w:sz="4" w:space="0"/>
            </w:tcBorders>
            <w:noWrap/>
            <w:vAlign w:val="center"/>
          </w:tcPr>
          <w:p w14:paraId="6E2DF39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弹性接头</w:t>
            </w:r>
          </w:p>
        </w:tc>
        <w:tc>
          <w:tcPr>
            <w:tcW w:w="1805" w:type="dxa"/>
            <w:tcBorders>
              <w:top w:val="single" w:color="auto" w:sz="4" w:space="0"/>
              <w:left w:val="nil"/>
              <w:bottom w:val="single" w:color="auto" w:sz="4" w:space="0"/>
              <w:right w:val="nil"/>
            </w:tcBorders>
            <w:noWrap/>
            <w:vAlign w:val="center"/>
          </w:tcPr>
          <w:p w14:paraId="2DC42EA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w:t>
            </w:r>
          </w:p>
        </w:tc>
        <w:tc>
          <w:tcPr>
            <w:tcW w:w="720" w:type="dxa"/>
            <w:tcBorders>
              <w:top w:val="nil"/>
              <w:left w:val="single" w:color="auto" w:sz="4" w:space="0"/>
              <w:bottom w:val="single" w:color="auto" w:sz="4" w:space="0"/>
              <w:right w:val="single" w:color="auto" w:sz="4" w:space="0"/>
            </w:tcBorders>
            <w:noWrap/>
            <w:vAlign w:val="center"/>
          </w:tcPr>
          <w:p w14:paraId="6EF547B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3AB3931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2112" w:type="dxa"/>
            <w:tcBorders>
              <w:top w:val="nil"/>
              <w:left w:val="nil"/>
              <w:bottom w:val="single" w:color="auto" w:sz="4" w:space="0"/>
              <w:right w:val="single" w:color="auto" w:sz="4" w:space="0"/>
            </w:tcBorders>
            <w:noWrap/>
            <w:vAlign w:val="center"/>
          </w:tcPr>
          <w:p w14:paraId="0ABCB95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上海阀门</w:t>
            </w:r>
          </w:p>
        </w:tc>
      </w:tr>
      <w:tr w14:paraId="398F4C99">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0E6BADF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15</w:t>
            </w:r>
          </w:p>
        </w:tc>
        <w:tc>
          <w:tcPr>
            <w:tcW w:w="2160" w:type="dxa"/>
            <w:tcBorders>
              <w:top w:val="nil"/>
              <w:left w:val="nil"/>
              <w:bottom w:val="single" w:color="auto" w:sz="4" w:space="0"/>
              <w:right w:val="single" w:color="auto" w:sz="4" w:space="0"/>
            </w:tcBorders>
            <w:noWrap/>
            <w:vAlign w:val="center"/>
          </w:tcPr>
          <w:p w14:paraId="17B680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吸水汇流管</w:t>
            </w:r>
          </w:p>
        </w:tc>
        <w:tc>
          <w:tcPr>
            <w:tcW w:w="1805" w:type="dxa"/>
            <w:tcBorders>
              <w:top w:val="single" w:color="auto" w:sz="4" w:space="0"/>
              <w:left w:val="nil"/>
              <w:bottom w:val="single" w:color="auto" w:sz="4" w:space="0"/>
              <w:right w:val="nil"/>
            </w:tcBorders>
            <w:noWrap/>
            <w:vAlign w:val="center"/>
          </w:tcPr>
          <w:p w14:paraId="3E4EF5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w:t>
            </w:r>
          </w:p>
        </w:tc>
        <w:tc>
          <w:tcPr>
            <w:tcW w:w="720" w:type="dxa"/>
            <w:tcBorders>
              <w:top w:val="nil"/>
              <w:left w:val="single" w:color="auto" w:sz="4" w:space="0"/>
              <w:bottom w:val="single" w:color="auto" w:sz="4" w:space="0"/>
              <w:right w:val="single" w:color="auto" w:sz="4" w:space="0"/>
            </w:tcBorders>
            <w:noWrap/>
            <w:vAlign w:val="center"/>
          </w:tcPr>
          <w:p w14:paraId="348242D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1DCA16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024BD09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67012468">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68EA00C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16</w:t>
            </w:r>
          </w:p>
        </w:tc>
        <w:tc>
          <w:tcPr>
            <w:tcW w:w="2160" w:type="dxa"/>
            <w:tcBorders>
              <w:top w:val="nil"/>
              <w:left w:val="nil"/>
              <w:bottom w:val="single" w:color="auto" w:sz="4" w:space="0"/>
              <w:right w:val="single" w:color="auto" w:sz="4" w:space="0"/>
            </w:tcBorders>
            <w:noWrap/>
            <w:vAlign w:val="center"/>
          </w:tcPr>
          <w:p w14:paraId="77A812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出水汇流管</w:t>
            </w:r>
          </w:p>
        </w:tc>
        <w:tc>
          <w:tcPr>
            <w:tcW w:w="1805" w:type="dxa"/>
            <w:tcBorders>
              <w:top w:val="single" w:color="auto" w:sz="4" w:space="0"/>
              <w:left w:val="nil"/>
              <w:bottom w:val="single" w:color="auto" w:sz="4" w:space="0"/>
              <w:right w:val="nil"/>
            </w:tcBorders>
            <w:noWrap/>
            <w:vAlign w:val="center"/>
          </w:tcPr>
          <w:p w14:paraId="1488D20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DN50</w:t>
            </w:r>
          </w:p>
        </w:tc>
        <w:tc>
          <w:tcPr>
            <w:tcW w:w="720" w:type="dxa"/>
            <w:tcBorders>
              <w:top w:val="nil"/>
              <w:left w:val="single" w:color="auto" w:sz="4" w:space="0"/>
              <w:bottom w:val="single" w:color="auto" w:sz="4" w:space="0"/>
              <w:right w:val="single" w:color="auto" w:sz="4" w:space="0"/>
            </w:tcBorders>
            <w:noWrap/>
            <w:vAlign w:val="center"/>
          </w:tcPr>
          <w:p w14:paraId="2486DA5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45123FA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40C868D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5BD63458">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422132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17</w:t>
            </w:r>
          </w:p>
        </w:tc>
        <w:tc>
          <w:tcPr>
            <w:tcW w:w="2160" w:type="dxa"/>
            <w:tcBorders>
              <w:top w:val="nil"/>
              <w:left w:val="nil"/>
              <w:bottom w:val="single" w:color="auto" w:sz="4" w:space="0"/>
              <w:right w:val="single" w:color="auto" w:sz="4" w:space="0"/>
            </w:tcBorders>
            <w:noWrap/>
            <w:vAlign w:val="center"/>
          </w:tcPr>
          <w:p w14:paraId="4888351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储能罐</w:t>
            </w:r>
          </w:p>
        </w:tc>
        <w:tc>
          <w:tcPr>
            <w:tcW w:w="1805" w:type="dxa"/>
            <w:tcBorders>
              <w:top w:val="single" w:color="auto" w:sz="4" w:space="0"/>
              <w:left w:val="nil"/>
              <w:bottom w:val="single" w:color="auto" w:sz="4" w:space="0"/>
              <w:right w:val="nil"/>
            </w:tcBorders>
            <w:noWrap/>
            <w:vAlign w:val="bottom"/>
          </w:tcPr>
          <w:p w14:paraId="1297810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Φ600×1700</w:t>
            </w:r>
          </w:p>
        </w:tc>
        <w:tc>
          <w:tcPr>
            <w:tcW w:w="720" w:type="dxa"/>
            <w:tcBorders>
              <w:top w:val="nil"/>
              <w:left w:val="single" w:color="auto" w:sz="4" w:space="0"/>
              <w:bottom w:val="single" w:color="auto" w:sz="4" w:space="0"/>
              <w:right w:val="single" w:color="auto" w:sz="4" w:space="0"/>
            </w:tcBorders>
            <w:noWrap/>
            <w:vAlign w:val="center"/>
          </w:tcPr>
          <w:p w14:paraId="0D7E774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只</w:t>
            </w:r>
          </w:p>
        </w:tc>
        <w:tc>
          <w:tcPr>
            <w:tcW w:w="720" w:type="dxa"/>
            <w:tcBorders>
              <w:top w:val="nil"/>
              <w:left w:val="nil"/>
              <w:bottom w:val="single" w:color="auto" w:sz="4" w:space="0"/>
              <w:right w:val="single" w:color="auto" w:sz="4" w:space="0"/>
            </w:tcBorders>
            <w:noWrap/>
            <w:vAlign w:val="center"/>
          </w:tcPr>
          <w:p w14:paraId="3C864AD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2314AD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7031E365">
        <w:tblPrEx>
          <w:tblCellMar>
            <w:top w:w="0" w:type="dxa"/>
            <w:left w:w="108" w:type="dxa"/>
            <w:bottom w:w="0" w:type="dxa"/>
            <w:right w:w="108" w:type="dxa"/>
          </w:tblCellMar>
        </w:tblPrEx>
        <w:trPr>
          <w:trHeight w:val="284" w:hRule="atLeast"/>
          <w:jc w:val="center"/>
        </w:trPr>
        <w:tc>
          <w:tcPr>
            <w:tcW w:w="765" w:type="dxa"/>
            <w:tcBorders>
              <w:top w:val="nil"/>
              <w:left w:val="single" w:color="auto" w:sz="4" w:space="0"/>
              <w:bottom w:val="single" w:color="auto" w:sz="4" w:space="0"/>
              <w:right w:val="single" w:color="auto" w:sz="4" w:space="0"/>
            </w:tcBorders>
            <w:noWrap/>
            <w:vAlign w:val="center"/>
          </w:tcPr>
          <w:p w14:paraId="556F44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18</w:t>
            </w:r>
          </w:p>
        </w:tc>
        <w:tc>
          <w:tcPr>
            <w:tcW w:w="2160" w:type="dxa"/>
            <w:tcBorders>
              <w:top w:val="nil"/>
              <w:left w:val="nil"/>
              <w:bottom w:val="single" w:color="auto" w:sz="4" w:space="0"/>
              <w:right w:val="single" w:color="auto" w:sz="4" w:space="0"/>
            </w:tcBorders>
            <w:noWrap/>
            <w:vAlign w:val="center"/>
          </w:tcPr>
          <w:p w14:paraId="086AD3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倒流防止器及组件</w:t>
            </w:r>
          </w:p>
        </w:tc>
        <w:tc>
          <w:tcPr>
            <w:tcW w:w="1805" w:type="dxa"/>
            <w:tcBorders>
              <w:top w:val="single" w:color="auto" w:sz="4" w:space="0"/>
              <w:left w:val="nil"/>
              <w:bottom w:val="single" w:color="auto" w:sz="4" w:space="0"/>
              <w:right w:val="nil"/>
            </w:tcBorders>
            <w:noWrap/>
            <w:vAlign w:val="center"/>
          </w:tcPr>
          <w:p w14:paraId="1FDA007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DN80</w:t>
            </w:r>
          </w:p>
        </w:tc>
        <w:tc>
          <w:tcPr>
            <w:tcW w:w="720" w:type="dxa"/>
            <w:tcBorders>
              <w:top w:val="nil"/>
              <w:left w:val="single" w:color="auto" w:sz="4" w:space="0"/>
              <w:bottom w:val="single" w:color="auto" w:sz="4" w:space="0"/>
              <w:right w:val="single" w:color="auto" w:sz="4" w:space="0"/>
            </w:tcBorders>
            <w:noWrap/>
            <w:vAlign w:val="center"/>
          </w:tcPr>
          <w:p w14:paraId="30532D6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7567DFA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nil"/>
              <w:left w:val="nil"/>
              <w:bottom w:val="single" w:color="auto" w:sz="4" w:space="0"/>
              <w:right w:val="single" w:color="auto" w:sz="4" w:space="0"/>
            </w:tcBorders>
            <w:noWrap/>
            <w:vAlign w:val="center"/>
          </w:tcPr>
          <w:p w14:paraId="7637A52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上海阀门</w:t>
            </w:r>
          </w:p>
        </w:tc>
      </w:tr>
      <w:tr w14:paraId="68F93EA4">
        <w:tblPrEx>
          <w:tblCellMar>
            <w:top w:w="0" w:type="dxa"/>
            <w:left w:w="108" w:type="dxa"/>
            <w:bottom w:w="0" w:type="dxa"/>
            <w:right w:w="108" w:type="dxa"/>
          </w:tblCellMar>
        </w:tblPrEx>
        <w:trPr>
          <w:trHeight w:val="284" w:hRule="atLeast"/>
          <w:jc w:val="center"/>
        </w:trPr>
        <w:tc>
          <w:tcPr>
            <w:tcW w:w="765" w:type="dxa"/>
            <w:tcBorders>
              <w:top w:val="single" w:color="auto" w:sz="4" w:space="0"/>
              <w:left w:val="single" w:color="auto" w:sz="4" w:space="0"/>
              <w:bottom w:val="single" w:color="auto" w:sz="4" w:space="0"/>
              <w:right w:val="single" w:color="auto" w:sz="4" w:space="0"/>
            </w:tcBorders>
            <w:noWrap/>
            <w:vAlign w:val="center"/>
          </w:tcPr>
          <w:p w14:paraId="6D20D9B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19</w:t>
            </w:r>
          </w:p>
        </w:tc>
        <w:tc>
          <w:tcPr>
            <w:tcW w:w="2160" w:type="dxa"/>
            <w:tcBorders>
              <w:top w:val="single" w:color="auto" w:sz="4" w:space="0"/>
              <w:left w:val="nil"/>
              <w:bottom w:val="single" w:color="auto" w:sz="4" w:space="0"/>
              <w:right w:val="single" w:color="auto" w:sz="4" w:space="0"/>
            </w:tcBorders>
            <w:noWrap/>
            <w:vAlign w:val="center"/>
          </w:tcPr>
          <w:p w14:paraId="20D22B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设备基座</w:t>
            </w:r>
          </w:p>
        </w:tc>
        <w:tc>
          <w:tcPr>
            <w:tcW w:w="1805" w:type="dxa"/>
            <w:tcBorders>
              <w:top w:val="single" w:color="auto" w:sz="4" w:space="0"/>
              <w:left w:val="nil"/>
              <w:bottom w:val="single" w:color="auto" w:sz="4" w:space="0"/>
              <w:right w:val="nil"/>
            </w:tcBorders>
            <w:noWrap/>
            <w:vAlign w:val="center"/>
          </w:tcPr>
          <w:p w14:paraId="15D29F7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w:t>
            </w:r>
          </w:p>
        </w:tc>
        <w:tc>
          <w:tcPr>
            <w:tcW w:w="720" w:type="dxa"/>
            <w:tcBorders>
              <w:top w:val="single" w:color="auto" w:sz="4" w:space="0"/>
              <w:left w:val="single" w:color="auto" w:sz="4" w:space="0"/>
              <w:bottom w:val="single" w:color="auto" w:sz="4" w:space="0"/>
              <w:right w:val="single" w:color="auto" w:sz="4" w:space="0"/>
            </w:tcBorders>
            <w:noWrap/>
            <w:vAlign w:val="center"/>
          </w:tcPr>
          <w:p w14:paraId="01072A6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20" w:type="dxa"/>
            <w:tcBorders>
              <w:top w:val="single" w:color="auto" w:sz="4" w:space="0"/>
              <w:left w:val="nil"/>
              <w:bottom w:val="single" w:color="auto" w:sz="4" w:space="0"/>
              <w:right w:val="single" w:color="auto" w:sz="4" w:space="0"/>
            </w:tcBorders>
            <w:noWrap/>
            <w:vAlign w:val="center"/>
          </w:tcPr>
          <w:p w14:paraId="783E3D2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single" w:color="auto" w:sz="4" w:space="0"/>
              <w:left w:val="nil"/>
              <w:bottom w:val="single" w:color="auto" w:sz="4" w:space="0"/>
              <w:right w:val="single" w:color="auto" w:sz="4" w:space="0"/>
            </w:tcBorders>
            <w:noWrap/>
            <w:vAlign w:val="center"/>
          </w:tcPr>
          <w:p w14:paraId="148973E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r w14:paraId="38F969B1">
        <w:tblPrEx>
          <w:tblCellMar>
            <w:top w:w="0" w:type="dxa"/>
            <w:left w:w="108" w:type="dxa"/>
            <w:bottom w:w="0" w:type="dxa"/>
            <w:right w:w="108" w:type="dxa"/>
          </w:tblCellMar>
        </w:tblPrEx>
        <w:trPr>
          <w:trHeight w:val="284" w:hRule="atLeast"/>
          <w:jc w:val="center"/>
        </w:trPr>
        <w:tc>
          <w:tcPr>
            <w:tcW w:w="765" w:type="dxa"/>
            <w:tcBorders>
              <w:top w:val="single" w:color="auto" w:sz="4" w:space="0"/>
              <w:left w:val="single" w:color="auto" w:sz="4" w:space="0"/>
              <w:bottom w:val="single" w:color="auto" w:sz="4" w:space="0"/>
              <w:right w:val="single" w:color="auto" w:sz="4" w:space="0"/>
            </w:tcBorders>
            <w:noWrap/>
            <w:vAlign w:val="center"/>
          </w:tcPr>
          <w:p w14:paraId="4961AEF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20</w:t>
            </w:r>
          </w:p>
        </w:tc>
        <w:tc>
          <w:tcPr>
            <w:tcW w:w="2160" w:type="dxa"/>
            <w:tcBorders>
              <w:top w:val="single" w:color="auto" w:sz="4" w:space="0"/>
              <w:left w:val="nil"/>
              <w:bottom w:val="single" w:color="auto" w:sz="4" w:space="0"/>
              <w:right w:val="single" w:color="auto" w:sz="4" w:space="0"/>
            </w:tcBorders>
            <w:noWrap/>
            <w:vAlign w:val="center"/>
          </w:tcPr>
          <w:p w14:paraId="73DDDA3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其他配套附件</w:t>
            </w:r>
          </w:p>
        </w:tc>
        <w:tc>
          <w:tcPr>
            <w:tcW w:w="1805" w:type="dxa"/>
            <w:tcBorders>
              <w:top w:val="single" w:color="auto" w:sz="4" w:space="0"/>
              <w:left w:val="nil"/>
              <w:bottom w:val="single" w:color="auto" w:sz="4" w:space="0"/>
              <w:right w:val="nil"/>
            </w:tcBorders>
            <w:noWrap/>
            <w:vAlign w:val="center"/>
          </w:tcPr>
          <w:p w14:paraId="56893311">
            <w:pPr>
              <w:widowControl/>
              <w:adjustRightInd w:val="0"/>
              <w:spacing w:line="360" w:lineRule="atLeast"/>
              <w:jc w:val="center"/>
              <w:textAlignment w:val="baseline"/>
              <w:rPr>
                <w:rFonts w:hint="eastAsia" w:ascii="宋体" w:hAnsi="宋体" w:cs="宋体"/>
                <w:b/>
                <w:sz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4227AFB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single" w:color="auto" w:sz="4" w:space="0"/>
              <w:left w:val="nil"/>
              <w:bottom w:val="single" w:color="auto" w:sz="4" w:space="0"/>
              <w:right w:val="single" w:color="auto" w:sz="4" w:space="0"/>
            </w:tcBorders>
            <w:noWrap/>
            <w:vAlign w:val="center"/>
          </w:tcPr>
          <w:p w14:paraId="5D18180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112" w:type="dxa"/>
            <w:tcBorders>
              <w:top w:val="single" w:color="auto" w:sz="4" w:space="0"/>
              <w:left w:val="nil"/>
              <w:bottom w:val="single" w:color="auto" w:sz="4" w:space="0"/>
              <w:right w:val="single" w:color="auto" w:sz="4" w:space="0"/>
            </w:tcBorders>
            <w:noWrap/>
            <w:vAlign w:val="center"/>
          </w:tcPr>
          <w:p w14:paraId="23F7B47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华鲁公司</w:t>
            </w:r>
          </w:p>
        </w:tc>
      </w:tr>
    </w:tbl>
    <w:p w14:paraId="25EB733F">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sz w:val="24"/>
          <w:lang w:bidi="ar"/>
        </w:rPr>
        <w:t>空调设备：</w:t>
      </w:r>
    </w:p>
    <w:p w14:paraId="56BDA80B">
      <w:pPr>
        <w:adjustRightInd w:val="0"/>
        <w:spacing w:line="360" w:lineRule="atLeast"/>
        <w:ind w:firstLine="480" w:firstLineChars="200"/>
        <w:jc w:val="left"/>
        <w:textAlignment w:val="baseline"/>
        <w:rPr>
          <w:rFonts w:hint="eastAsia" w:ascii="宋体" w:hAnsi="宋体" w:cs="宋体"/>
          <w:b/>
          <w:bCs/>
          <w:sz w:val="24"/>
        </w:rPr>
      </w:pPr>
      <w:r>
        <w:rPr>
          <w:rFonts w:hint="eastAsia" w:ascii="宋体" w:hAnsi="宋体" w:cs="宋体"/>
          <w:sz w:val="24"/>
          <w:lang w:bidi="ar"/>
        </w:rPr>
        <w:t>（1）1、2号楼空调设备：</w:t>
      </w:r>
    </w:p>
    <w:p w14:paraId="2CF37251">
      <w:pPr>
        <w:adjustRightInd w:val="0"/>
        <w:spacing w:line="360" w:lineRule="atLeast"/>
        <w:ind w:firstLine="480" w:firstLineChars="200"/>
        <w:jc w:val="left"/>
        <w:textAlignment w:val="baseline"/>
        <w:rPr>
          <w:rFonts w:hint="eastAsia" w:ascii="宋体" w:hAnsi="宋体" w:cs="宋体"/>
          <w:b/>
          <w:bCs/>
          <w:sz w:val="24"/>
        </w:rPr>
      </w:pPr>
      <w:r>
        <w:rPr>
          <w:rFonts w:hint="eastAsia" w:ascii="宋体" w:hAnsi="宋体" w:cs="宋体"/>
          <w:sz w:val="24"/>
          <w:lang w:bidi="ar"/>
        </w:rPr>
        <w:t>1-2号楼除3层多功能厅外的空调：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344"/>
        <w:gridCol w:w="708"/>
        <w:gridCol w:w="567"/>
      </w:tblGrid>
      <w:tr w14:paraId="7F75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14:paraId="5EF6C3B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1D7C026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规格型号（全称）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0BC75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DA46B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单位</w:t>
            </w:r>
          </w:p>
        </w:tc>
      </w:tr>
      <w:tr w14:paraId="5C00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1D79778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6344" w:type="dxa"/>
            <w:tcBorders>
              <w:top w:val="single" w:color="auto" w:sz="4" w:space="0"/>
              <w:left w:val="single" w:color="auto" w:sz="4" w:space="0"/>
              <w:bottom w:val="single" w:color="auto" w:sz="4" w:space="0"/>
              <w:right w:val="single" w:color="auto" w:sz="4" w:space="0"/>
            </w:tcBorders>
            <w:noWrap w:val="0"/>
            <w:vAlign w:val="top"/>
          </w:tcPr>
          <w:p w14:paraId="6FB018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格力空调KFR-23GW/（23570）Aa-2</w:t>
            </w:r>
          </w:p>
        </w:tc>
        <w:tc>
          <w:tcPr>
            <w:tcW w:w="708" w:type="dxa"/>
            <w:tcBorders>
              <w:top w:val="single" w:color="auto" w:sz="4" w:space="0"/>
              <w:left w:val="single" w:color="auto" w:sz="4" w:space="0"/>
              <w:bottom w:val="single" w:color="auto" w:sz="4" w:space="0"/>
              <w:right w:val="single" w:color="auto" w:sz="4" w:space="0"/>
            </w:tcBorders>
            <w:noWrap w:val="0"/>
            <w:vAlign w:val="top"/>
          </w:tcPr>
          <w:p w14:paraId="68C68A6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114</w:t>
            </w:r>
          </w:p>
        </w:tc>
        <w:tc>
          <w:tcPr>
            <w:tcW w:w="567" w:type="dxa"/>
            <w:tcBorders>
              <w:top w:val="single" w:color="auto" w:sz="4" w:space="0"/>
              <w:left w:val="single" w:color="auto" w:sz="4" w:space="0"/>
              <w:bottom w:val="single" w:color="auto" w:sz="4" w:space="0"/>
              <w:right w:val="single" w:color="auto" w:sz="4" w:space="0"/>
            </w:tcBorders>
            <w:noWrap w:val="0"/>
            <w:vAlign w:val="top"/>
          </w:tcPr>
          <w:p w14:paraId="2770F3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r>
      <w:tr w14:paraId="3E8D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6D0252B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6344" w:type="dxa"/>
            <w:tcBorders>
              <w:top w:val="single" w:color="auto" w:sz="4" w:space="0"/>
              <w:left w:val="single" w:color="auto" w:sz="4" w:space="0"/>
              <w:bottom w:val="single" w:color="auto" w:sz="4" w:space="0"/>
              <w:right w:val="single" w:color="auto" w:sz="4" w:space="0"/>
            </w:tcBorders>
            <w:noWrap w:val="0"/>
            <w:vAlign w:val="top"/>
          </w:tcPr>
          <w:p w14:paraId="747D3D2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格力空调KFR-35GW/（35570）Aa-2</w:t>
            </w:r>
          </w:p>
        </w:tc>
        <w:tc>
          <w:tcPr>
            <w:tcW w:w="708" w:type="dxa"/>
            <w:tcBorders>
              <w:top w:val="single" w:color="auto" w:sz="4" w:space="0"/>
              <w:left w:val="single" w:color="auto" w:sz="4" w:space="0"/>
              <w:bottom w:val="single" w:color="auto" w:sz="4" w:space="0"/>
              <w:right w:val="single" w:color="auto" w:sz="4" w:space="0"/>
            </w:tcBorders>
            <w:noWrap w:val="0"/>
            <w:vAlign w:val="top"/>
          </w:tcPr>
          <w:p w14:paraId="4967730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567" w:type="dxa"/>
            <w:tcBorders>
              <w:top w:val="single" w:color="auto" w:sz="4" w:space="0"/>
              <w:left w:val="single" w:color="auto" w:sz="4" w:space="0"/>
              <w:bottom w:val="single" w:color="auto" w:sz="4" w:space="0"/>
              <w:right w:val="single" w:color="auto" w:sz="4" w:space="0"/>
            </w:tcBorders>
            <w:noWrap w:val="0"/>
            <w:vAlign w:val="top"/>
          </w:tcPr>
          <w:p w14:paraId="3930CC7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r>
      <w:tr w14:paraId="1DE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5BA9953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6344" w:type="dxa"/>
            <w:tcBorders>
              <w:top w:val="single" w:color="auto" w:sz="4" w:space="0"/>
              <w:left w:val="single" w:color="auto" w:sz="4" w:space="0"/>
              <w:bottom w:val="single" w:color="auto" w:sz="4" w:space="0"/>
              <w:right w:val="single" w:color="auto" w:sz="4" w:space="0"/>
            </w:tcBorders>
            <w:noWrap w:val="0"/>
            <w:vAlign w:val="top"/>
          </w:tcPr>
          <w:p w14:paraId="07D1AFA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格力空调KFR-50GW/K（50556）B1-N1</w:t>
            </w:r>
          </w:p>
        </w:tc>
        <w:tc>
          <w:tcPr>
            <w:tcW w:w="708" w:type="dxa"/>
            <w:tcBorders>
              <w:top w:val="single" w:color="auto" w:sz="4" w:space="0"/>
              <w:left w:val="single" w:color="auto" w:sz="4" w:space="0"/>
              <w:bottom w:val="single" w:color="auto" w:sz="4" w:space="0"/>
              <w:right w:val="single" w:color="auto" w:sz="4" w:space="0"/>
            </w:tcBorders>
            <w:noWrap w:val="0"/>
            <w:vAlign w:val="top"/>
          </w:tcPr>
          <w:p w14:paraId="7256CE5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29</w:t>
            </w:r>
          </w:p>
        </w:tc>
        <w:tc>
          <w:tcPr>
            <w:tcW w:w="567" w:type="dxa"/>
            <w:tcBorders>
              <w:top w:val="single" w:color="auto" w:sz="4" w:space="0"/>
              <w:left w:val="single" w:color="auto" w:sz="4" w:space="0"/>
              <w:bottom w:val="single" w:color="auto" w:sz="4" w:space="0"/>
              <w:right w:val="single" w:color="auto" w:sz="4" w:space="0"/>
            </w:tcBorders>
            <w:noWrap w:val="0"/>
            <w:vAlign w:val="top"/>
          </w:tcPr>
          <w:p w14:paraId="72490C8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r>
      <w:tr w14:paraId="11D1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6F099A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6344" w:type="dxa"/>
            <w:tcBorders>
              <w:top w:val="single" w:color="auto" w:sz="4" w:space="0"/>
              <w:left w:val="single" w:color="auto" w:sz="4" w:space="0"/>
              <w:bottom w:val="single" w:color="auto" w:sz="4" w:space="0"/>
              <w:right w:val="single" w:color="auto" w:sz="4" w:space="0"/>
            </w:tcBorders>
            <w:noWrap w:val="0"/>
            <w:vAlign w:val="top"/>
          </w:tcPr>
          <w:p w14:paraId="3C18CDED">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格力空调KFR-120LW/E（12568L）A1-N1</w:t>
            </w:r>
          </w:p>
        </w:tc>
        <w:tc>
          <w:tcPr>
            <w:tcW w:w="708" w:type="dxa"/>
            <w:tcBorders>
              <w:top w:val="single" w:color="auto" w:sz="4" w:space="0"/>
              <w:left w:val="single" w:color="auto" w:sz="4" w:space="0"/>
              <w:bottom w:val="single" w:color="auto" w:sz="4" w:space="0"/>
              <w:right w:val="single" w:color="auto" w:sz="4" w:space="0"/>
            </w:tcBorders>
            <w:noWrap w:val="0"/>
            <w:vAlign w:val="top"/>
          </w:tcPr>
          <w:p w14:paraId="70C41F0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78BECE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r>
      <w:tr w14:paraId="704B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3668BBC2">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5</w:t>
            </w:r>
          </w:p>
        </w:tc>
        <w:tc>
          <w:tcPr>
            <w:tcW w:w="6344" w:type="dxa"/>
            <w:tcBorders>
              <w:top w:val="single" w:color="auto" w:sz="4" w:space="0"/>
              <w:left w:val="single" w:color="auto" w:sz="4" w:space="0"/>
              <w:bottom w:val="single" w:color="auto" w:sz="4" w:space="0"/>
              <w:right w:val="single" w:color="auto" w:sz="4" w:space="0"/>
            </w:tcBorders>
            <w:noWrap w:val="0"/>
            <w:vAlign w:val="top"/>
          </w:tcPr>
          <w:p w14:paraId="4BBDA90C">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格力KFR-50LW/(50579)FNBa-A2</w:t>
            </w:r>
          </w:p>
        </w:tc>
        <w:tc>
          <w:tcPr>
            <w:tcW w:w="708" w:type="dxa"/>
            <w:tcBorders>
              <w:top w:val="single" w:color="auto" w:sz="4" w:space="0"/>
              <w:left w:val="single" w:color="auto" w:sz="4" w:space="0"/>
              <w:bottom w:val="single" w:color="auto" w:sz="4" w:space="0"/>
              <w:right w:val="single" w:color="auto" w:sz="4" w:space="0"/>
            </w:tcBorders>
            <w:noWrap w:val="0"/>
            <w:vAlign w:val="top"/>
          </w:tcPr>
          <w:p w14:paraId="1AD90C74">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2753E71A">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套</w:t>
            </w:r>
          </w:p>
        </w:tc>
      </w:tr>
      <w:tr w14:paraId="56D1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3906AC54">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6</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5BB51DD0">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格力KFR-120LW/(12568S)FNAa-A2</w:t>
            </w:r>
          </w:p>
        </w:tc>
        <w:tc>
          <w:tcPr>
            <w:tcW w:w="708" w:type="dxa"/>
            <w:tcBorders>
              <w:top w:val="single" w:color="auto" w:sz="4" w:space="0"/>
              <w:left w:val="single" w:color="auto" w:sz="4" w:space="0"/>
              <w:bottom w:val="single" w:color="auto" w:sz="4" w:space="0"/>
              <w:right w:val="single" w:color="auto" w:sz="4" w:space="0"/>
            </w:tcBorders>
            <w:noWrap w:val="0"/>
            <w:vAlign w:val="top"/>
          </w:tcPr>
          <w:p w14:paraId="73FB9AD3">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7BE14C6E">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套</w:t>
            </w:r>
          </w:p>
        </w:tc>
      </w:tr>
      <w:tr w14:paraId="474A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0FFB5486">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7</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15FFE88F">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格力KFR-72LW/(72579)FNBa-A2</w:t>
            </w:r>
          </w:p>
        </w:tc>
        <w:tc>
          <w:tcPr>
            <w:tcW w:w="708" w:type="dxa"/>
            <w:tcBorders>
              <w:top w:val="single" w:color="auto" w:sz="4" w:space="0"/>
              <w:left w:val="single" w:color="auto" w:sz="4" w:space="0"/>
              <w:bottom w:val="single" w:color="auto" w:sz="4" w:space="0"/>
              <w:right w:val="single" w:color="auto" w:sz="4" w:space="0"/>
            </w:tcBorders>
            <w:noWrap w:val="0"/>
            <w:vAlign w:val="top"/>
          </w:tcPr>
          <w:p w14:paraId="50100CE2">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6704CCBB">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套</w:t>
            </w:r>
          </w:p>
        </w:tc>
      </w:tr>
      <w:tr w14:paraId="6BD5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top"/>
          </w:tcPr>
          <w:p w14:paraId="6B0D1D31">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8</w:t>
            </w:r>
          </w:p>
        </w:tc>
        <w:tc>
          <w:tcPr>
            <w:tcW w:w="6344" w:type="dxa"/>
            <w:tcBorders>
              <w:top w:val="single" w:color="auto" w:sz="4" w:space="0"/>
              <w:left w:val="single" w:color="auto" w:sz="4" w:space="0"/>
              <w:bottom w:val="single" w:color="auto" w:sz="4" w:space="0"/>
              <w:right w:val="single" w:color="auto" w:sz="4" w:space="0"/>
            </w:tcBorders>
            <w:noWrap w:val="0"/>
            <w:vAlign w:val="center"/>
          </w:tcPr>
          <w:p w14:paraId="1F6D7E16">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格力KFR-120LW/(12568S)FNAa-A2</w:t>
            </w:r>
          </w:p>
        </w:tc>
        <w:tc>
          <w:tcPr>
            <w:tcW w:w="708" w:type="dxa"/>
            <w:tcBorders>
              <w:top w:val="single" w:color="auto" w:sz="4" w:space="0"/>
              <w:left w:val="single" w:color="auto" w:sz="4" w:space="0"/>
              <w:bottom w:val="single" w:color="auto" w:sz="4" w:space="0"/>
              <w:right w:val="single" w:color="auto" w:sz="4" w:space="0"/>
            </w:tcBorders>
            <w:noWrap w:val="0"/>
            <w:vAlign w:val="top"/>
          </w:tcPr>
          <w:p w14:paraId="63A16296">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1</w:t>
            </w:r>
          </w:p>
        </w:tc>
        <w:tc>
          <w:tcPr>
            <w:tcW w:w="567" w:type="dxa"/>
            <w:tcBorders>
              <w:top w:val="single" w:color="auto" w:sz="4" w:space="0"/>
              <w:left w:val="single" w:color="auto" w:sz="4" w:space="0"/>
              <w:bottom w:val="single" w:color="auto" w:sz="4" w:space="0"/>
              <w:right w:val="single" w:color="auto" w:sz="4" w:space="0"/>
            </w:tcBorders>
            <w:noWrap w:val="0"/>
            <w:vAlign w:val="top"/>
          </w:tcPr>
          <w:p w14:paraId="50413100">
            <w:pPr>
              <w:widowControl/>
              <w:adjustRightInd w:val="0"/>
              <w:spacing w:line="360" w:lineRule="atLeast"/>
              <w:jc w:val="center"/>
              <w:textAlignment w:val="baseline"/>
              <w:rPr>
                <w:rFonts w:hint="eastAsia" w:ascii="宋体" w:hAnsi="宋体" w:cs="宋体"/>
                <w:sz w:val="24"/>
              </w:rPr>
            </w:pPr>
            <w:r>
              <w:rPr>
                <w:rFonts w:hint="eastAsia" w:ascii="宋体" w:hAnsi="宋体" w:cs="宋体"/>
                <w:kern w:val="0"/>
                <w:sz w:val="24"/>
                <w:lang w:bidi="ar"/>
              </w:rPr>
              <w:t>套</w:t>
            </w:r>
          </w:p>
        </w:tc>
      </w:tr>
    </w:tbl>
    <w:p w14:paraId="65493392">
      <w:pPr>
        <w:adjustRightInd w:val="0"/>
        <w:spacing w:line="400" w:lineRule="exact"/>
        <w:ind w:firstLine="480" w:firstLineChars="200"/>
        <w:jc w:val="left"/>
        <w:textAlignment w:val="baseline"/>
        <w:rPr>
          <w:rFonts w:hint="eastAsia" w:ascii="宋体" w:hAnsi="宋体" w:cs="宋体"/>
          <w:b/>
          <w:bCs/>
          <w:sz w:val="24"/>
        </w:rPr>
      </w:pPr>
      <w:r>
        <w:rPr>
          <w:rFonts w:hint="eastAsia" w:ascii="宋体" w:hAnsi="宋体" w:cs="宋体"/>
          <w:sz w:val="24"/>
          <w:lang w:bidi="ar"/>
        </w:rPr>
        <w:t>1号楼三层多功能厅的空调：</w:t>
      </w:r>
    </w:p>
    <w:tbl>
      <w:tblPr>
        <w:tblStyle w:val="3"/>
        <w:tblW w:w="0" w:type="auto"/>
        <w:jc w:val="center"/>
        <w:tblLayout w:type="fixed"/>
        <w:tblCellMar>
          <w:top w:w="0" w:type="dxa"/>
          <w:left w:w="108" w:type="dxa"/>
          <w:bottom w:w="0" w:type="dxa"/>
          <w:right w:w="108" w:type="dxa"/>
        </w:tblCellMar>
      </w:tblPr>
      <w:tblGrid>
        <w:gridCol w:w="456"/>
        <w:gridCol w:w="1822"/>
        <w:gridCol w:w="3260"/>
        <w:gridCol w:w="814"/>
        <w:gridCol w:w="720"/>
        <w:gridCol w:w="996"/>
      </w:tblGrid>
      <w:tr w14:paraId="79C1A101">
        <w:tblPrEx>
          <w:tblCellMar>
            <w:top w:w="0" w:type="dxa"/>
            <w:left w:w="108" w:type="dxa"/>
            <w:bottom w:w="0" w:type="dxa"/>
            <w:right w:w="108" w:type="dxa"/>
          </w:tblCellMar>
        </w:tblPrEx>
        <w:trPr>
          <w:trHeight w:val="285" w:hRule="atLeast"/>
          <w:jc w:val="center"/>
        </w:trPr>
        <w:tc>
          <w:tcPr>
            <w:tcW w:w="456" w:type="dxa"/>
            <w:tcBorders>
              <w:top w:val="single" w:color="auto" w:sz="4" w:space="0"/>
              <w:left w:val="single" w:color="auto" w:sz="4" w:space="0"/>
              <w:bottom w:val="single" w:color="auto" w:sz="4" w:space="0"/>
              <w:right w:val="single" w:color="auto" w:sz="4" w:space="0"/>
            </w:tcBorders>
            <w:noWrap/>
            <w:vAlign w:val="center"/>
          </w:tcPr>
          <w:p w14:paraId="025E37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1822" w:type="dxa"/>
            <w:tcBorders>
              <w:top w:val="single" w:color="auto" w:sz="4" w:space="0"/>
              <w:left w:val="nil"/>
              <w:bottom w:val="single" w:color="auto" w:sz="4" w:space="0"/>
              <w:right w:val="single" w:color="auto" w:sz="4" w:space="0"/>
            </w:tcBorders>
            <w:noWrap/>
            <w:vAlign w:val="center"/>
          </w:tcPr>
          <w:p w14:paraId="49956D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名称</w:t>
            </w:r>
          </w:p>
        </w:tc>
        <w:tc>
          <w:tcPr>
            <w:tcW w:w="3260" w:type="dxa"/>
            <w:tcBorders>
              <w:top w:val="single" w:color="auto" w:sz="4" w:space="0"/>
              <w:left w:val="nil"/>
              <w:bottom w:val="single" w:color="auto" w:sz="4" w:space="0"/>
              <w:right w:val="single" w:color="auto" w:sz="4" w:space="0"/>
            </w:tcBorders>
            <w:noWrap/>
            <w:vAlign w:val="center"/>
          </w:tcPr>
          <w:p w14:paraId="5427B55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型号</w:t>
            </w:r>
          </w:p>
        </w:tc>
        <w:tc>
          <w:tcPr>
            <w:tcW w:w="814" w:type="dxa"/>
            <w:tcBorders>
              <w:top w:val="single" w:color="auto" w:sz="4" w:space="0"/>
              <w:left w:val="nil"/>
              <w:bottom w:val="single" w:color="auto" w:sz="4" w:space="0"/>
              <w:right w:val="single" w:color="auto" w:sz="4" w:space="0"/>
            </w:tcBorders>
            <w:noWrap/>
            <w:vAlign w:val="center"/>
          </w:tcPr>
          <w:p w14:paraId="1D38B68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单位</w:t>
            </w:r>
          </w:p>
        </w:tc>
        <w:tc>
          <w:tcPr>
            <w:tcW w:w="720" w:type="dxa"/>
            <w:tcBorders>
              <w:top w:val="single" w:color="auto" w:sz="4" w:space="0"/>
              <w:left w:val="nil"/>
              <w:bottom w:val="single" w:color="auto" w:sz="4" w:space="0"/>
              <w:right w:val="single" w:color="auto" w:sz="4" w:space="0"/>
            </w:tcBorders>
            <w:noWrap/>
            <w:vAlign w:val="center"/>
          </w:tcPr>
          <w:p w14:paraId="22DA80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c>
          <w:tcPr>
            <w:tcW w:w="996" w:type="dxa"/>
            <w:tcBorders>
              <w:top w:val="single" w:color="auto" w:sz="4" w:space="0"/>
              <w:left w:val="nil"/>
              <w:bottom w:val="single" w:color="auto" w:sz="4" w:space="0"/>
              <w:right w:val="single" w:color="auto" w:sz="4" w:space="0"/>
            </w:tcBorders>
            <w:noWrap/>
            <w:vAlign w:val="center"/>
          </w:tcPr>
          <w:p w14:paraId="477C359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品牌</w:t>
            </w:r>
          </w:p>
        </w:tc>
      </w:tr>
      <w:tr w14:paraId="6AE497F1">
        <w:tblPrEx>
          <w:tblCellMar>
            <w:top w:w="0" w:type="dxa"/>
            <w:left w:w="108" w:type="dxa"/>
            <w:bottom w:w="0" w:type="dxa"/>
            <w:right w:w="108" w:type="dxa"/>
          </w:tblCellMar>
        </w:tblPrEx>
        <w:trPr>
          <w:trHeight w:val="285" w:hRule="atLeast"/>
          <w:jc w:val="center"/>
        </w:trPr>
        <w:tc>
          <w:tcPr>
            <w:tcW w:w="456" w:type="dxa"/>
            <w:tcBorders>
              <w:top w:val="nil"/>
              <w:left w:val="single" w:color="auto" w:sz="4" w:space="0"/>
              <w:bottom w:val="single" w:color="auto" w:sz="4" w:space="0"/>
              <w:right w:val="single" w:color="auto" w:sz="4" w:space="0"/>
            </w:tcBorders>
            <w:noWrap/>
            <w:vAlign w:val="center"/>
          </w:tcPr>
          <w:p w14:paraId="4F3BC76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822" w:type="dxa"/>
            <w:tcBorders>
              <w:top w:val="nil"/>
              <w:left w:val="nil"/>
              <w:bottom w:val="single" w:color="auto" w:sz="4" w:space="0"/>
              <w:right w:val="single" w:color="auto" w:sz="4" w:space="0"/>
            </w:tcBorders>
            <w:noWrap/>
            <w:vAlign w:val="center"/>
          </w:tcPr>
          <w:p w14:paraId="379EACF2">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空调机组</w:t>
            </w:r>
          </w:p>
        </w:tc>
        <w:tc>
          <w:tcPr>
            <w:tcW w:w="3260" w:type="dxa"/>
            <w:tcBorders>
              <w:top w:val="nil"/>
              <w:left w:val="nil"/>
              <w:bottom w:val="single" w:color="auto" w:sz="4" w:space="0"/>
              <w:right w:val="single" w:color="auto" w:sz="4" w:space="0"/>
            </w:tcBorders>
            <w:noWrap/>
            <w:vAlign w:val="center"/>
          </w:tcPr>
          <w:p w14:paraId="3E6FFDA8">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FGR7.5/A2</w:t>
            </w:r>
          </w:p>
        </w:tc>
        <w:tc>
          <w:tcPr>
            <w:tcW w:w="814" w:type="dxa"/>
            <w:tcBorders>
              <w:top w:val="nil"/>
              <w:left w:val="nil"/>
              <w:bottom w:val="single" w:color="auto" w:sz="4" w:space="0"/>
              <w:right w:val="single" w:color="auto" w:sz="4" w:space="0"/>
            </w:tcBorders>
            <w:noWrap/>
            <w:vAlign w:val="center"/>
          </w:tcPr>
          <w:p w14:paraId="20E056B2">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17BD0E69">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996" w:type="dxa"/>
            <w:tcBorders>
              <w:top w:val="nil"/>
              <w:left w:val="nil"/>
              <w:bottom w:val="single" w:color="auto" w:sz="4" w:space="0"/>
              <w:right w:val="single" w:color="auto" w:sz="4" w:space="0"/>
            </w:tcBorders>
            <w:noWrap/>
            <w:vAlign w:val="center"/>
          </w:tcPr>
          <w:p w14:paraId="0D29A17C">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格力</w:t>
            </w:r>
          </w:p>
        </w:tc>
      </w:tr>
      <w:tr w14:paraId="7996347B">
        <w:tblPrEx>
          <w:tblCellMar>
            <w:top w:w="0" w:type="dxa"/>
            <w:left w:w="108" w:type="dxa"/>
            <w:bottom w:w="0" w:type="dxa"/>
            <w:right w:w="108" w:type="dxa"/>
          </w:tblCellMar>
        </w:tblPrEx>
        <w:trPr>
          <w:trHeight w:val="285" w:hRule="atLeast"/>
          <w:jc w:val="center"/>
        </w:trPr>
        <w:tc>
          <w:tcPr>
            <w:tcW w:w="456" w:type="dxa"/>
            <w:tcBorders>
              <w:top w:val="nil"/>
              <w:left w:val="single" w:color="auto" w:sz="4" w:space="0"/>
              <w:bottom w:val="single" w:color="auto" w:sz="4" w:space="0"/>
              <w:right w:val="single" w:color="auto" w:sz="4" w:space="0"/>
            </w:tcBorders>
            <w:noWrap/>
            <w:vAlign w:val="center"/>
          </w:tcPr>
          <w:p w14:paraId="502F306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822" w:type="dxa"/>
            <w:tcBorders>
              <w:top w:val="nil"/>
              <w:left w:val="nil"/>
              <w:bottom w:val="single" w:color="auto" w:sz="4" w:space="0"/>
              <w:right w:val="single" w:color="auto" w:sz="4" w:space="0"/>
            </w:tcBorders>
            <w:noWrap/>
            <w:vAlign w:val="center"/>
          </w:tcPr>
          <w:p w14:paraId="4FC3F025">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空调机组</w:t>
            </w:r>
          </w:p>
        </w:tc>
        <w:tc>
          <w:tcPr>
            <w:tcW w:w="3260" w:type="dxa"/>
            <w:tcBorders>
              <w:top w:val="nil"/>
              <w:left w:val="nil"/>
              <w:bottom w:val="single" w:color="auto" w:sz="4" w:space="0"/>
              <w:right w:val="single" w:color="auto" w:sz="4" w:space="0"/>
            </w:tcBorders>
            <w:noWrap/>
            <w:vAlign w:val="center"/>
          </w:tcPr>
          <w:p w14:paraId="23F93FDA">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FGR12/A2</w:t>
            </w:r>
          </w:p>
        </w:tc>
        <w:tc>
          <w:tcPr>
            <w:tcW w:w="814" w:type="dxa"/>
            <w:tcBorders>
              <w:top w:val="nil"/>
              <w:left w:val="nil"/>
              <w:bottom w:val="single" w:color="auto" w:sz="4" w:space="0"/>
              <w:right w:val="single" w:color="auto" w:sz="4" w:space="0"/>
            </w:tcBorders>
            <w:noWrap/>
            <w:vAlign w:val="center"/>
          </w:tcPr>
          <w:p w14:paraId="0221681B">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625AE0A7">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996" w:type="dxa"/>
            <w:tcBorders>
              <w:top w:val="nil"/>
              <w:left w:val="nil"/>
              <w:bottom w:val="single" w:color="auto" w:sz="4" w:space="0"/>
              <w:right w:val="single" w:color="auto" w:sz="4" w:space="0"/>
            </w:tcBorders>
            <w:noWrap/>
            <w:vAlign w:val="center"/>
          </w:tcPr>
          <w:p w14:paraId="5A582911">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格力</w:t>
            </w:r>
          </w:p>
        </w:tc>
      </w:tr>
      <w:tr w14:paraId="77D884F6">
        <w:tblPrEx>
          <w:tblCellMar>
            <w:top w:w="0" w:type="dxa"/>
            <w:left w:w="108" w:type="dxa"/>
            <w:bottom w:w="0" w:type="dxa"/>
            <w:right w:w="108" w:type="dxa"/>
          </w:tblCellMar>
        </w:tblPrEx>
        <w:trPr>
          <w:trHeight w:val="285" w:hRule="atLeast"/>
          <w:jc w:val="center"/>
        </w:trPr>
        <w:tc>
          <w:tcPr>
            <w:tcW w:w="456" w:type="dxa"/>
            <w:tcBorders>
              <w:top w:val="nil"/>
              <w:left w:val="single" w:color="auto" w:sz="4" w:space="0"/>
              <w:bottom w:val="single" w:color="auto" w:sz="4" w:space="0"/>
              <w:right w:val="single" w:color="auto" w:sz="4" w:space="0"/>
            </w:tcBorders>
            <w:noWrap/>
            <w:vAlign w:val="center"/>
          </w:tcPr>
          <w:p w14:paraId="3E2359D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822" w:type="dxa"/>
            <w:tcBorders>
              <w:top w:val="nil"/>
              <w:left w:val="nil"/>
              <w:bottom w:val="single" w:color="auto" w:sz="4" w:space="0"/>
              <w:right w:val="single" w:color="auto" w:sz="4" w:space="0"/>
            </w:tcBorders>
            <w:noWrap/>
            <w:vAlign w:val="center"/>
          </w:tcPr>
          <w:p w14:paraId="5A51B02C">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空调机组</w:t>
            </w:r>
          </w:p>
        </w:tc>
        <w:tc>
          <w:tcPr>
            <w:tcW w:w="3260" w:type="dxa"/>
            <w:tcBorders>
              <w:top w:val="nil"/>
              <w:left w:val="nil"/>
              <w:bottom w:val="single" w:color="auto" w:sz="4" w:space="0"/>
              <w:right w:val="single" w:color="auto" w:sz="4" w:space="0"/>
            </w:tcBorders>
            <w:noWrap/>
            <w:vAlign w:val="center"/>
          </w:tcPr>
          <w:p w14:paraId="302E5413">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KFR-32GW/K（32556）</w:t>
            </w:r>
          </w:p>
        </w:tc>
        <w:tc>
          <w:tcPr>
            <w:tcW w:w="814" w:type="dxa"/>
            <w:tcBorders>
              <w:top w:val="nil"/>
              <w:left w:val="nil"/>
              <w:bottom w:val="single" w:color="auto" w:sz="4" w:space="0"/>
              <w:right w:val="single" w:color="auto" w:sz="4" w:space="0"/>
            </w:tcBorders>
            <w:noWrap/>
            <w:vAlign w:val="center"/>
          </w:tcPr>
          <w:p w14:paraId="11D11F16">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20" w:type="dxa"/>
            <w:tcBorders>
              <w:top w:val="nil"/>
              <w:left w:val="nil"/>
              <w:bottom w:val="single" w:color="auto" w:sz="4" w:space="0"/>
              <w:right w:val="single" w:color="auto" w:sz="4" w:space="0"/>
            </w:tcBorders>
            <w:noWrap/>
            <w:vAlign w:val="center"/>
          </w:tcPr>
          <w:p w14:paraId="2A749190">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996" w:type="dxa"/>
            <w:tcBorders>
              <w:top w:val="nil"/>
              <w:left w:val="nil"/>
              <w:bottom w:val="single" w:color="auto" w:sz="4" w:space="0"/>
              <w:right w:val="single" w:color="auto" w:sz="4" w:space="0"/>
            </w:tcBorders>
            <w:noWrap/>
            <w:vAlign w:val="center"/>
          </w:tcPr>
          <w:p w14:paraId="518172C6">
            <w:pPr>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格力</w:t>
            </w:r>
          </w:p>
        </w:tc>
      </w:tr>
    </w:tbl>
    <w:p w14:paraId="17BB2A78">
      <w:pPr>
        <w:adjustRightInd w:val="0"/>
        <w:spacing w:line="400" w:lineRule="exact"/>
        <w:ind w:firstLine="480" w:firstLineChars="200"/>
        <w:jc w:val="left"/>
        <w:textAlignment w:val="baseline"/>
        <w:rPr>
          <w:rFonts w:hint="eastAsia" w:ascii="宋体" w:hAnsi="宋体" w:cs="宋体"/>
          <w:sz w:val="24"/>
        </w:rPr>
      </w:pPr>
      <w:r>
        <w:rPr>
          <w:rFonts w:hint="eastAsia" w:ascii="宋体" w:hAnsi="宋体" w:cs="宋体"/>
          <w:sz w:val="24"/>
          <w:lang w:bidi="ar"/>
        </w:rPr>
        <w:t xml:space="preserve"> </w:t>
      </w:r>
    </w:p>
    <w:p w14:paraId="62FC6452">
      <w:pPr>
        <w:adjustRightInd w:val="0"/>
        <w:spacing w:line="400" w:lineRule="exact"/>
        <w:ind w:firstLine="480" w:firstLineChars="200"/>
        <w:jc w:val="left"/>
        <w:textAlignment w:val="baseline"/>
        <w:rPr>
          <w:rFonts w:hint="eastAsia" w:ascii="宋体" w:hAnsi="宋体" w:cs="宋体"/>
          <w:b/>
          <w:bCs/>
          <w:sz w:val="24"/>
        </w:rPr>
      </w:pPr>
      <w:r>
        <w:rPr>
          <w:rFonts w:hint="eastAsia" w:ascii="宋体" w:hAnsi="宋体" w:cs="宋体"/>
          <w:sz w:val="24"/>
          <w:lang w:bidi="ar"/>
        </w:rPr>
        <w:t>（2）3号楼空调设备：</w:t>
      </w:r>
    </w:p>
    <w:tbl>
      <w:tblPr>
        <w:tblStyle w:val="3"/>
        <w:tblW w:w="0" w:type="auto"/>
        <w:jc w:val="center"/>
        <w:tblLayout w:type="fixed"/>
        <w:tblCellMar>
          <w:top w:w="0" w:type="dxa"/>
          <w:left w:w="108" w:type="dxa"/>
          <w:bottom w:w="0" w:type="dxa"/>
          <w:right w:w="108" w:type="dxa"/>
        </w:tblCellMar>
      </w:tblPr>
      <w:tblGrid>
        <w:gridCol w:w="480"/>
        <w:gridCol w:w="1843"/>
        <w:gridCol w:w="3241"/>
        <w:gridCol w:w="870"/>
        <w:gridCol w:w="708"/>
        <w:gridCol w:w="1016"/>
      </w:tblGrid>
      <w:tr w14:paraId="6647A79E">
        <w:tblPrEx>
          <w:tblCellMar>
            <w:top w:w="0" w:type="dxa"/>
            <w:left w:w="108" w:type="dxa"/>
            <w:bottom w:w="0" w:type="dxa"/>
            <w:right w:w="108" w:type="dxa"/>
          </w:tblCellMar>
        </w:tblPrEx>
        <w:trPr>
          <w:trHeight w:val="285" w:hRule="atLeast"/>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57F8884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1843" w:type="dxa"/>
            <w:tcBorders>
              <w:top w:val="single" w:color="auto" w:sz="4" w:space="0"/>
              <w:left w:val="nil"/>
              <w:bottom w:val="single" w:color="auto" w:sz="4" w:space="0"/>
              <w:right w:val="single" w:color="auto" w:sz="4" w:space="0"/>
            </w:tcBorders>
            <w:noWrap/>
            <w:vAlign w:val="center"/>
          </w:tcPr>
          <w:p w14:paraId="621D43D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名称</w:t>
            </w:r>
          </w:p>
        </w:tc>
        <w:tc>
          <w:tcPr>
            <w:tcW w:w="3241" w:type="dxa"/>
            <w:tcBorders>
              <w:top w:val="single" w:color="auto" w:sz="4" w:space="0"/>
              <w:left w:val="nil"/>
              <w:bottom w:val="single" w:color="auto" w:sz="4" w:space="0"/>
              <w:right w:val="single" w:color="auto" w:sz="4" w:space="0"/>
            </w:tcBorders>
            <w:noWrap/>
            <w:vAlign w:val="center"/>
          </w:tcPr>
          <w:p w14:paraId="756DC7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型号</w:t>
            </w:r>
          </w:p>
        </w:tc>
        <w:tc>
          <w:tcPr>
            <w:tcW w:w="870" w:type="dxa"/>
            <w:tcBorders>
              <w:top w:val="single" w:color="auto" w:sz="4" w:space="0"/>
              <w:left w:val="nil"/>
              <w:bottom w:val="single" w:color="auto" w:sz="4" w:space="0"/>
              <w:right w:val="single" w:color="auto" w:sz="4" w:space="0"/>
            </w:tcBorders>
            <w:noWrap/>
            <w:vAlign w:val="center"/>
          </w:tcPr>
          <w:p w14:paraId="20DD93A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单位</w:t>
            </w:r>
          </w:p>
        </w:tc>
        <w:tc>
          <w:tcPr>
            <w:tcW w:w="708" w:type="dxa"/>
            <w:tcBorders>
              <w:top w:val="single" w:color="auto" w:sz="4" w:space="0"/>
              <w:left w:val="nil"/>
              <w:bottom w:val="single" w:color="auto" w:sz="4" w:space="0"/>
              <w:right w:val="single" w:color="auto" w:sz="4" w:space="0"/>
            </w:tcBorders>
            <w:noWrap/>
            <w:vAlign w:val="center"/>
          </w:tcPr>
          <w:p w14:paraId="090E3EB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c>
          <w:tcPr>
            <w:tcW w:w="1016" w:type="dxa"/>
            <w:tcBorders>
              <w:top w:val="single" w:color="auto" w:sz="4" w:space="0"/>
              <w:left w:val="nil"/>
              <w:bottom w:val="single" w:color="auto" w:sz="4" w:space="0"/>
              <w:right w:val="single" w:color="auto" w:sz="4" w:space="0"/>
            </w:tcBorders>
            <w:noWrap/>
            <w:vAlign w:val="center"/>
          </w:tcPr>
          <w:p w14:paraId="6C2201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品牌</w:t>
            </w:r>
          </w:p>
        </w:tc>
      </w:tr>
      <w:tr w14:paraId="4D6915D1">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14976AD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843" w:type="dxa"/>
            <w:tcBorders>
              <w:top w:val="nil"/>
              <w:left w:val="nil"/>
              <w:bottom w:val="single" w:color="auto" w:sz="4" w:space="0"/>
              <w:right w:val="single" w:color="auto" w:sz="4" w:space="0"/>
            </w:tcBorders>
            <w:noWrap/>
            <w:vAlign w:val="center"/>
          </w:tcPr>
          <w:p w14:paraId="15B578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室外机</w:t>
            </w:r>
          </w:p>
        </w:tc>
        <w:tc>
          <w:tcPr>
            <w:tcW w:w="3241" w:type="dxa"/>
            <w:tcBorders>
              <w:top w:val="nil"/>
              <w:left w:val="nil"/>
              <w:bottom w:val="single" w:color="auto" w:sz="4" w:space="0"/>
              <w:right w:val="single" w:color="auto" w:sz="4" w:space="0"/>
            </w:tcBorders>
            <w:noWrap/>
            <w:vAlign w:val="center"/>
          </w:tcPr>
          <w:p w14:paraId="552724C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MDV-D540W/S-820</w:t>
            </w:r>
          </w:p>
        </w:tc>
        <w:tc>
          <w:tcPr>
            <w:tcW w:w="870" w:type="dxa"/>
            <w:tcBorders>
              <w:top w:val="nil"/>
              <w:left w:val="nil"/>
              <w:bottom w:val="single" w:color="auto" w:sz="4" w:space="0"/>
              <w:right w:val="single" w:color="auto" w:sz="4" w:space="0"/>
            </w:tcBorders>
            <w:noWrap/>
            <w:vAlign w:val="center"/>
          </w:tcPr>
          <w:p w14:paraId="4850406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77B27BC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016" w:type="dxa"/>
            <w:tcBorders>
              <w:top w:val="nil"/>
              <w:left w:val="nil"/>
              <w:bottom w:val="single" w:color="auto" w:sz="4" w:space="0"/>
              <w:right w:val="single" w:color="auto" w:sz="4" w:space="0"/>
            </w:tcBorders>
            <w:noWrap/>
            <w:vAlign w:val="center"/>
          </w:tcPr>
          <w:p w14:paraId="517D77D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2E4E98EC">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0E127CD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843" w:type="dxa"/>
            <w:tcBorders>
              <w:top w:val="nil"/>
              <w:left w:val="nil"/>
              <w:bottom w:val="single" w:color="auto" w:sz="4" w:space="0"/>
              <w:right w:val="single" w:color="auto" w:sz="4" w:space="0"/>
            </w:tcBorders>
            <w:noWrap/>
            <w:vAlign w:val="center"/>
          </w:tcPr>
          <w:p w14:paraId="0EA9C22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室外机</w:t>
            </w:r>
          </w:p>
        </w:tc>
        <w:tc>
          <w:tcPr>
            <w:tcW w:w="3241" w:type="dxa"/>
            <w:tcBorders>
              <w:top w:val="nil"/>
              <w:left w:val="nil"/>
              <w:bottom w:val="single" w:color="auto" w:sz="4" w:space="0"/>
              <w:right w:val="single" w:color="auto" w:sz="4" w:space="0"/>
            </w:tcBorders>
            <w:noWrap/>
            <w:vAlign w:val="center"/>
          </w:tcPr>
          <w:p w14:paraId="79FA07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MDV-D560W/S-820</w:t>
            </w:r>
          </w:p>
        </w:tc>
        <w:tc>
          <w:tcPr>
            <w:tcW w:w="870" w:type="dxa"/>
            <w:tcBorders>
              <w:top w:val="nil"/>
              <w:left w:val="nil"/>
              <w:bottom w:val="single" w:color="auto" w:sz="4" w:space="0"/>
              <w:right w:val="single" w:color="auto" w:sz="4" w:space="0"/>
            </w:tcBorders>
            <w:noWrap/>
            <w:vAlign w:val="center"/>
          </w:tcPr>
          <w:p w14:paraId="7CE56A5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31D44E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016" w:type="dxa"/>
            <w:tcBorders>
              <w:top w:val="nil"/>
              <w:left w:val="nil"/>
              <w:bottom w:val="single" w:color="auto" w:sz="4" w:space="0"/>
              <w:right w:val="single" w:color="auto" w:sz="4" w:space="0"/>
            </w:tcBorders>
            <w:noWrap/>
            <w:vAlign w:val="center"/>
          </w:tcPr>
          <w:p w14:paraId="01BF77B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194F41DB">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684586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843" w:type="dxa"/>
            <w:tcBorders>
              <w:top w:val="nil"/>
              <w:left w:val="nil"/>
              <w:bottom w:val="single" w:color="auto" w:sz="4" w:space="0"/>
              <w:right w:val="single" w:color="auto" w:sz="4" w:space="0"/>
            </w:tcBorders>
            <w:noWrap/>
            <w:vAlign w:val="center"/>
          </w:tcPr>
          <w:p w14:paraId="19743E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室外机</w:t>
            </w:r>
          </w:p>
        </w:tc>
        <w:tc>
          <w:tcPr>
            <w:tcW w:w="3241" w:type="dxa"/>
            <w:tcBorders>
              <w:top w:val="nil"/>
              <w:left w:val="nil"/>
              <w:bottom w:val="single" w:color="auto" w:sz="4" w:space="0"/>
              <w:right w:val="single" w:color="auto" w:sz="4" w:space="0"/>
            </w:tcBorders>
            <w:noWrap/>
            <w:vAlign w:val="center"/>
          </w:tcPr>
          <w:p w14:paraId="2B874A7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MDV-D580W/S-820</w:t>
            </w:r>
          </w:p>
        </w:tc>
        <w:tc>
          <w:tcPr>
            <w:tcW w:w="870" w:type="dxa"/>
            <w:tcBorders>
              <w:top w:val="nil"/>
              <w:left w:val="nil"/>
              <w:bottom w:val="single" w:color="auto" w:sz="4" w:space="0"/>
              <w:right w:val="single" w:color="auto" w:sz="4" w:space="0"/>
            </w:tcBorders>
            <w:noWrap/>
            <w:vAlign w:val="center"/>
          </w:tcPr>
          <w:p w14:paraId="5ACBC9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288EAD3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016" w:type="dxa"/>
            <w:tcBorders>
              <w:top w:val="nil"/>
              <w:left w:val="nil"/>
              <w:bottom w:val="single" w:color="auto" w:sz="4" w:space="0"/>
              <w:right w:val="single" w:color="auto" w:sz="4" w:space="0"/>
            </w:tcBorders>
            <w:noWrap/>
            <w:vAlign w:val="center"/>
          </w:tcPr>
          <w:p w14:paraId="2DBE6F0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34D7A10E">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6345F49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1843" w:type="dxa"/>
            <w:tcBorders>
              <w:top w:val="nil"/>
              <w:left w:val="nil"/>
              <w:bottom w:val="single" w:color="auto" w:sz="4" w:space="0"/>
              <w:right w:val="single" w:color="auto" w:sz="4" w:space="0"/>
            </w:tcBorders>
            <w:noWrap/>
            <w:vAlign w:val="center"/>
          </w:tcPr>
          <w:p w14:paraId="658A49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室外机</w:t>
            </w:r>
          </w:p>
        </w:tc>
        <w:tc>
          <w:tcPr>
            <w:tcW w:w="3241" w:type="dxa"/>
            <w:tcBorders>
              <w:top w:val="nil"/>
              <w:left w:val="nil"/>
              <w:bottom w:val="single" w:color="auto" w:sz="4" w:space="0"/>
              <w:right w:val="single" w:color="auto" w:sz="4" w:space="0"/>
            </w:tcBorders>
            <w:noWrap/>
            <w:vAlign w:val="center"/>
          </w:tcPr>
          <w:p w14:paraId="702EEB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MDV-D820W/S-820</w:t>
            </w:r>
          </w:p>
        </w:tc>
        <w:tc>
          <w:tcPr>
            <w:tcW w:w="870" w:type="dxa"/>
            <w:tcBorders>
              <w:top w:val="nil"/>
              <w:left w:val="nil"/>
              <w:bottom w:val="single" w:color="auto" w:sz="4" w:space="0"/>
              <w:right w:val="single" w:color="auto" w:sz="4" w:space="0"/>
            </w:tcBorders>
            <w:noWrap/>
            <w:vAlign w:val="center"/>
          </w:tcPr>
          <w:p w14:paraId="11ECB11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61E514A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016" w:type="dxa"/>
            <w:tcBorders>
              <w:top w:val="nil"/>
              <w:left w:val="nil"/>
              <w:bottom w:val="single" w:color="auto" w:sz="4" w:space="0"/>
              <w:right w:val="single" w:color="auto" w:sz="4" w:space="0"/>
            </w:tcBorders>
            <w:noWrap/>
            <w:vAlign w:val="center"/>
          </w:tcPr>
          <w:p w14:paraId="4D52DD8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2DB4F03E">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25CA5A8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w:t>
            </w:r>
          </w:p>
        </w:tc>
        <w:tc>
          <w:tcPr>
            <w:tcW w:w="1843" w:type="dxa"/>
            <w:tcBorders>
              <w:top w:val="nil"/>
              <w:left w:val="nil"/>
              <w:bottom w:val="single" w:color="auto" w:sz="4" w:space="0"/>
              <w:right w:val="single" w:color="auto" w:sz="4" w:space="0"/>
            </w:tcBorders>
            <w:noWrap/>
            <w:vAlign w:val="center"/>
          </w:tcPr>
          <w:p w14:paraId="5C53B2E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室外机</w:t>
            </w:r>
          </w:p>
        </w:tc>
        <w:tc>
          <w:tcPr>
            <w:tcW w:w="3241" w:type="dxa"/>
            <w:tcBorders>
              <w:top w:val="nil"/>
              <w:left w:val="nil"/>
              <w:bottom w:val="single" w:color="auto" w:sz="4" w:space="0"/>
              <w:right w:val="single" w:color="auto" w:sz="4" w:space="0"/>
            </w:tcBorders>
            <w:noWrap/>
            <w:vAlign w:val="center"/>
          </w:tcPr>
          <w:p w14:paraId="3FEFE46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MDV-D860W/S-820</w:t>
            </w:r>
          </w:p>
        </w:tc>
        <w:tc>
          <w:tcPr>
            <w:tcW w:w="870" w:type="dxa"/>
            <w:tcBorders>
              <w:top w:val="nil"/>
              <w:left w:val="nil"/>
              <w:bottom w:val="single" w:color="auto" w:sz="4" w:space="0"/>
              <w:right w:val="single" w:color="auto" w:sz="4" w:space="0"/>
            </w:tcBorders>
            <w:noWrap/>
            <w:vAlign w:val="center"/>
          </w:tcPr>
          <w:p w14:paraId="54ED2C3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6094F04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016" w:type="dxa"/>
            <w:tcBorders>
              <w:top w:val="nil"/>
              <w:left w:val="nil"/>
              <w:bottom w:val="single" w:color="auto" w:sz="4" w:space="0"/>
              <w:right w:val="single" w:color="auto" w:sz="4" w:space="0"/>
            </w:tcBorders>
            <w:noWrap/>
            <w:vAlign w:val="center"/>
          </w:tcPr>
          <w:p w14:paraId="5FEAC0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33B59715">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2ABEC78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1843" w:type="dxa"/>
            <w:tcBorders>
              <w:top w:val="nil"/>
              <w:left w:val="nil"/>
              <w:bottom w:val="single" w:color="auto" w:sz="4" w:space="0"/>
              <w:right w:val="single" w:color="auto" w:sz="4" w:space="0"/>
            </w:tcBorders>
            <w:noWrap/>
            <w:vAlign w:val="center"/>
          </w:tcPr>
          <w:p w14:paraId="2C758FE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1EDFE00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MDV-D18Q1/B</w:t>
            </w:r>
          </w:p>
        </w:tc>
        <w:tc>
          <w:tcPr>
            <w:tcW w:w="870" w:type="dxa"/>
            <w:tcBorders>
              <w:top w:val="nil"/>
              <w:left w:val="nil"/>
              <w:bottom w:val="single" w:color="auto" w:sz="4" w:space="0"/>
              <w:right w:val="single" w:color="auto" w:sz="4" w:space="0"/>
            </w:tcBorders>
            <w:noWrap/>
            <w:vAlign w:val="center"/>
          </w:tcPr>
          <w:p w14:paraId="0AE746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5B943FD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w:t>
            </w:r>
          </w:p>
        </w:tc>
        <w:tc>
          <w:tcPr>
            <w:tcW w:w="1016" w:type="dxa"/>
            <w:tcBorders>
              <w:top w:val="nil"/>
              <w:left w:val="nil"/>
              <w:bottom w:val="single" w:color="auto" w:sz="4" w:space="0"/>
              <w:right w:val="single" w:color="auto" w:sz="4" w:space="0"/>
            </w:tcBorders>
            <w:noWrap/>
            <w:vAlign w:val="center"/>
          </w:tcPr>
          <w:p w14:paraId="70098DF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686556E5">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0725F96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7</w:t>
            </w:r>
          </w:p>
        </w:tc>
        <w:tc>
          <w:tcPr>
            <w:tcW w:w="1843" w:type="dxa"/>
            <w:tcBorders>
              <w:top w:val="nil"/>
              <w:left w:val="nil"/>
              <w:bottom w:val="single" w:color="auto" w:sz="4" w:space="0"/>
              <w:right w:val="single" w:color="auto" w:sz="4" w:space="0"/>
            </w:tcBorders>
            <w:noWrap/>
            <w:vAlign w:val="center"/>
          </w:tcPr>
          <w:p w14:paraId="3F945E6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7266588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MDV-D22Q1/B</w:t>
            </w:r>
          </w:p>
        </w:tc>
        <w:tc>
          <w:tcPr>
            <w:tcW w:w="870" w:type="dxa"/>
            <w:tcBorders>
              <w:top w:val="nil"/>
              <w:left w:val="nil"/>
              <w:bottom w:val="single" w:color="auto" w:sz="4" w:space="0"/>
              <w:right w:val="single" w:color="auto" w:sz="4" w:space="0"/>
            </w:tcBorders>
            <w:noWrap/>
            <w:vAlign w:val="center"/>
          </w:tcPr>
          <w:p w14:paraId="6657274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7C007C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20</w:t>
            </w:r>
          </w:p>
        </w:tc>
        <w:tc>
          <w:tcPr>
            <w:tcW w:w="1016" w:type="dxa"/>
            <w:tcBorders>
              <w:top w:val="nil"/>
              <w:left w:val="nil"/>
              <w:bottom w:val="single" w:color="auto" w:sz="4" w:space="0"/>
              <w:right w:val="single" w:color="auto" w:sz="4" w:space="0"/>
            </w:tcBorders>
            <w:noWrap/>
            <w:vAlign w:val="center"/>
          </w:tcPr>
          <w:p w14:paraId="4328C36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6E33BD84">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2990E79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w:t>
            </w:r>
          </w:p>
        </w:tc>
        <w:tc>
          <w:tcPr>
            <w:tcW w:w="1843" w:type="dxa"/>
            <w:tcBorders>
              <w:top w:val="nil"/>
              <w:left w:val="nil"/>
              <w:bottom w:val="single" w:color="auto" w:sz="4" w:space="0"/>
              <w:right w:val="single" w:color="auto" w:sz="4" w:space="0"/>
            </w:tcBorders>
            <w:noWrap/>
            <w:vAlign w:val="center"/>
          </w:tcPr>
          <w:p w14:paraId="2E849CB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3C6E585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MDV-D28Q1/B</w:t>
            </w:r>
          </w:p>
        </w:tc>
        <w:tc>
          <w:tcPr>
            <w:tcW w:w="870" w:type="dxa"/>
            <w:tcBorders>
              <w:top w:val="nil"/>
              <w:left w:val="nil"/>
              <w:bottom w:val="single" w:color="auto" w:sz="4" w:space="0"/>
              <w:right w:val="single" w:color="auto" w:sz="4" w:space="0"/>
            </w:tcBorders>
            <w:noWrap/>
            <w:vAlign w:val="center"/>
          </w:tcPr>
          <w:p w14:paraId="1562279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3D29EC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45</w:t>
            </w:r>
          </w:p>
        </w:tc>
        <w:tc>
          <w:tcPr>
            <w:tcW w:w="1016" w:type="dxa"/>
            <w:tcBorders>
              <w:top w:val="nil"/>
              <w:left w:val="nil"/>
              <w:bottom w:val="single" w:color="auto" w:sz="4" w:space="0"/>
              <w:right w:val="single" w:color="auto" w:sz="4" w:space="0"/>
            </w:tcBorders>
            <w:noWrap/>
            <w:vAlign w:val="center"/>
          </w:tcPr>
          <w:p w14:paraId="051D2C9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64DE81A5">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0C83DED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9</w:t>
            </w:r>
          </w:p>
        </w:tc>
        <w:tc>
          <w:tcPr>
            <w:tcW w:w="1843" w:type="dxa"/>
            <w:tcBorders>
              <w:top w:val="nil"/>
              <w:left w:val="nil"/>
              <w:bottom w:val="single" w:color="auto" w:sz="4" w:space="0"/>
              <w:right w:val="single" w:color="auto" w:sz="4" w:space="0"/>
            </w:tcBorders>
            <w:noWrap/>
            <w:vAlign w:val="center"/>
          </w:tcPr>
          <w:p w14:paraId="54C3D25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12B2756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MDV-D36Q1/B</w:t>
            </w:r>
          </w:p>
        </w:tc>
        <w:tc>
          <w:tcPr>
            <w:tcW w:w="870" w:type="dxa"/>
            <w:tcBorders>
              <w:top w:val="nil"/>
              <w:left w:val="nil"/>
              <w:bottom w:val="single" w:color="auto" w:sz="4" w:space="0"/>
              <w:right w:val="single" w:color="auto" w:sz="4" w:space="0"/>
            </w:tcBorders>
            <w:noWrap/>
            <w:vAlign w:val="center"/>
          </w:tcPr>
          <w:p w14:paraId="4631C33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23CEBAC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13</w:t>
            </w:r>
          </w:p>
        </w:tc>
        <w:tc>
          <w:tcPr>
            <w:tcW w:w="1016" w:type="dxa"/>
            <w:tcBorders>
              <w:top w:val="nil"/>
              <w:left w:val="nil"/>
              <w:bottom w:val="single" w:color="auto" w:sz="4" w:space="0"/>
              <w:right w:val="single" w:color="auto" w:sz="4" w:space="0"/>
            </w:tcBorders>
            <w:noWrap/>
            <w:vAlign w:val="center"/>
          </w:tcPr>
          <w:p w14:paraId="4210BEB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3CEB8E12">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4B7CC7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w:t>
            </w:r>
          </w:p>
        </w:tc>
        <w:tc>
          <w:tcPr>
            <w:tcW w:w="1843" w:type="dxa"/>
            <w:tcBorders>
              <w:top w:val="nil"/>
              <w:left w:val="nil"/>
              <w:bottom w:val="single" w:color="auto" w:sz="4" w:space="0"/>
              <w:right w:val="single" w:color="auto" w:sz="4" w:space="0"/>
            </w:tcBorders>
            <w:noWrap/>
            <w:vAlign w:val="center"/>
          </w:tcPr>
          <w:p w14:paraId="7AC1F97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2101DBB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MDV-D45Q1/B</w:t>
            </w:r>
          </w:p>
        </w:tc>
        <w:tc>
          <w:tcPr>
            <w:tcW w:w="870" w:type="dxa"/>
            <w:tcBorders>
              <w:top w:val="nil"/>
              <w:left w:val="nil"/>
              <w:bottom w:val="single" w:color="auto" w:sz="4" w:space="0"/>
              <w:right w:val="single" w:color="auto" w:sz="4" w:space="0"/>
            </w:tcBorders>
            <w:noWrap/>
            <w:vAlign w:val="center"/>
          </w:tcPr>
          <w:p w14:paraId="17A041B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37CDD7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1016" w:type="dxa"/>
            <w:tcBorders>
              <w:top w:val="nil"/>
              <w:left w:val="nil"/>
              <w:bottom w:val="single" w:color="auto" w:sz="4" w:space="0"/>
              <w:right w:val="single" w:color="auto" w:sz="4" w:space="0"/>
            </w:tcBorders>
            <w:noWrap/>
            <w:vAlign w:val="center"/>
          </w:tcPr>
          <w:p w14:paraId="251F3FF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54490350">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6D4517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w:t>
            </w:r>
          </w:p>
        </w:tc>
        <w:tc>
          <w:tcPr>
            <w:tcW w:w="1843" w:type="dxa"/>
            <w:tcBorders>
              <w:top w:val="nil"/>
              <w:left w:val="nil"/>
              <w:bottom w:val="single" w:color="auto" w:sz="4" w:space="0"/>
              <w:right w:val="single" w:color="auto" w:sz="4" w:space="0"/>
            </w:tcBorders>
            <w:noWrap/>
            <w:vAlign w:val="center"/>
          </w:tcPr>
          <w:p w14:paraId="3B710C7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15469A3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MDV-D45Q4</w:t>
            </w:r>
          </w:p>
        </w:tc>
        <w:tc>
          <w:tcPr>
            <w:tcW w:w="870" w:type="dxa"/>
            <w:tcBorders>
              <w:top w:val="nil"/>
              <w:left w:val="nil"/>
              <w:bottom w:val="single" w:color="auto" w:sz="4" w:space="0"/>
              <w:right w:val="single" w:color="auto" w:sz="4" w:space="0"/>
            </w:tcBorders>
            <w:noWrap/>
            <w:vAlign w:val="center"/>
          </w:tcPr>
          <w:p w14:paraId="121CF46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194B5BA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016" w:type="dxa"/>
            <w:tcBorders>
              <w:top w:val="nil"/>
              <w:left w:val="nil"/>
              <w:bottom w:val="single" w:color="auto" w:sz="4" w:space="0"/>
              <w:right w:val="single" w:color="auto" w:sz="4" w:space="0"/>
            </w:tcBorders>
            <w:noWrap/>
            <w:vAlign w:val="center"/>
          </w:tcPr>
          <w:p w14:paraId="077A05F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65297DE8">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683C128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12</w:t>
            </w:r>
          </w:p>
        </w:tc>
        <w:tc>
          <w:tcPr>
            <w:tcW w:w="1843" w:type="dxa"/>
            <w:tcBorders>
              <w:top w:val="nil"/>
              <w:left w:val="nil"/>
              <w:bottom w:val="single" w:color="auto" w:sz="4" w:space="0"/>
              <w:right w:val="single" w:color="auto" w:sz="4" w:space="0"/>
            </w:tcBorders>
            <w:noWrap/>
            <w:vAlign w:val="center"/>
          </w:tcPr>
          <w:p w14:paraId="29353C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0BAA68A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MDV-D56Q4</w:t>
            </w:r>
          </w:p>
        </w:tc>
        <w:tc>
          <w:tcPr>
            <w:tcW w:w="870" w:type="dxa"/>
            <w:tcBorders>
              <w:top w:val="nil"/>
              <w:left w:val="nil"/>
              <w:bottom w:val="single" w:color="auto" w:sz="4" w:space="0"/>
              <w:right w:val="single" w:color="auto" w:sz="4" w:space="0"/>
            </w:tcBorders>
            <w:noWrap/>
            <w:vAlign w:val="center"/>
          </w:tcPr>
          <w:p w14:paraId="08C868F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44CD750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1016" w:type="dxa"/>
            <w:tcBorders>
              <w:top w:val="nil"/>
              <w:left w:val="nil"/>
              <w:bottom w:val="single" w:color="auto" w:sz="4" w:space="0"/>
              <w:right w:val="single" w:color="auto" w:sz="4" w:space="0"/>
            </w:tcBorders>
            <w:noWrap/>
            <w:vAlign w:val="center"/>
          </w:tcPr>
          <w:p w14:paraId="3940EB1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12391F9C">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0EFCBB6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13</w:t>
            </w:r>
          </w:p>
        </w:tc>
        <w:tc>
          <w:tcPr>
            <w:tcW w:w="1843" w:type="dxa"/>
            <w:tcBorders>
              <w:top w:val="nil"/>
              <w:left w:val="nil"/>
              <w:bottom w:val="single" w:color="auto" w:sz="4" w:space="0"/>
              <w:right w:val="single" w:color="auto" w:sz="4" w:space="0"/>
            </w:tcBorders>
            <w:noWrap/>
            <w:vAlign w:val="center"/>
          </w:tcPr>
          <w:p w14:paraId="1EBE238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7BB4A00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MDV-D71Q4</w:t>
            </w:r>
          </w:p>
        </w:tc>
        <w:tc>
          <w:tcPr>
            <w:tcW w:w="870" w:type="dxa"/>
            <w:tcBorders>
              <w:top w:val="nil"/>
              <w:left w:val="nil"/>
              <w:bottom w:val="single" w:color="auto" w:sz="4" w:space="0"/>
              <w:right w:val="single" w:color="auto" w:sz="4" w:space="0"/>
            </w:tcBorders>
            <w:noWrap/>
            <w:vAlign w:val="center"/>
          </w:tcPr>
          <w:p w14:paraId="47A0DDB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259B271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w:t>
            </w:r>
          </w:p>
        </w:tc>
        <w:tc>
          <w:tcPr>
            <w:tcW w:w="1016" w:type="dxa"/>
            <w:tcBorders>
              <w:top w:val="nil"/>
              <w:left w:val="nil"/>
              <w:bottom w:val="single" w:color="auto" w:sz="4" w:space="0"/>
              <w:right w:val="single" w:color="auto" w:sz="4" w:space="0"/>
            </w:tcBorders>
            <w:noWrap/>
            <w:vAlign w:val="center"/>
          </w:tcPr>
          <w:p w14:paraId="6E42E6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63342713">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649AFF5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14</w:t>
            </w:r>
          </w:p>
        </w:tc>
        <w:tc>
          <w:tcPr>
            <w:tcW w:w="1843" w:type="dxa"/>
            <w:tcBorders>
              <w:top w:val="nil"/>
              <w:left w:val="nil"/>
              <w:bottom w:val="single" w:color="auto" w:sz="4" w:space="0"/>
              <w:right w:val="single" w:color="auto" w:sz="4" w:space="0"/>
            </w:tcBorders>
            <w:noWrap/>
            <w:vAlign w:val="center"/>
          </w:tcPr>
          <w:p w14:paraId="0F92E29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室内机</w:t>
            </w:r>
          </w:p>
        </w:tc>
        <w:tc>
          <w:tcPr>
            <w:tcW w:w="3241" w:type="dxa"/>
            <w:tcBorders>
              <w:top w:val="nil"/>
              <w:left w:val="nil"/>
              <w:bottom w:val="single" w:color="auto" w:sz="4" w:space="0"/>
              <w:right w:val="single" w:color="auto" w:sz="4" w:space="0"/>
            </w:tcBorders>
            <w:noWrap/>
            <w:vAlign w:val="center"/>
          </w:tcPr>
          <w:p w14:paraId="498E1FA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MDV-D90Q4</w:t>
            </w:r>
          </w:p>
        </w:tc>
        <w:tc>
          <w:tcPr>
            <w:tcW w:w="870" w:type="dxa"/>
            <w:tcBorders>
              <w:top w:val="nil"/>
              <w:left w:val="nil"/>
              <w:bottom w:val="single" w:color="auto" w:sz="4" w:space="0"/>
              <w:right w:val="single" w:color="auto" w:sz="4" w:space="0"/>
            </w:tcBorders>
            <w:noWrap/>
            <w:vAlign w:val="center"/>
          </w:tcPr>
          <w:p w14:paraId="0217A54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08" w:type="dxa"/>
            <w:tcBorders>
              <w:top w:val="nil"/>
              <w:left w:val="nil"/>
              <w:bottom w:val="single" w:color="auto" w:sz="4" w:space="0"/>
              <w:right w:val="single" w:color="auto" w:sz="4" w:space="0"/>
            </w:tcBorders>
            <w:noWrap/>
            <w:vAlign w:val="center"/>
          </w:tcPr>
          <w:p w14:paraId="7C205D4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016" w:type="dxa"/>
            <w:tcBorders>
              <w:top w:val="nil"/>
              <w:left w:val="nil"/>
              <w:bottom w:val="single" w:color="auto" w:sz="4" w:space="0"/>
              <w:right w:val="single" w:color="auto" w:sz="4" w:space="0"/>
            </w:tcBorders>
            <w:noWrap/>
            <w:vAlign w:val="center"/>
          </w:tcPr>
          <w:p w14:paraId="05BE963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75466721">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2463357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15</w:t>
            </w:r>
          </w:p>
        </w:tc>
        <w:tc>
          <w:tcPr>
            <w:tcW w:w="1843" w:type="dxa"/>
            <w:tcBorders>
              <w:top w:val="nil"/>
              <w:left w:val="nil"/>
              <w:bottom w:val="single" w:color="auto" w:sz="4" w:space="0"/>
              <w:right w:val="single" w:color="auto" w:sz="4" w:space="0"/>
            </w:tcBorders>
            <w:noWrap/>
            <w:vAlign w:val="center"/>
          </w:tcPr>
          <w:p w14:paraId="5D7F21C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5HP大冷霸</w:t>
            </w:r>
          </w:p>
        </w:tc>
        <w:tc>
          <w:tcPr>
            <w:tcW w:w="3241" w:type="dxa"/>
            <w:tcBorders>
              <w:top w:val="nil"/>
              <w:left w:val="nil"/>
              <w:bottom w:val="single" w:color="auto" w:sz="4" w:space="0"/>
              <w:right w:val="single" w:color="auto" w:sz="4" w:space="0"/>
            </w:tcBorders>
            <w:noWrap/>
            <w:vAlign w:val="center"/>
          </w:tcPr>
          <w:p w14:paraId="2A63FB7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KFR-120QW/SY-B</w:t>
            </w:r>
          </w:p>
        </w:tc>
        <w:tc>
          <w:tcPr>
            <w:tcW w:w="870" w:type="dxa"/>
            <w:tcBorders>
              <w:top w:val="nil"/>
              <w:left w:val="nil"/>
              <w:bottom w:val="single" w:color="auto" w:sz="4" w:space="0"/>
              <w:right w:val="single" w:color="auto" w:sz="4" w:space="0"/>
            </w:tcBorders>
            <w:noWrap/>
            <w:vAlign w:val="center"/>
          </w:tcPr>
          <w:p w14:paraId="0B363F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08" w:type="dxa"/>
            <w:tcBorders>
              <w:top w:val="nil"/>
              <w:left w:val="nil"/>
              <w:bottom w:val="single" w:color="auto" w:sz="4" w:space="0"/>
              <w:right w:val="single" w:color="auto" w:sz="4" w:space="0"/>
            </w:tcBorders>
            <w:noWrap/>
            <w:vAlign w:val="center"/>
          </w:tcPr>
          <w:p w14:paraId="76B02D0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17</w:t>
            </w:r>
          </w:p>
        </w:tc>
        <w:tc>
          <w:tcPr>
            <w:tcW w:w="1016" w:type="dxa"/>
            <w:tcBorders>
              <w:top w:val="nil"/>
              <w:left w:val="nil"/>
              <w:bottom w:val="single" w:color="auto" w:sz="4" w:space="0"/>
              <w:right w:val="single" w:color="auto" w:sz="4" w:space="0"/>
            </w:tcBorders>
            <w:noWrap/>
            <w:vAlign w:val="center"/>
          </w:tcPr>
          <w:p w14:paraId="5DA7387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6F9E422C">
        <w:tblPrEx>
          <w:tblCellMar>
            <w:top w:w="0" w:type="dxa"/>
            <w:left w:w="108" w:type="dxa"/>
            <w:bottom w:w="0" w:type="dxa"/>
            <w:right w:w="108" w:type="dxa"/>
          </w:tblCellMar>
        </w:tblPrEx>
        <w:trPr>
          <w:trHeight w:val="285" w:hRule="atLeast"/>
          <w:jc w:val="center"/>
        </w:trPr>
        <w:tc>
          <w:tcPr>
            <w:tcW w:w="480" w:type="dxa"/>
            <w:tcBorders>
              <w:top w:val="nil"/>
              <w:left w:val="single" w:color="auto" w:sz="4" w:space="0"/>
              <w:bottom w:val="single" w:color="auto" w:sz="4" w:space="0"/>
              <w:right w:val="single" w:color="auto" w:sz="4" w:space="0"/>
            </w:tcBorders>
            <w:noWrap/>
            <w:vAlign w:val="center"/>
          </w:tcPr>
          <w:p w14:paraId="405A4A2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16</w:t>
            </w:r>
          </w:p>
        </w:tc>
        <w:tc>
          <w:tcPr>
            <w:tcW w:w="1843" w:type="dxa"/>
            <w:tcBorders>
              <w:top w:val="nil"/>
              <w:left w:val="nil"/>
              <w:bottom w:val="single" w:color="auto" w:sz="4" w:space="0"/>
              <w:right w:val="single" w:color="auto" w:sz="4" w:space="0"/>
            </w:tcBorders>
            <w:noWrap/>
            <w:vAlign w:val="center"/>
          </w:tcPr>
          <w:p w14:paraId="52B4A7C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5HP风管机</w:t>
            </w:r>
          </w:p>
        </w:tc>
        <w:tc>
          <w:tcPr>
            <w:tcW w:w="3241" w:type="dxa"/>
            <w:tcBorders>
              <w:top w:val="nil"/>
              <w:left w:val="nil"/>
              <w:bottom w:val="single" w:color="auto" w:sz="4" w:space="0"/>
              <w:right w:val="single" w:color="auto" w:sz="4" w:space="0"/>
            </w:tcBorders>
            <w:noWrap/>
            <w:vAlign w:val="center"/>
          </w:tcPr>
          <w:p w14:paraId="749B82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KFR-120T1W/SY</w:t>
            </w:r>
          </w:p>
        </w:tc>
        <w:tc>
          <w:tcPr>
            <w:tcW w:w="870" w:type="dxa"/>
            <w:tcBorders>
              <w:top w:val="nil"/>
              <w:left w:val="nil"/>
              <w:bottom w:val="single" w:color="auto" w:sz="4" w:space="0"/>
              <w:right w:val="single" w:color="auto" w:sz="4" w:space="0"/>
            </w:tcBorders>
            <w:noWrap/>
            <w:vAlign w:val="center"/>
          </w:tcPr>
          <w:p w14:paraId="7093C91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08" w:type="dxa"/>
            <w:tcBorders>
              <w:top w:val="nil"/>
              <w:left w:val="nil"/>
              <w:bottom w:val="single" w:color="auto" w:sz="4" w:space="0"/>
              <w:right w:val="single" w:color="auto" w:sz="4" w:space="0"/>
            </w:tcBorders>
            <w:noWrap/>
            <w:vAlign w:val="center"/>
          </w:tcPr>
          <w:p w14:paraId="02F383A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w:t>
            </w:r>
          </w:p>
        </w:tc>
        <w:tc>
          <w:tcPr>
            <w:tcW w:w="1016" w:type="dxa"/>
            <w:tcBorders>
              <w:top w:val="nil"/>
              <w:left w:val="nil"/>
              <w:bottom w:val="single" w:color="auto" w:sz="4" w:space="0"/>
              <w:right w:val="single" w:color="auto" w:sz="4" w:space="0"/>
            </w:tcBorders>
            <w:noWrap/>
            <w:vAlign w:val="center"/>
          </w:tcPr>
          <w:p w14:paraId="0CB1DAB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r w14:paraId="05E91652">
        <w:tblPrEx>
          <w:tblCellMar>
            <w:top w:w="0" w:type="dxa"/>
            <w:left w:w="108" w:type="dxa"/>
            <w:bottom w:w="0" w:type="dxa"/>
            <w:right w:w="108" w:type="dxa"/>
          </w:tblCellMar>
        </w:tblPrEx>
        <w:trPr>
          <w:trHeight w:val="285" w:hRule="atLeast"/>
          <w:jc w:val="center"/>
        </w:trPr>
        <w:tc>
          <w:tcPr>
            <w:tcW w:w="480" w:type="dxa"/>
            <w:tcBorders>
              <w:top w:val="single" w:color="auto" w:sz="4" w:space="0"/>
              <w:left w:val="single" w:color="auto" w:sz="4" w:space="0"/>
              <w:bottom w:val="single" w:color="auto" w:sz="4" w:space="0"/>
              <w:right w:val="single" w:color="auto" w:sz="4" w:space="0"/>
            </w:tcBorders>
            <w:noWrap/>
            <w:vAlign w:val="center"/>
          </w:tcPr>
          <w:p w14:paraId="6F7C242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17</w:t>
            </w:r>
          </w:p>
        </w:tc>
        <w:tc>
          <w:tcPr>
            <w:tcW w:w="1843" w:type="dxa"/>
            <w:tcBorders>
              <w:top w:val="single" w:color="auto" w:sz="4" w:space="0"/>
              <w:left w:val="nil"/>
              <w:bottom w:val="single" w:color="auto" w:sz="4" w:space="0"/>
              <w:right w:val="single" w:color="auto" w:sz="4" w:space="0"/>
            </w:tcBorders>
            <w:noWrap/>
            <w:vAlign w:val="center"/>
          </w:tcPr>
          <w:p w14:paraId="1110FC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新风机</w:t>
            </w:r>
          </w:p>
        </w:tc>
        <w:tc>
          <w:tcPr>
            <w:tcW w:w="3241" w:type="dxa"/>
            <w:tcBorders>
              <w:top w:val="single" w:color="auto" w:sz="4" w:space="0"/>
              <w:left w:val="nil"/>
              <w:bottom w:val="single" w:color="auto" w:sz="4" w:space="0"/>
              <w:right w:val="single" w:color="auto" w:sz="4" w:space="0"/>
            </w:tcBorders>
            <w:noWrap/>
            <w:vAlign w:val="center"/>
          </w:tcPr>
          <w:p w14:paraId="404F56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RF-25T1W/SY-C</w:t>
            </w:r>
          </w:p>
        </w:tc>
        <w:tc>
          <w:tcPr>
            <w:tcW w:w="870" w:type="dxa"/>
            <w:tcBorders>
              <w:top w:val="single" w:color="auto" w:sz="4" w:space="0"/>
              <w:left w:val="nil"/>
              <w:bottom w:val="single" w:color="auto" w:sz="4" w:space="0"/>
              <w:right w:val="single" w:color="auto" w:sz="4" w:space="0"/>
            </w:tcBorders>
            <w:noWrap/>
            <w:vAlign w:val="center"/>
          </w:tcPr>
          <w:p w14:paraId="346787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708" w:type="dxa"/>
            <w:tcBorders>
              <w:top w:val="single" w:color="auto" w:sz="4" w:space="0"/>
              <w:left w:val="nil"/>
              <w:bottom w:val="single" w:color="auto" w:sz="4" w:space="0"/>
              <w:right w:val="single" w:color="auto" w:sz="4" w:space="0"/>
            </w:tcBorders>
            <w:noWrap/>
            <w:vAlign w:val="center"/>
          </w:tcPr>
          <w:p w14:paraId="1C249B7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1016" w:type="dxa"/>
            <w:tcBorders>
              <w:top w:val="single" w:color="auto" w:sz="4" w:space="0"/>
              <w:left w:val="nil"/>
              <w:bottom w:val="single" w:color="auto" w:sz="4" w:space="0"/>
              <w:right w:val="single" w:color="auto" w:sz="4" w:space="0"/>
            </w:tcBorders>
            <w:noWrap/>
            <w:vAlign w:val="center"/>
          </w:tcPr>
          <w:p w14:paraId="0DA437E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美的</w:t>
            </w:r>
          </w:p>
        </w:tc>
      </w:tr>
    </w:tbl>
    <w:p w14:paraId="0370BA91">
      <w:pPr>
        <w:adjustRightInd w:val="0"/>
        <w:spacing w:line="400" w:lineRule="exact"/>
        <w:ind w:firstLine="480" w:firstLineChars="200"/>
        <w:jc w:val="left"/>
        <w:textAlignment w:val="baseline"/>
        <w:rPr>
          <w:rFonts w:hint="eastAsia" w:ascii="宋体" w:hAnsi="宋体" w:cs="宋体"/>
          <w:bCs/>
          <w:sz w:val="24"/>
        </w:rPr>
      </w:pPr>
      <w:r>
        <w:rPr>
          <w:rFonts w:hint="eastAsia" w:ascii="宋体" w:hAnsi="宋体" w:cs="宋体"/>
          <w:sz w:val="24"/>
          <w:lang w:bidi="ar"/>
        </w:rPr>
        <w:t>消防报警设备：</w:t>
      </w:r>
    </w:p>
    <w:p w14:paraId="43E59C27">
      <w:pPr>
        <w:adjustRightInd w:val="0"/>
        <w:spacing w:line="400" w:lineRule="exact"/>
        <w:ind w:firstLine="480" w:firstLineChars="200"/>
        <w:textAlignment w:val="baseline"/>
        <w:rPr>
          <w:rFonts w:hint="eastAsia" w:ascii="宋体" w:hAnsi="宋体" w:cs="宋体"/>
          <w:b/>
          <w:bCs/>
          <w:sz w:val="24"/>
        </w:rPr>
      </w:pPr>
      <w:r>
        <w:rPr>
          <w:rFonts w:hint="eastAsia" w:ascii="宋体" w:hAnsi="宋体" w:cs="宋体"/>
          <w:sz w:val="24"/>
          <w:lang w:bidi="ar"/>
        </w:rPr>
        <w:t>1号和2号楼建于1995年，设计有消火栓18个。2002年增加消防报警系统（包含主机1个，温感、烟感、气灭、手报等电位335个）。2013年增加了喷淋系统、消防排烟系统（学员宿舍区）、消防广播系统和疏散标志，更换了报警主机。</w:t>
      </w:r>
    </w:p>
    <w:p w14:paraId="7D7BE830">
      <w:pPr>
        <w:adjustRightInd w:val="0"/>
        <w:spacing w:line="400" w:lineRule="exact"/>
        <w:ind w:firstLine="480" w:firstLineChars="200"/>
        <w:textAlignment w:val="baseline"/>
        <w:rPr>
          <w:rFonts w:hint="eastAsia" w:ascii="宋体" w:hAnsi="宋体" w:cs="宋体"/>
          <w:b/>
          <w:bCs/>
          <w:sz w:val="24"/>
        </w:rPr>
      </w:pPr>
      <w:r>
        <w:rPr>
          <w:rFonts w:hint="eastAsia" w:ascii="宋体" w:hAnsi="宋体" w:cs="宋体"/>
          <w:sz w:val="24"/>
          <w:lang w:bidi="ar"/>
        </w:rPr>
        <w:t>3号楼建于2007年，设计有消火栓系统（35个）、消防喷淋系统、消防报警系统（主机1台、监测点位600个）、正压送风系统、消防排烟系统（地下室）。</w:t>
      </w:r>
    </w:p>
    <w:p w14:paraId="7CF25AA8">
      <w:pPr>
        <w:adjustRightInd w:val="0"/>
        <w:spacing w:line="400" w:lineRule="exact"/>
        <w:textAlignment w:val="baseline"/>
        <w:rPr>
          <w:rFonts w:hint="eastAsia" w:ascii="宋体" w:hAnsi="宋体" w:cs="宋体"/>
          <w:b/>
          <w:bCs/>
          <w:sz w:val="24"/>
        </w:rPr>
      </w:pPr>
      <w:r>
        <w:rPr>
          <w:rFonts w:hint="eastAsia" w:ascii="宋体" w:hAnsi="宋体" w:cs="宋体"/>
          <w:sz w:val="24"/>
          <w:lang w:bidi="ar"/>
        </w:rPr>
        <w:t>1号、2号和3号楼共用1处水泵机组，有喷淋泵2台，消火栓泵2台，都是一备一用，消火栓泵只负责3号楼使用，1号楼使用市政供水。3号楼屋顶设置稳压水箱，配2台水泵。消防水池位于1号楼东侧地下，容积500立方。</w:t>
      </w:r>
    </w:p>
    <w:p w14:paraId="437F94F7">
      <w:pPr>
        <w:adjustRightInd w:val="0"/>
        <w:spacing w:line="400" w:lineRule="exact"/>
        <w:textAlignment w:val="baseline"/>
        <w:rPr>
          <w:rFonts w:hint="eastAsia" w:ascii="宋体" w:hAnsi="宋体" w:cs="宋体"/>
          <w:b/>
          <w:bCs/>
          <w:sz w:val="24"/>
        </w:rPr>
      </w:pPr>
      <w:r>
        <w:rPr>
          <w:rFonts w:hint="eastAsia" w:ascii="宋体" w:hAnsi="宋体" w:cs="宋体"/>
          <w:sz w:val="24"/>
          <w:lang w:bidi="ar"/>
        </w:rPr>
        <w:t>1、2号楼：</w:t>
      </w:r>
    </w:p>
    <w:tbl>
      <w:tblPr>
        <w:tblStyle w:val="3"/>
        <w:tblW w:w="0" w:type="auto"/>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02"/>
        <w:gridCol w:w="688"/>
        <w:gridCol w:w="1964"/>
        <w:gridCol w:w="3061"/>
      </w:tblGrid>
      <w:tr w14:paraId="5B3F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BFBDC7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780EF8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名称</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63568D3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724ADA6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规格</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634AA89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位置</w:t>
            </w:r>
          </w:p>
        </w:tc>
      </w:tr>
      <w:tr w14:paraId="6437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07D0FB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CAD67F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火灾报警系统</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652841E">
            <w:pPr>
              <w:widowControl/>
              <w:adjustRightInd w:val="0"/>
              <w:spacing w:line="360" w:lineRule="atLeast"/>
              <w:jc w:val="center"/>
              <w:textAlignment w:val="baseline"/>
              <w:rPr>
                <w:rFonts w:hint="eastAsia" w:ascii="宋体" w:hAnsi="宋体" w:cs="宋体"/>
                <w:b/>
                <w:sz w:val="24"/>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14:paraId="1068F76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核中警</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68ED97E6">
            <w:pPr>
              <w:widowControl/>
              <w:adjustRightInd w:val="0"/>
              <w:spacing w:line="360" w:lineRule="atLeast"/>
              <w:jc w:val="center"/>
              <w:textAlignment w:val="baseline"/>
              <w:rPr>
                <w:rFonts w:hint="eastAsia" w:ascii="宋体" w:hAnsi="宋体" w:cs="宋体"/>
                <w:b/>
                <w:sz w:val="24"/>
              </w:rPr>
            </w:pPr>
          </w:p>
        </w:tc>
      </w:tr>
      <w:tr w14:paraId="0CBE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4BA3B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5DDB43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火灾报警控制器</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97C6C6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45DF8C6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HJ9011A</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2FCBD0C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3号楼消防中控室</w:t>
            </w:r>
          </w:p>
        </w:tc>
      </w:tr>
      <w:tr w14:paraId="7CCE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009E3F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1.2</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02612D0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感烟火灾探测器</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5A045D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271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0AE917F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JTY-GD-HJ9501</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160E7AB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1号楼和2号楼</w:t>
            </w:r>
          </w:p>
        </w:tc>
      </w:tr>
      <w:tr w14:paraId="3CF5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8066C1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1.3</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747B15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感温火灾探测器</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44600E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F57E75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JTW-A2R-HJ9520</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4A89D70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1号楼和2号楼</w:t>
            </w:r>
          </w:p>
        </w:tc>
      </w:tr>
      <w:tr w14:paraId="71F4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A00E9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1.4</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D56173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可燃气体探测器</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967D51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7FDAD24">
            <w:pPr>
              <w:widowControl/>
              <w:adjustRightInd w:val="0"/>
              <w:spacing w:line="360" w:lineRule="atLeast"/>
              <w:jc w:val="center"/>
              <w:textAlignment w:val="baseline"/>
              <w:rPr>
                <w:rFonts w:hint="eastAsia" w:ascii="宋体" w:hAnsi="宋体" w:cs="宋体"/>
                <w:b/>
                <w:sz w:val="24"/>
              </w:rPr>
            </w:pPr>
          </w:p>
        </w:tc>
        <w:tc>
          <w:tcPr>
            <w:tcW w:w="3061" w:type="dxa"/>
            <w:tcBorders>
              <w:top w:val="single" w:color="auto" w:sz="4" w:space="0"/>
              <w:left w:val="single" w:color="auto" w:sz="4" w:space="0"/>
              <w:bottom w:val="single" w:color="auto" w:sz="4" w:space="0"/>
              <w:right w:val="single" w:color="auto" w:sz="4" w:space="0"/>
            </w:tcBorders>
            <w:noWrap w:val="0"/>
            <w:vAlign w:val="center"/>
          </w:tcPr>
          <w:p w14:paraId="33BDED8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餐厅燃气表间</w:t>
            </w:r>
          </w:p>
        </w:tc>
      </w:tr>
      <w:tr w14:paraId="6D96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7F2D83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1.5</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5A26E7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手动报警按钮</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60E229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17</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27BEF00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J-SAP-M-HJ9502</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40570E7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1号楼和2号楼</w:t>
            </w:r>
          </w:p>
        </w:tc>
      </w:tr>
      <w:tr w14:paraId="79BC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FEB6AA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1.6</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06CE87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消防广播</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FA8A84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36</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64575FFE">
            <w:pPr>
              <w:widowControl/>
              <w:adjustRightInd w:val="0"/>
              <w:spacing w:line="360" w:lineRule="atLeast"/>
              <w:jc w:val="center"/>
              <w:textAlignment w:val="baseline"/>
              <w:rPr>
                <w:rFonts w:hint="eastAsia" w:ascii="宋体" w:hAnsi="宋体" w:cs="宋体"/>
                <w:b/>
                <w:sz w:val="24"/>
              </w:rPr>
            </w:pPr>
          </w:p>
        </w:tc>
        <w:tc>
          <w:tcPr>
            <w:tcW w:w="3061" w:type="dxa"/>
            <w:tcBorders>
              <w:top w:val="single" w:color="auto" w:sz="4" w:space="0"/>
              <w:left w:val="single" w:color="auto" w:sz="4" w:space="0"/>
              <w:bottom w:val="single" w:color="auto" w:sz="4" w:space="0"/>
              <w:right w:val="single" w:color="auto" w:sz="4" w:space="0"/>
            </w:tcBorders>
            <w:noWrap w:val="0"/>
            <w:vAlign w:val="center"/>
          </w:tcPr>
          <w:p w14:paraId="3678D2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1号楼1-6层学员宿舍区走廊</w:t>
            </w:r>
          </w:p>
        </w:tc>
      </w:tr>
      <w:tr w14:paraId="1C74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A656B2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3219DFE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消防排烟系统</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67F78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2CB298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4EA0AD9F">
            <w:pPr>
              <w:widowControl/>
              <w:adjustRightInd w:val="0"/>
              <w:spacing w:line="360" w:lineRule="atLeast"/>
              <w:jc w:val="center"/>
              <w:textAlignment w:val="baseline"/>
              <w:rPr>
                <w:rFonts w:hint="eastAsia" w:ascii="宋体" w:hAnsi="宋体" w:cs="宋体"/>
                <w:b/>
                <w:sz w:val="24"/>
              </w:rPr>
            </w:pPr>
          </w:p>
        </w:tc>
      </w:tr>
      <w:tr w14:paraId="58D1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003C46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2.1</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657ECE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消防排烟风机</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D0781D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595432F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HTF-55A</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4E523F7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1号楼1-6层学员宿舍区走廊</w:t>
            </w:r>
          </w:p>
        </w:tc>
      </w:tr>
      <w:tr w14:paraId="39B1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803414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2.2</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AF35C6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消防排烟风机控制柜</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03581D2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2B9F0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CFXP-12X</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692EBE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1号楼1-6层学员宿舍区走廊</w:t>
            </w:r>
          </w:p>
        </w:tc>
      </w:tr>
      <w:tr w14:paraId="24B1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9F8B7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BE95D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消火栓</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19F38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18</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249C0A5">
            <w:pPr>
              <w:widowControl/>
              <w:adjustRightInd w:val="0"/>
              <w:spacing w:line="360" w:lineRule="atLeast"/>
              <w:jc w:val="center"/>
              <w:textAlignment w:val="baseline"/>
              <w:rPr>
                <w:rFonts w:hint="eastAsia" w:ascii="宋体" w:hAnsi="宋体" w:cs="宋体"/>
                <w:b/>
                <w:sz w:val="24"/>
              </w:rPr>
            </w:pPr>
          </w:p>
        </w:tc>
        <w:tc>
          <w:tcPr>
            <w:tcW w:w="3061" w:type="dxa"/>
            <w:tcBorders>
              <w:top w:val="single" w:color="auto" w:sz="4" w:space="0"/>
              <w:left w:val="single" w:color="auto" w:sz="4" w:space="0"/>
              <w:bottom w:val="single" w:color="auto" w:sz="4" w:space="0"/>
              <w:right w:val="single" w:color="auto" w:sz="4" w:space="0"/>
            </w:tcBorders>
            <w:noWrap w:val="0"/>
            <w:vAlign w:val="center"/>
          </w:tcPr>
          <w:p w14:paraId="5505821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1号楼和2号楼</w:t>
            </w:r>
          </w:p>
        </w:tc>
      </w:tr>
      <w:tr w14:paraId="4E43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C5326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DC263D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防火卷帘门</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1E7902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43F197A8">
            <w:pPr>
              <w:widowControl/>
              <w:adjustRightInd w:val="0"/>
              <w:spacing w:line="360" w:lineRule="atLeast"/>
              <w:jc w:val="center"/>
              <w:textAlignment w:val="baseline"/>
              <w:rPr>
                <w:rFonts w:hint="eastAsia" w:ascii="宋体" w:hAnsi="宋体" w:cs="宋体"/>
                <w:b/>
                <w:sz w:val="24"/>
              </w:rPr>
            </w:pPr>
          </w:p>
        </w:tc>
        <w:tc>
          <w:tcPr>
            <w:tcW w:w="3061" w:type="dxa"/>
            <w:tcBorders>
              <w:top w:val="single" w:color="auto" w:sz="4" w:space="0"/>
              <w:left w:val="single" w:color="auto" w:sz="4" w:space="0"/>
              <w:bottom w:val="single" w:color="auto" w:sz="4" w:space="0"/>
              <w:right w:val="single" w:color="auto" w:sz="4" w:space="0"/>
            </w:tcBorders>
            <w:noWrap w:val="0"/>
            <w:vAlign w:val="center"/>
          </w:tcPr>
          <w:p w14:paraId="26775F0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1号楼餐厅南门</w:t>
            </w:r>
          </w:p>
        </w:tc>
      </w:tr>
      <w:tr w14:paraId="7B51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D8F270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49398D1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消防喷淋系统</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75F06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4C849AB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按设计图纸</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51567D3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1号楼和2号楼</w:t>
            </w:r>
          </w:p>
        </w:tc>
      </w:tr>
      <w:tr w14:paraId="33F7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2E59B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031A43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消防楼梯</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7550463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1964" w:type="dxa"/>
            <w:tcBorders>
              <w:top w:val="single" w:color="auto" w:sz="4" w:space="0"/>
              <w:left w:val="single" w:color="auto" w:sz="4" w:space="0"/>
              <w:bottom w:val="single" w:color="auto" w:sz="4" w:space="0"/>
              <w:right w:val="single" w:color="auto" w:sz="4" w:space="0"/>
            </w:tcBorders>
            <w:noWrap w:val="0"/>
            <w:vAlign w:val="center"/>
          </w:tcPr>
          <w:p w14:paraId="340F6FBC">
            <w:pPr>
              <w:widowControl/>
              <w:adjustRightInd w:val="0"/>
              <w:spacing w:line="360" w:lineRule="atLeast"/>
              <w:jc w:val="center"/>
              <w:textAlignment w:val="baseline"/>
              <w:rPr>
                <w:rFonts w:hint="eastAsia" w:ascii="宋体" w:hAnsi="宋体" w:cs="宋体"/>
                <w:b/>
                <w:sz w:val="24"/>
              </w:rPr>
            </w:pPr>
          </w:p>
        </w:tc>
        <w:tc>
          <w:tcPr>
            <w:tcW w:w="3061" w:type="dxa"/>
            <w:tcBorders>
              <w:top w:val="single" w:color="auto" w:sz="4" w:space="0"/>
              <w:left w:val="single" w:color="auto" w:sz="4" w:space="0"/>
              <w:bottom w:val="single" w:color="auto" w:sz="4" w:space="0"/>
              <w:right w:val="single" w:color="auto" w:sz="4" w:space="0"/>
            </w:tcBorders>
            <w:noWrap w:val="0"/>
            <w:vAlign w:val="center"/>
          </w:tcPr>
          <w:p w14:paraId="665EC2F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1号楼东侧</w:t>
            </w:r>
          </w:p>
        </w:tc>
      </w:tr>
    </w:tbl>
    <w:p w14:paraId="6FAD4535">
      <w:pPr>
        <w:adjustRightInd w:val="0"/>
        <w:spacing w:line="400" w:lineRule="exact"/>
        <w:textAlignment w:val="baseline"/>
        <w:rPr>
          <w:rFonts w:hint="eastAsia" w:ascii="宋体" w:hAnsi="宋体" w:cs="宋体"/>
          <w:sz w:val="24"/>
        </w:rPr>
      </w:pPr>
      <w:r>
        <w:rPr>
          <w:rFonts w:hint="eastAsia" w:ascii="宋体" w:hAnsi="宋体" w:cs="宋体"/>
          <w:sz w:val="24"/>
          <w:lang w:bidi="ar"/>
        </w:rPr>
        <w:t xml:space="preserve"> </w:t>
      </w:r>
    </w:p>
    <w:p w14:paraId="57FD8C39">
      <w:pPr>
        <w:adjustRightInd w:val="0"/>
        <w:spacing w:line="400" w:lineRule="exact"/>
        <w:textAlignment w:val="baseline"/>
        <w:rPr>
          <w:rFonts w:hint="eastAsia" w:ascii="宋体" w:hAnsi="宋体" w:cs="宋体"/>
          <w:b/>
          <w:bCs/>
          <w:sz w:val="24"/>
        </w:rPr>
      </w:pPr>
      <w:r>
        <w:rPr>
          <w:rFonts w:hint="eastAsia" w:ascii="宋体" w:hAnsi="宋体" w:cs="宋体"/>
          <w:sz w:val="24"/>
          <w:lang w:bidi="ar"/>
        </w:rPr>
        <w:t>3号楼：</w:t>
      </w:r>
    </w:p>
    <w:tbl>
      <w:tblPr>
        <w:tblStyle w:val="3"/>
        <w:tblW w:w="0" w:type="auto"/>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17"/>
        <w:gridCol w:w="689"/>
        <w:gridCol w:w="1933"/>
        <w:gridCol w:w="3074"/>
      </w:tblGrid>
      <w:tr w14:paraId="150E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3EA4CD5C">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序号</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2C5C6D20">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名称</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D399D54">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数量</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3606BCC0">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规格</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3EA768D">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位置</w:t>
            </w:r>
          </w:p>
        </w:tc>
      </w:tr>
      <w:tr w14:paraId="3689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228A0907">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1</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62D7F75C">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火灾报警系统</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FF71F73">
            <w:pPr>
              <w:adjustRightInd w:val="0"/>
              <w:spacing w:line="400" w:lineRule="exact"/>
              <w:jc w:val="center"/>
              <w:textAlignment w:val="baseline"/>
              <w:rPr>
                <w:rFonts w:hint="eastAsia" w:ascii="宋体" w:hAnsi="宋体" w:cs="宋体"/>
                <w:b/>
                <w:bCs/>
                <w:sz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14:paraId="4DB69153">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赛福特</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099F6D6">
            <w:pPr>
              <w:adjustRightInd w:val="0"/>
              <w:spacing w:line="400" w:lineRule="exact"/>
              <w:jc w:val="center"/>
              <w:textAlignment w:val="baseline"/>
              <w:rPr>
                <w:rFonts w:hint="eastAsia" w:ascii="宋体" w:hAnsi="宋体" w:cs="宋体"/>
                <w:b/>
                <w:bCs/>
                <w:sz w:val="24"/>
              </w:rPr>
            </w:pPr>
          </w:p>
        </w:tc>
      </w:tr>
      <w:tr w14:paraId="2E04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0083EDCC">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1.1</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1E7DF838">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火灾报警控制器</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152D621F">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1</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CE73646">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JB-QB-SF4100</w:t>
            </w: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AA42AF6">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3号楼消防中控室</w:t>
            </w:r>
          </w:p>
        </w:tc>
      </w:tr>
      <w:tr w14:paraId="28F9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0D64D62F">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1.2</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71D2A472">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感烟火灾探测器</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066E3B03">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493</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7A078AB6">
            <w:pPr>
              <w:adjustRightInd w:val="0"/>
              <w:spacing w:line="400" w:lineRule="exact"/>
              <w:jc w:val="center"/>
              <w:textAlignment w:val="baseline"/>
              <w:rPr>
                <w:rFonts w:hint="eastAsia" w:ascii="宋体" w:hAnsi="宋体" w:cs="宋体"/>
                <w:b/>
                <w:bCs/>
                <w:sz w:val="24"/>
              </w:rPr>
            </w:pPr>
          </w:p>
        </w:tc>
        <w:tc>
          <w:tcPr>
            <w:tcW w:w="3074" w:type="dxa"/>
            <w:tcBorders>
              <w:top w:val="single" w:color="auto" w:sz="4" w:space="0"/>
              <w:left w:val="single" w:color="auto" w:sz="4" w:space="0"/>
              <w:bottom w:val="single" w:color="auto" w:sz="4" w:space="0"/>
              <w:right w:val="single" w:color="auto" w:sz="4" w:space="0"/>
            </w:tcBorders>
            <w:noWrap w:val="0"/>
            <w:vAlign w:val="center"/>
          </w:tcPr>
          <w:p w14:paraId="25333BE0">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3号楼</w:t>
            </w:r>
          </w:p>
        </w:tc>
      </w:tr>
      <w:tr w14:paraId="3847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7A710093">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1.3</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2ABCDA12">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感温火灾探测器</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49D048B">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64</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576377E7">
            <w:pPr>
              <w:adjustRightInd w:val="0"/>
              <w:spacing w:line="400" w:lineRule="exact"/>
              <w:jc w:val="center"/>
              <w:textAlignment w:val="baseline"/>
              <w:rPr>
                <w:rFonts w:hint="eastAsia" w:ascii="宋体" w:hAnsi="宋体" w:cs="宋体"/>
                <w:b/>
                <w:bCs/>
                <w:sz w:val="24"/>
              </w:rPr>
            </w:pPr>
          </w:p>
        </w:tc>
        <w:tc>
          <w:tcPr>
            <w:tcW w:w="3074" w:type="dxa"/>
            <w:tcBorders>
              <w:top w:val="single" w:color="auto" w:sz="4" w:space="0"/>
              <w:left w:val="single" w:color="auto" w:sz="4" w:space="0"/>
              <w:bottom w:val="single" w:color="auto" w:sz="4" w:space="0"/>
              <w:right w:val="single" w:color="auto" w:sz="4" w:space="0"/>
            </w:tcBorders>
            <w:noWrap w:val="0"/>
            <w:vAlign w:val="center"/>
          </w:tcPr>
          <w:p w14:paraId="5D7F4E88">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3号楼</w:t>
            </w:r>
          </w:p>
        </w:tc>
      </w:tr>
      <w:tr w14:paraId="27C2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09CB08AA">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1.4</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1FA53526">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手动报警按钮</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77F7C773">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43</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E9FDA1F">
            <w:pPr>
              <w:adjustRightInd w:val="0"/>
              <w:spacing w:line="400" w:lineRule="exact"/>
              <w:jc w:val="center"/>
              <w:textAlignment w:val="baseline"/>
              <w:rPr>
                <w:rFonts w:hint="eastAsia" w:ascii="宋体" w:hAnsi="宋体" w:cs="宋体"/>
                <w:b/>
                <w:bCs/>
                <w:sz w:val="24"/>
              </w:rPr>
            </w:pP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D6CA7F2">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3号楼</w:t>
            </w:r>
          </w:p>
        </w:tc>
      </w:tr>
      <w:tr w14:paraId="37C6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5F688D7B">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2</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4055C483">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水位监控</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5B8F34F">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2</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4BC93291">
            <w:pPr>
              <w:adjustRightInd w:val="0"/>
              <w:spacing w:line="400" w:lineRule="exact"/>
              <w:jc w:val="center"/>
              <w:textAlignment w:val="baseline"/>
              <w:rPr>
                <w:rFonts w:hint="eastAsia" w:ascii="宋体" w:hAnsi="宋体" w:cs="宋体"/>
                <w:b/>
                <w:bCs/>
                <w:sz w:val="24"/>
              </w:rPr>
            </w:pPr>
          </w:p>
        </w:tc>
        <w:tc>
          <w:tcPr>
            <w:tcW w:w="3074" w:type="dxa"/>
            <w:tcBorders>
              <w:top w:val="single" w:color="auto" w:sz="4" w:space="0"/>
              <w:left w:val="single" w:color="auto" w:sz="4" w:space="0"/>
              <w:bottom w:val="single" w:color="auto" w:sz="4" w:space="0"/>
              <w:right w:val="single" w:color="auto" w:sz="4" w:space="0"/>
            </w:tcBorders>
            <w:noWrap w:val="0"/>
            <w:vAlign w:val="center"/>
          </w:tcPr>
          <w:p w14:paraId="7573C67E">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3号楼</w:t>
            </w:r>
          </w:p>
        </w:tc>
      </w:tr>
      <w:tr w14:paraId="56EA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14:paraId="32E41854">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7CEB27AE">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防火门监控系统</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17081F5">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36</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6144DA8C">
            <w:pPr>
              <w:adjustRightInd w:val="0"/>
              <w:spacing w:line="400" w:lineRule="exact"/>
              <w:jc w:val="center"/>
              <w:textAlignment w:val="baseline"/>
              <w:rPr>
                <w:rFonts w:hint="eastAsia" w:ascii="宋体" w:hAnsi="宋体" w:cs="宋体"/>
                <w:b/>
                <w:bCs/>
                <w:sz w:val="24"/>
              </w:rPr>
            </w:pPr>
          </w:p>
        </w:tc>
        <w:tc>
          <w:tcPr>
            <w:tcW w:w="3074" w:type="dxa"/>
            <w:tcBorders>
              <w:top w:val="single" w:color="auto" w:sz="4" w:space="0"/>
              <w:left w:val="single" w:color="auto" w:sz="4" w:space="0"/>
              <w:bottom w:val="single" w:color="auto" w:sz="4" w:space="0"/>
              <w:right w:val="single" w:color="auto" w:sz="4" w:space="0"/>
            </w:tcBorders>
            <w:noWrap w:val="0"/>
            <w:vAlign w:val="center"/>
          </w:tcPr>
          <w:p w14:paraId="3850FC82">
            <w:pPr>
              <w:adjustRightInd w:val="0"/>
              <w:spacing w:line="400" w:lineRule="exact"/>
              <w:jc w:val="center"/>
              <w:textAlignment w:val="baseline"/>
              <w:rPr>
                <w:rFonts w:hint="eastAsia" w:ascii="宋体" w:hAnsi="宋体" w:cs="宋体"/>
                <w:b/>
                <w:bCs/>
                <w:sz w:val="24"/>
              </w:rPr>
            </w:pPr>
            <w:r>
              <w:rPr>
                <w:rFonts w:hint="eastAsia" w:ascii="宋体" w:hAnsi="宋体" w:cs="宋体"/>
                <w:sz w:val="24"/>
                <w:lang w:bidi="ar"/>
              </w:rPr>
              <w:t>3号楼</w:t>
            </w:r>
          </w:p>
        </w:tc>
      </w:tr>
    </w:tbl>
    <w:p w14:paraId="5579E7DD">
      <w:pPr>
        <w:adjustRightInd w:val="0"/>
        <w:spacing w:line="400" w:lineRule="exact"/>
        <w:jc w:val="center"/>
        <w:textAlignment w:val="baseline"/>
        <w:rPr>
          <w:rFonts w:hint="eastAsia" w:ascii="宋体" w:hAnsi="宋体" w:cs="宋体"/>
          <w:b/>
          <w:bCs/>
          <w:sz w:val="24"/>
        </w:rPr>
      </w:pPr>
      <w:r>
        <w:rPr>
          <w:rFonts w:hint="eastAsia" w:ascii="宋体" w:hAnsi="宋体" w:cs="宋体"/>
          <w:b/>
          <w:bCs/>
          <w:sz w:val="24"/>
          <w:lang w:bidi="ar"/>
        </w:rPr>
        <w:t xml:space="preserve"> </w:t>
      </w:r>
    </w:p>
    <w:p w14:paraId="7A5A0242">
      <w:pPr>
        <w:adjustRightInd w:val="0"/>
        <w:spacing w:line="400" w:lineRule="exact"/>
        <w:ind w:firstLine="480" w:firstLineChars="200"/>
        <w:jc w:val="left"/>
        <w:textAlignment w:val="baseline"/>
        <w:rPr>
          <w:rFonts w:hint="eastAsia" w:ascii="宋体" w:hAnsi="宋体" w:cs="宋体"/>
          <w:bCs/>
          <w:sz w:val="24"/>
        </w:rPr>
      </w:pPr>
      <w:r>
        <w:rPr>
          <w:rFonts w:hint="eastAsia" w:ascii="宋体" w:hAnsi="宋体" w:cs="宋体"/>
          <w:sz w:val="24"/>
          <w:lang w:bidi="ar"/>
        </w:rPr>
        <w:t>8.配电室设备</w:t>
      </w:r>
    </w:p>
    <w:tbl>
      <w:tblPr>
        <w:tblStyle w:val="3"/>
        <w:tblW w:w="0" w:type="auto"/>
        <w:jc w:val="center"/>
        <w:tblLayout w:type="fixed"/>
        <w:tblCellMar>
          <w:top w:w="0" w:type="dxa"/>
          <w:left w:w="108" w:type="dxa"/>
          <w:bottom w:w="0" w:type="dxa"/>
          <w:right w:w="108" w:type="dxa"/>
        </w:tblCellMar>
      </w:tblPr>
      <w:tblGrid>
        <w:gridCol w:w="752"/>
        <w:gridCol w:w="2733"/>
        <w:gridCol w:w="1780"/>
        <w:gridCol w:w="760"/>
        <w:gridCol w:w="680"/>
        <w:gridCol w:w="2059"/>
      </w:tblGrid>
      <w:tr w14:paraId="6E25E2D9">
        <w:tblPrEx>
          <w:tblCellMar>
            <w:top w:w="0" w:type="dxa"/>
            <w:left w:w="108" w:type="dxa"/>
            <w:bottom w:w="0" w:type="dxa"/>
            <w:right w:w="108" w:type="dxa"/>
          </w:tblCellMar>
        </w:tblPrEx>
        <w:trPr>
          <w:trHeight w:val="284" w:hRule="atLeast"/>
          <w:jc w:val="center"/>
        </w:trPr>
        <w:tc>
          <w:tcPr>
            <w:tcW w:w="752" w:type="dxa"/>
            <w:tcBorders>
              <w:top w:val="single" w:color="auto" w:sz="4" w:space="0"/>
              <w:left w:val="single" w:color="auto" w:sz="4" w:space="0"/>
              <w:bottom w:val="single" w:color="auto" w:sz="4" w:space="0"/>
              <w:right w:val="single" w:color="auto" w:sz="4" w:space="0"/>
            </w:tcBorders>
            <w:noWrap/>
            <w:vAlign w:val="center"/>
          </w:tcPr>
          <w:p w14:paraId="5919E64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2733" w:type="dxa"/>
            <w:tcBorders>
              <w:top w:val="single" w:color="auto" w:sz="4" w:space="0"/>
              <w:left w:val="nil"/>
              <w:bottom w:val="single" w:color="auto" w:sz="4" w:space="0"/>
              <w:right w:val="single" w:color="auto" w:sz="4" w:space="0"/>
            </w:tcBorders>
            <w:noWrap/>
            <w:vAlign w:val="center"/>
          </w:tcPr>
          <w:p w14:paraId="153F5B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名称</w:t>
            </w:r>
          </w:p>
        </w:tc>
        <w:tc>
          <w:tcPr>
            <w:tcW w:w="1780" w:type="dxa"/>
            <w:tcBorders>
              <w:top w:val="single" w:color="auto" w:sz="4" w:space="0"/>
              <w:left w:val="nil"/>
              <w:bottom w:val="single" w:color="auto" w:sz="4" w:space="0"/>
              <w:right w:val="single" w:color="auto" w:sz="4" w:space="0"/>
            </w:tcBorders>
            <w:noWrap/>
            <w:vAlign w:val="center"/>
          </w:tcPr>
          <w:p w14:paraId="415F497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型号</w:t>
            </w:r>
          </w:p>
        </w:tc>
        <w:tc>
          <w:tcPr>
            <w:tcW w:w="760" w:type="dxa"/>
            <w:tcBorders>
              <w:top w:val="single" w:color="auto" w:sz="4" w:space="0"/>
              <w:left w:val="nil"/>
              <w:bottom w:val="single" w:color="auto" w:sz="4" w:space="0"/>
              <w:right w:val="single" w:color="auto" w:sz="4" w:space="0"/>
            </w:tcBorders>
            <w:noWrap/>
            <w:vAlign w:val="center"/>
          </w:tcPr>
          <w:p w14:paraId="605BEB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单位</w:t>
            </w:r>
          </w:p>
        </w:tc>
        <w:tc>
          <w:tcPr>
            <w:tcW w:w="680" w:type="dxa"/>
            <w:tcBorders>
              <w:top w:val="single" w:color="auto" w:sz="4" w:space="0"/>
              <w:left w:val="nil"/>
              <w:bottom w:val="single" w:color="auto" w:sz="4" w:space="0"/>
              <w:right w:val="single" w:color="auto" w:sz="4" w:space="0"/>
            </w:tcBorders>
            <w:noWrap/>
            <w:vAlign w:val="center"/>
          </w:tcPr>
          <w:p w14:paraId="2CC5A7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c>
          <w:tcPr>
            <w:tcW w:w="2059" w:type="dxa"/>
            <w:tcBorders>
              <w:top w:val="single" w:color="auto" w:sz="4" w:space="0"/>
              <w:left w:val="nil"/>
              <w:bottom w:val="single" w:color="auto" w:sz="4" w:space="0"/>
              <w:right w:val="single" w:color="auto" w:sz="4" w:space="0"/>
            </w:tcBorders>
            <w:noWrap/>
            <w:vAlign w:val="center"/>
          </w:tcPr>
          <w:p w14:paraId="25643A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品牌</w:t>
            </w:r>
          </w:p>
        </w:tc>
      </w:tr>
      <w:tr w14:paraId="3788EDBD">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6A2395D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733" w:type="dxa"/>
            <w:tcBorders>
              <w:top w:val="nil"/>
              <w:left w:val="nil"/>
              <w:bottom w:val="single" w:color="auto" w:sz="4" w:space="0"/>
              <w:right w:val="single" w:color="auto" w:sz="4" w:space="0"/>
            </w:tcBorders>
            <w:noWrap/>
            <w:vAlign w:val="center"/>
          </w:tcPr>
          <w:p w14:paraId="5B9130E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干式变压器1</w:t>
            </w:r>
          </w:p>
        </w:tc>
        <w:tc>
          <w:tcPr>
            <w:tcW w:w="1780" w:type="dxa"/>
            <w:tcBorders>
              <w:top w:val="nil"/>
              <w:left w:val="nil"/>
              <w:bottom w:val="single" w:color="auto" w:sz="4" w:space="0"/>
              <w:right w:val="single" w:color="auto" w:sz="4" w:space="0"/>
            </w:tcBorders>
            <w:noWrap/>
            <w:vAlign w:val="center"/>
          </w:tcPr>
          <w:p w14:paraId="72D0723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SCB10-630/10KV</w:t>
            </w:r>
          </w:p>
        </w:tc>
        <w:tc>
          <w:tcPr>
            <w:tcW w:w="760" w:type="dxa"/>
            <w:tcBorders>
              <w:top w:val="nil"/>
              <w:left w:val="nil"/>
              <w:bottom w:val="single" w:color="auto" w:sz="4" w:space="0"/>
              <w:right w:val="single" w:color="auto" w:sz="4" w:space="0"/>
            </w:tcBorders>
            <w:noWrap/>
            <w:vAlign w:val="center"/>
          </w:tcPr>
          <w:p w14:paraId="0665637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266E5C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124CD7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江苏伯乐达</w:t>
            </w:r>
          </w:p>
        </w:tc>
      </w:tr>
      <w:tr w14:paraId="4D37FF9B">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5D09425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2733" w:type="dxa"/>
            <w:tcBorders>
              <w:top w:val="nil"/>
              <w:left w:val="nil"/>
              <w:bottom w:val="single" w:color="auto" w:sz="4" w:space="0"/>
              <w:right w:val="single" w:color="auto" w:sz="4" w:space="0"/>
            </w:tcBorders>
            <w:noWrap/>
            <w:vAlign w:val="center"/>
          </w:tcPr>
          <w:p w14:paraId="31C189A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干式变压器2</w:t>
            </w:r>
          </w:p>
        </w:tc>
        <w:tc>
          <w:tcPr>
            <w:tcW w:w="1780" w:type="dxa"/>
            <w:tcBorders>
              <w:top w:val="nil"/>
              <w:left w:val="nil"/>
              <w:bottom w:val="single" w:color="auto" w:sz="4" w:space="0"/>
              <w:right w:val="single" w:color="auto" w:sz="4" w:space="0"/>
            </w:tcBorders>
            <w:noWrap/>
            <w:vAlign w:val="center"/>
          </w:tcPr>
          <w:p w14:paraId="4D1A56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SCB10-630/11KV</w:t>
            </w:r>
          </w:p>
        </w:tc>
        <w:tc>
          <w:tcPr>
            <w:tcW w:w="760" w:type="dxa"/>
            <w:tcBorders>
              <w:top w:val="nil"/>
              <w:left w:val="nil"/>
              <w:bottom w:val="single" w:color="auto" w:sz="4" w:space="0"/>
              <w:right w:val="single" w:color="auto" w:sz="4" w:space="0"/>
            </w:tcBorders>
            <w:noWrap/>
            <w:vAlign w:val="center"/>
          </w:tcPr>
          <w:p w14:paraId="18DB012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6638751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536D84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江苏伯乐达</w:t>
            </w:r>
          </w:p>
        </w:tc>
      </w:tr>
      <w:tr w14:paraId="761E1375">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044708F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2733" w:type="dxa"/>
            <w:tcBorders>
              <w:top w:val="nil"/>
              <w:left w:val="nil"/>
              <w:bottom w:val="single" w:color="auto" w:sz="4" w:space="0"/>
              <w:right w:val="single" w:color="auto" w:sz="4" w:space="0"/>
            </w:tcBorders>
            <w:noWrap/>
            <w:vAlign w:val="center"/>
          </w:tcPr>
          <w:p w14:paraId="146F04F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高压开关柜201</w:t>
            </w:r>
          </w:p>
        </w:tc>
        <w:tc>
          <w:tcPr>
            <w:tcW w:w="1780" w:type="dxa"/>
            <w:tcBorders>
              <w:top w:val="single" w:color="auto" w:sz="4" w:space="0"/>
              <w:left w:val="nil"/>
              <w:bottom w:val="single" w:color="auto" w:sz="4" w:space="0"/>
              <w:right w:val="nil"/>
            </w:tcBorders>
            <w:noWrap/>
            <w:vAlign w:val="bottom"/>
          </w:tcPr>
          <w:p w14:paraId="74629E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XGN15-12</w:t>
            </w:r>
          </w:p>
        </w:tc>
        <w:tc>
          <w:tcPr>
            <w:tcW w:w="760" w:type="dxa"/>
            <w:tcBorders>
              <w:top w:val="nil"/>
              <w:left w:val="single" w:color="auto" w:sz="4" w:space="0"/>
              <w:bottom w:val="single" w:color="auto" w:sz="4" w:space="0"/>
              <w:right w:val="single" w:color="auto" w:sz="4" w:space="0"/>
            </w:tcBorders>
            <w:noWrap/>
            <w:vAlign w:val="center"/>
          </w:tcPr>
          <w:p w14:paraId="42B666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170248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6E7E6B4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5210000A">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59FC43C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2733" w:type="dxa"/>
            <w:tcBorders>
              <w:top w:val="nil"/>
              <w:left w:val="nil"/>
              <w:bottom w:val="single" w:color="auto" w:sz="4" w:space="0"/>
              <w:right w:val="single" w:color="auto" w:sz="4" w:space="0"/>
            </w:tcBorders>
            <w:noWrap/>
            <w:vAlign w:val="center"/>
          </w:tcPr>
          <w:p w14:paraId="258B592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高压开关柜221</w:t>
            </w:r>
          </w:p>
        </w:tc>
        <w:tc>
          <w:tcPr>
            <w:tcW w:w="1780" w:type="dxa"/>
            <w:tcBorders>
              <w:top w:val="single" w:color="auto" w:sz="4" w:space="0"/>
              <w:left w:val="nil"/>
              <w:bottom w:val="single" w:color="auto" w:sz="4" w:space="0"/>
              <w:right w:val="nil"/>
            </w:tcBorders>
            <w:noWrap/>
            <w:vAlign w:val="bottom"/>
          </w:tcPr>
          <w:p w14:paraId="020DCCA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XGN15-13</w:t>
            </w:r>
          </w:p>
        </w:tc>
        <w:tc>
          <w:tcPr>
            <w:tcW w:w="760" w:type="dxa"/>
            <w:tcBorders>
              <w:top w:val="nil"/>
              <w:left w:val="single" w:color="auto" w:sz="4" w:space="0"/>
              <w:bottom w:val="single" w:color="auto" w:sz="4" w:space="0"/>
              <w:right w:val="single" w:color="auto" w:sz="4" w:space="0"/>
            </w:tcBorders>
            <w:noWrap/>
            <w:vAlign w:val="center"/>
          </w:tcPr>
          <w:p w14:paraId="483318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6BD47C8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13A67EC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4964AACA">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0F6C7D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w:t>
            </w:r>
          </w:p>
        </w:tc>
        <w:tc>
          <w:tcPr>
            <w:tcW w:w="2733" w:type="dxa"/>
            <w:tcBorders>
              <w:top w:val="nil"/>
              <w:left w:val="nil"/>
              <w:bottom w:val="single" w:color="auto" w:sz="4" w:space="0"/>
              <w:right w:val="single" w:color="auto" w:sz="4" w:space="0"/>
            </w:tcBorders>
            <w:noWrap/>
            <w:vAlign w:val="center"/>
          </w:tcPr>
          <w:p w14:paraId="0124FC4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高压开关柜211</w:t>
            </w:r>
          </w:p>
        </w:tc>
        <w:tc>
          <w:tcPr>
            <w:tcW w:w="1780" w:type="dxa"/>
            <w:tcBorders>
              <w:top w:val="single" w:color="auto" w:sz="4" w:space="0"/>
              <w:left w:val="nil"/>
              <w:bottom w:val="single" w:color="auto" w:sz="4" w:space="0"/>
              <w:right w:val="nil"/>
            </w:tcBorders>
            <w:noWrap/>
            <w:vAlign w:val="bottom"/>
          </w:tcPr>
          <w:p w14:paraId="1A918F8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XGN15-12</w:t>
            </w:r>
          </w:p>
        </w:tc>
        <w:tc>
          <w:tcPr>
            <w:tcW w:w="760" w:type="dxa"/>
            <w:tcBorders>
              <w:top w:val="nil"/>
              <w:left w:val="single" w:color="auto" w:sz="4" w:space="0"/>
              <w:bottom w:val="single" w:color="auto" w:sz="4" w:space="0"/>
              <w:right w:val="single" w:color="auto" w:sz="4" w:space="0"/>
            </w:tcBorders>
            <w:noWrap/>
            <w:vAlign w:val="center"/>
          </w:tcPr>
          <w:p w14:paraId="0B26187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0972A3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2CFE185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6C0EAF32">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F1C1BB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2733" w:type="dxa"/>
            <w:tcBorders>
              <w:top w:val="nil"/>
              <w:left w:val="nil"/>
              <w:bottom w:val="single" w:color="auto" w:sz="4" w:space="0"/>
              <w:right w:val="single" w:color="auto" w:sz="4" w:space="0"/>
            </w:tcBorders>
            <w:noWrap/>
            <w:vAlign w:val="center"/>
          </w:tcPr>
          <w:p w14:paraId="4B0D8D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高压开关柜202</w:t>
            </w:r>
          </w:p>
        </w:tc>
        <w:tc>
          <w:tcPr>
            <w:tcW w:w="1780" w:type="dxa"/>
            <w:tcBorders>
              <w:top w:val="single" w:color="auto" w:sz="4" w:space="0"/>
              <w:left w:val="nil"/>
              <w:bottom w:val="single" w:color="auto" w:sz="4" w:space="0"/>
              <w:right w:val="nil"/>
            </w:tcBorders>
            <w:noWrap/>
            <w:vAlign w:val="bottom"/>
          </w:tcPr>
          <w:p w14:paraId="1908B77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XGN15-13</w:t>
            </w:r>
          </w:p>
        </w:tc>
        <w:tc>
          <w:tcPr>
            <w:tcW w:w="760" w:type="dxa"/>
            <w:tcBorders>
              <w:top w:val="nil"/>
              <w:left w:val="single" w:color="auto" w:sz="4" w:space="0"/>
              <w:bottom w:val="single" w:color="auto" w:sz="4" w:space="0"/>
              <w:right w:val="single" w:color="auto" w:sz="4" w:space="0"/>
            </w:tcBorders>
            <w:noWrap/>
            <w:vAlign w:val="center"/>
          </w:tcPr>
          <w:p w14:paraId="2C2372B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4D9E8E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0063F57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459D845E">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6CD00A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7</w:t>
            </w:r>
          </w:p>
        </w:tc>
        <w:tc>
          <w:tcPr>
            <w:tcW w:w="2733" w:type="dxa"/>
            <w:tcBorders>
              <w:top w:val="nil"/>
              <w:left w:val="nil"/>
              <w:bottom w:val="single" w:color="auto" w:sz="4" w:space="0"/>
              <w:right w:val="single" w:color="auto" w:sz="4" w:space="0"/>
            </w:tcBorders>
            <w:noWrap/>
            <w:vAlign w:val="center"/>
          </w:tcPr>
          <w:p w14:paraId="68A18B5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母线桥</w:t>
            </w:r>
          </w:p>
        </w:tc>
        <w:tc>
          <w:tcPr>
            <w:tcW w:w="1780" w:type="dxa"/>
            <w:tcBorders>
              <w:top w:val="single" w:color="auto" w:sz="4" w:space="0"/>
              <w:left w:val="nil"/>
              <w:bottom w:val="nil"/>
              <w:right w:val="nil"/>
            </w:tcBorders>
            <w:noWrap/>
            <w:vAlign w:val="bottom"/>
          </w:tcPr>
          <w:p w14:paraId="5077E24C">
            <w:pPr>
              <w:widowControl/>
              <w:adjustRightInd w:val="0"/>
              <w:spacing w:line="360" w:lineRule="atLeast"/>
              <w:jc w:val="center"/>
              <w:textAlignment w:val="baseline"/>
              <w:rPr>
                <w:rFonts w:hint="eastAsia" w:ascii="宋体" w:hAnsi="宋体" w:cs="宋体"/>
                <w:b/>
                <w:sz w:val="24"/>
              </w:rPr>
            </w:pPr>
          </w:p>
        </w:tc>
        <w:tc>
          <w:tcPr>
            <w:tcW w:w="760" w:type="dxa"/>
            <w:tcBorders>
              <w:top w:val="nil"/>
              <w:left w:val="single" w:color="auto" w:sz="4" w:space="0"/>
              <w:bottom w:val="single" w:color="auto" w:sz="4" w:space="0"/>
              <w:right w:val="single" w:color="auto" w:sz="4" w:space="0"/>
            </w:tcBorders>
            <w:noWrap/>
            <w:vAlign w:val="center"/>
          </w:tcPr>
          <w:p w14:paraId="3C622BC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18DD059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2059" w:type="dxa"/>
            <w:tcBorders>
              <w:top w:val="nil"/>
              <w:left w:val="nil"/>
              <w:bottom w:val="single" w:color="auto" w:sz="4" w:space="0"/>
              <w:right w:val="single" w:color="auto" w:sz="4" w:space="0"/>
            </w:tcBorders>
            <w:noWrap/>
            <w:vAlign w:val="center"/>
          </w:tcPr>
          <w:p w14:paraId="4D9153B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6E8BF5CC">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058E13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w:t>
            </w:r>
          </w:p>
        </w:tc>
        <w:tc>
          <w:tcPr>
            <w:tcW w:w="2733" w:type="dxa"/>
            <w:tcBorders>
              <w:top w:val="nil"/>
              <w:left w:val="nil"/>
              <w:bottom w:val="single" w:color="auto" w:sz="4" w:space="0"/>
              <w:right w:val="single" w:color="auto" w:sz="4" w:space="0"/>
            </w:tcBorders>
            <w:noWrap/>
            <w:vAlign w:val="center"/>
          </w:tcPr>
          <w:p w14:paraId="219CFCC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低压开关柜AA1</w:t>
            </w:r>
          </w:p>
        </w:tc>
        <w:tc>
          <w:tcPr>
            <w:tcW w:w="1780" w:type="dxa"/>
            <w:tcBorders>
              <w:top w:val="single" w:color="auto" w:sz="4" w:space="0"/>
              <w:left w:val="nil"/>
              <w:bottom w:val="single" w:color="auto" w:sz="4" w:space="0"/>
              <w:right w:val="single" w:color="auto" w:sz="4" w:space="0"/>
            </w:tcBorders>
            <w:noWrap/>
            <w:vAlign w:val="center"/>
          </w:tcPr>
          <w:p w14:paraId="573C9AE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6682BD7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59E18E7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7FEBB0B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2CCA928E">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964B1A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9</w:t>
            </w:r>
          </w:p>
        </w:tc>
        <w:tc>
          <w:tcPr>
            <w:tcW w:w="2733" w:type="dxa"/>
            <w:tcBorders>
              <w:top w:val="nil"/>
              <w:left w:val="nil"/>
              <w:bottom w:val="single" w:color="auto" w:sz="4" w:space="0"/>
              <w:right w:val="single" w:color="auto" w:sz="4" w:space="0"/>
            </w:tcBorders>
            <w:noWrap/>
            <w:vAlign w:val="center"/>
          </w:tcPr>
          <w:p w14:paraId="707C913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低压开关柜AA2</w:t>
            </w:r>
          </w:p>
        </w:tc>
        <w:tc>
          <w:tcPr>
            <w:tcW w:w="1780" w:type="dxa"/>
            <w:tcBorders>
              <w:top w:val="nil"/>
              <w:left w:val="nil"/>
              <w:bottom w:val="single" w:color="auto" w:sz="4" w:space="0"/>
              <w:right w:val="single" w:color="auto" w:sz="4" w:space="0"/>
            </w:tcBorders>
            <w:noWrap/>
            <w:vAlign w:val="center"/>
          </w:tcPr>
          <w:p w14:paraId="5D7F2B2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06BB742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109B3E5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32D200E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24BAC7D4">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0E61ED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w:t>
            </w:r>
          </w:p>
        </w:tc>
        <w:tc>
          <w:tcPr>
            <w:tcW w:w="2733" w:type="dxa"/>
            <w:tcBorders>
              <w:top w:val="nil"/>
              <w:left w:val="nil"/>
              <w:bottom w:val="single" w:color="auto" w:sz="4" w:space="0"/>
              <w:right w:val="single" w:color="auto" w:sz="4" w:space="0"/>
            </w:tcBorders>
            <w:noWrap/>
            <w:vAlign w:val="center"/>
          </w:tcPr>
          <w:p w14:paraId="4B06AA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低压开关柜AA3</w:t>
            </w:r>
          </w:p>
        </w:tc>
        <w:tc>
          <w:tcPr>
            <w:tcW w:w="1780" w:type="dxa"/>
            <w:tcBorders>
              <w:top w:val="nil"/>
              <w:left w:val="nil"/>
              <w:bottom w:val="single" w:color="auto" w:sz="4" w:space="0"/>
              <w:right w:val="single" w:color="auto" w:sz="4" w:space="0"/>
            </w:tcBorders>
            <w:noWrap/>
            <w:vAlign w:val="center"/>
          </w:tcPr>
          <w:p w14:paraId="56D70E5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51A2F5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0755ED3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0416BCB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097FD2CB">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198CF51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w:t>
            </w:r>
          </w:p>
        </w:tc>
        <w:tc>
          <w:tcPr>
            <w:tcW w:w="2733" w:type="dxa"/>
            <w:tcBorders>
              <w:top w:val="nil"/>
              <w:left w:val="nil"/>
              <w:bottom w:val="single" w:color="auto" w:sz="4" w:space="0"/>
              <w:right w:val="single" w:color="auto" w:sz="4" w:space="0"/>
            </w:tcBorders>
            <w:noWrap/>
            <w:vAlign w:val="center"/>
          </w:tcPr>
          <w:p w14:paraId="0826954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低压开关柜AA4</w:t>
            </w:r>
          </w:p>
        </w:tc>
        <w:tc>
          <w:tcPr>
            <w:tcW w:w="1780" w:type="dxa"/>
            <w:tcBorders>
              <w:top w:val="nil"/>
              <w:left w:val="nil"/>
              <w:bottom w:val="single" w:color="auto" w:sz="4" w:space="0"/>
              <w:right w:val="single" w:color="auto" w:sz="4" w:space="0"/>
            </w:tcBorders>
            <w:noWrap/>
            <w:vAlign w:val="center"/>
          </w:tcPr>
          <w:p w14:paraId="0347C0F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0CC655E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4449D7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49E7EE9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3A651DCA">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DF17B6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12</w:t>
            </w:r>
          </w:p>
        </w:tc>
        <w:tc>
          <w:tcPr>
            <w:tcW w:w="2733" w:type="dxa"/>
            <w:tcBorders>
              <w:top w:val="nil"/>
              <w:left w:val="nil"/>
              <w:bottom w:val="single" w:color="auto" w:sz="4" w:space="0"/>
              <w:right w:val="single" w:color="auto" w:sz="4" w:space="0"/>
            </w:tcBorders>
            <w:noWrap/>
            <w:vAlign w:val="center"/>
          </w:tcPr>
          <w:p w14:paraId="1C010F2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低压开关柜AA5</w:t>
            </w:r>
          </w:p>
        </w:tc>
        <w:tc>
          <w:tcPr>
            <w:tcW w:w="1780" w:type="dxa"/>
            <w:tcBorders>
              <w:top w:val="nil"/>
              <w:left w:val="nil"/>
              <w:bottom w:val="single" w:color="auto" w:sz="4" w:space="0"/>
              <w:right w:val="single" w:color="auto" w:sz="4" w:space="0"/>
            </w:tcBorders>
            <w:noWrap/>
            <w:vAlign w:val="center"/>
          </w:tcPr>
          <w:p w14:paraId="4C0CBF8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4AAE2DC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5183FCC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3C1031A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5A247C86">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085AF7D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13</w:t>
            </w:r>
          </w:p>
        </w:tc>
        <w:tc>
          <w:tcPr>
            <w:tcW w:w="2733" w:type="dxa"/>
            <w:tcBorders>
              <w:top w:val="nil"/>
              <w:left w:val="nil"/>
              <w:bottom w:val="single" w:color="auto" w:sz="4" w:space="0"/>
              <w:right w:val="single" w:color="auto" w:sz="4" w:space="0"/>
            </w:tcBorders>
            <w:noWrap/>
            <w:vAlign w:val="center"/>
          </w:tcPr>
          <w:p w14:paraId="396EA71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低压开关柜AA6</w:t>
            </w:r>
          </w:p>
        </w:tc>
        <w:tc>
          <w:tcPr>
            <w:tcW w:w="1780" w:type="dxa"/>
            <w:tcBorders>
              <w:top w:val="nil"/>
              <w:left w:val="nil"/>
              <w:bottom w:val="single" w:color="auto" w:sz="4" w:space="0"/>
              <w:right w:val="single" w:color="auto" w:sz="4" w:space="0"/>
            </w:tcBorders>
            <w:noWrap/>
            <w:vAlign w:val="center"/>
          </w:tcPr>
          <w:p w14:paraId="56BBC5A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51081F3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0CF703B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6CAB3F1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7054F837">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2FD8B5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14</w:t>
            </w:r>
          </w:p>
        </w:tc>
        <w:tc>
          <w:tcPr>
            <w:tcW w:w="2733" w:type="dxa"/>
            <w:tcBorders>
              <w:top w:val="nil"/>
              <w:left w:val="nil"/>
              <w:bottom w:val="single" w:color="auto" w:sz="4" w:space="0"/>
              <w:right w:val="single" w:color="auto" w:sz="4" w:space="0"/>
            </w:tcBorders>
            <w:noWrap/>
            <w:vAlign w:val="center"/>
          </w:tcPr>
          <w:p w14:paraId="768CA06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低压开关柜AA7</w:t>
            </w:r>
          </w:p>
        </w:tc>
        <w:tc>
          <w:tcPr>
            <w:tcW w:w="1780" w:type="dxa"/>
            <w:tcBorders>
              <w:top w:val="nil"/>
              <w:left w:val="nil"/>
              <w:bottom w:val="single" w:color="auto" w:sz="4" w:space="0"/>
              <w:right w:val="single" w:color="auto" w:sz="4" w:space="0"/>
            </w:tcBorders>
            <w:noWrap/>
            <w:vAlign w:val="center"/>
          </w:tcPr>
          <w:p w14:paraId="3B82DE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70DC44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186EEE7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1CF3616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298A69D1">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7798CD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15</w:t>
            </w:r>
          </w:p>
        </w:tc>
        <w:tc>
          <w:tcPr>
            <w:tcW w:w="2733" w:type="dxa"/>
            <w:tcBorders>
              <w:top w:val="nil"/>
              <w:left w:val="nil"/>
              <w:bottom w:val="single" w:color="auto" w:sz="4" w:space="0"/>
              <w:right w:val="single" w:color="auto" w:sz="4" w:space="0"/>
            </w:tcBorders>
            <w:noWrap/>
            <w:vAlign w:val="center"/>
          </w:tcPr>
          <w:p w14:paraId="784F580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低压开关柜AA8</w:t>
            </w:r>
          </w:p>
        </w:tc>
        <w:tc>
          <w:tcPr>
            <w:tcW w:w="1780" w:type="dxa"/>
            <w:tcBorders>
              <w:top w:val="nil"/>
              <w:left w:val="nil"/>
              <w:bottom w:val="single" w:color="auto" w:sz="4" w:space="0"/>
              <w:right w:val="single" w:color="auto" w:sz="4" w:space="0"/>
            </w:tcBorders>
            <w:noWrap/>
            <w:vAlign w:val="center"/>
          </w:tcPr>
          <w:p w14:paraId="3E0B25D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63E2D53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1B45E03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631595A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64951983">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151BCC5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16</w:t>
            </w:r>
          </w:p>
        </w:tc>
        <w:tc>
          <w:tcPr>
            <w:tcW w:w="2733" w:type="dxa"/>
            <w:tcBorders>
              <w:top w:val="nil"/>
              <w:left w:val="nil"/>
              <w:bottom w:val="single" w:color="auto" w:sz="4" w:space="0"/>
              <w:right w:val="single" w:color="auto" w:sz="4" w:space="0"/>
            </w:tcBorders>
            <w:noWrap/>
            <w:vAlign w:val="center"/>
          </w:tcPr>
          <w:p w14:paraId="1712C91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低压开关柜AA9</w:t>
            </w:r>
          </w:p>
        </w:tc>
        <w:tc>
          <w:tcPr>
            <w:tcW w:w="1780" w:type="dxa"/>
            <w:tcBorders>
              <w:top w:val="nil"/>
              <w:left w:val="nil"/>
              <w:bottom w:val="single" w:color="auto" w:sz="4" w:space="0"/>
              <w:right w:val="single" w:color="auto" w:sz="4" w:space="0"/>
            </w:tcBorders>
            <w:noWrap/>
            <w:vAlign w:val="center"/>
          </w:tcPr>
          <w:p w14:paraId="5973D26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3E9B5AD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59064A5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1C14BA7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6DB1714E">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68A311E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17</w:t>
            </w:r>
          </w:p>
        </w:tc>
        <w:tc>
          <w:tcPr>
            <w:tcW w:w="2733" w:type="dxa"/>
            <w:tcBorders>
              <w:top w:val="nil"/>
              <w:left w:val="nil"/>
              <w:bottom w:val="single" w:color="auto" w:sz="4" w:space="0"/>
              <w:right w:val="single" w:color="auto" w:sz="4" w:space="0"/>
            </w:tcBorders>
            <w:noWrap/>
            <w:vAlign w:val="center"/>
          </w:tcPr>
          <w:p w14:paraId="10914EC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低压开关柜AA10</w:t>
            </w:r>
          </w:p>
        </w:tc>
        <w:tc>
          <w:tcPr>
            <w:tcW w:w="1780" w:type="dxa"/>
            <w:tcBorders>
              <w:top w:val="nil"/>
              <w:left w:val="nil"/>
              <w:bottom w:val="single" w:color="auto" w:sz="4" w:space="0"/>
              <w:right w:val="single" w:color="auto" w:sz="4" w:space="0"/>
            </w:tcBorders>
            <w:noWrap/>
            <w:vAlign w:val="center"/>
          </w:tcPr>
          <w:p w14:paraId="7E86454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5F74B2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6BBF584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6142615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3E81EEA7">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6F6F52D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18</w:t>
            </w:r>
          </w:p>
        </w:tc>
        <w:tc>
          <w:tcPr>
            <w:tcW w:w="2733" w:type="dxa"/>
            <w:tcBorders>
              <w:top w:val="nil"/>
              <w:left w:val="nil"/>
              <w:bottom w:val="single" w:color="auto" w:sz="4" w:space="0"/>
              <w:right w:val="single" w:color="auto" w:sz="4" w:space="0"/>
            </w:tcBorders>
            <w:noWrap/>
            <w:vAlign w:val="center"/>
          </w:tcPr>
          <w:p w14:paraId="59647E7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低压开关柜AA11</w:t>
            </w:r>
          </w:p>
        </w:tc>
        <w:tc>
          <w:tcPr>
            <w:tcW w:w="1780" w:type="dxa"/>
            <w:tcBorders>
              <w:top w:val="nil"/>
              <w:left w:val="nil"/>
              <w:bottom w:val="single" w:color="auto" w:sz="4" w:space="0"/>
              <w:right w:val="single" w:color="auto" w:sz="4" w:space="0"/>
            </w:tcBorders>
            <w:noWrap/>
            <w:vAlign w:val="center"/>
          </w:tcPr>
          <w:p w14:paraId="6C69890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GCS</w:t>
            </w:r>
          </w:p>
        </w:tc>
        <w:tc>
          <w:tcPr>
            <w:tcW w:w="760" w:type="dxa"/>
            <w:tcBorders>
              <w:top w:val="nil"/>
              <w:left w:val="nil"/>
              <w:bottom w:val="single" w:color="auto" w:sz="4" w:space="0"/>
              <w:right w:val="single" w:color="auto" w:sz="4" w:space="0"/>
            </w:tcBorders>
            <w:noWrap/>
            <w:vAlign w:val="center"/>
          </w:tcPr>
          <w:p w14:paraId="1657BB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57D2F4F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13A1A9B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769299C8">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2C679C9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19</w:t>
            </w:r>
          </w:p>
        </w:tc>
        <w:tc>
          <w:tcPr>
            <w:tcW w:w="2733" w:type="dxa"/>
            <w:tcBorders>
              <w:top w:val="nil"/>
              <w:left w:val="nil"/>
              <w:bottom w:val="single" w:color="auto" w:sz="4" w:space="0"/>
              <w:right w:val="single" w:color="auto" w:sz="4" w:space="0"/>
            </w:tcBorders>
            <w:noWrap/>
            <w:vAlign w:val="center"/>
          </w:tcPr>
          <w:p w14:paraId="0DECB66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模拟屏</w:t>
            </w:r>
          </w:p>
        </w:tc>
        <w:tc>
          <w:tcPr>
            <w:tcW w:w="1780" w:type="dxa"/>
            <w:tcBorders>
              <w:top w:val="nil"/>
              <w:left w:val="nil"/>
              <w:bottom w:val="single" w:color="auto" w:sz="4" w:space="0"/>
              <w:right w:val="single" w:color="auto" w:sz="4" w:space="0"/>
            </w:tcBorders>
            <w:noWrap/>
            <w:vAlign w:val="center"/>
          </w:tcPr>
          <w:p w14:paraId="3CD414D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定制</w:t>
            </w:r>
          </w:p>
        </w:tc>
        <w:tc>
          <w:tcPr>
            <w:tcW w:w="760" w:type="dxa"/>
            <w:tcBorders>
              <w:top w:val="nil"/>
              <w:left w:val="nil"/>
              <w:bottom w:val="single" w:color="auto" w:sz="4" w:space="0"/>
              <w:right w:val="single" w:color="auto" w:sz="4" w:space="0"/>
            </w:tcBorders>
            <w:noWrap/>
            <w:vAlign w:val="center"/>
          </w:tcPr>
          <w:p w14:paraId="712FCE0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36D3B5F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57F4455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0B24400E">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D087DD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20</w:t>
            </w:r>
          </w:p>
        </w:tc>
        <w:tc>
          <w:tcPr>
            <w:tcW w:w="2733" w:type="dxa"/>
            <w:tcBorders>
              <w:top w:val="nil"/>
              <w:left w:val="nil"/>
              <w:bottom w:val="single" w:color="auto" w:sz="4" w:space="0"/>
              <w:right w:val="single" w:color="auto" w:sz="4" w:space="0"/>
            </w:tcBorders>
            <w:noWrap/>
            <w:vAlign w:val="center"/>
          </w:tcPr>
          <w:p w14:paraId="21FD14E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照明配电箱</w:t>
            </w:r>
          </w:p>
        </w:tc>
        <w:tc>
          <w:tcPr>
            <w:tcW w:w="1780" w:type="dxa"/>
            <w:tcBorders>
              <w:top w:val="nil"/>
              <w:left w:val="nil"/>
              <w:bottom w:val="single" w:color="auto" w:sz="4" w:space="0"/>
              <w:right w:val="single" w:color="auto" w:sz="4" w:space="0"/>
            </w:tcBorders>
            <w:noWrap/>
            <w:vAlign w:val="center"/>
          </w:tcPr>
          <w:p w14:paraId="7BAA7AC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定制</w:t>
            </w:r>
          </w:p>
        </w:tc>
        <w:tc>
          <w:tcPr>
            <w:tcW w:w="760" w:type="dxa"/>
            <w:tcBorders>
              <w:top w:val="nil"/>
              <w:left w:val="nil"/>
              <w:bottom w:val="single" w:color="auto" w:sz="4" w:space="0"/>
              <w:right w:val="single" w:color="auto" w:sz="4" w:space="0"/>
            </w:tcBorders>
            <w:noWrap/>
            <w:vAlign w:val="center"/>
          </w:tcPr>
          <w:p w14:paraId="5B2F4FE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680" w:type="dxa"/>
            <w:tcBorders>
              <w:top w:val="nil"/>
              <w:left w:val="nil"/>
              <w:bottom w:val="single" w:color="auto" w:sz="4" w:space="0"/>
              <w:right w:val="single" w:color="auto" w:sz="4" w:space="0"/>
            </w:tcBorders>
            <w:noWrap/>
            <w:vAlign w:val="center"/>
          </w:tcPr>
          <w:p w14:paraId="38AB0B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14</w:t>
            </w:r>
          </w:p>
        </w:tc>
        <w:tc>
          <w:tcPr>
            <w:tcW w:w="2059" w:type="dxa"/>
            <w:tcBorders>
              <w:top w:val="nil"/>
              <w:left w:val="nil"/>
              <w:bottom w:val="single" w:color="auto" w:sz="4" w:space="0"/>
              <w:right w:val="single" w:color="auto" w:sz="4" w:space="0"/>
            </w:tcBorders>
            <w:noWrap/>
            <w:vAlign w:val="center"/>
          </w:tcPr>
          <w:p w14:paraId="193E543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0BC8CC8A">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062441F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21</w:t>
            </w:r>
          </w:p>
        </w:tc>
        <w:tc>
          <w:tcPr>
            <w:tcW w:w="2733" w:type="dxa"/>
            <w:tcBorders>
              <w:top w:val="nil"/>
              <w:left w:val="nil"/>
              <w:bottom w:val="single" w:color="auto" w:sz="4" w:space="0"/>
              <w:right w:val="single" w:color="auto" w:sz="4" w:space="0"/>
            </w:tcBorders>
            <w:noWrap/>
            <w:vAlign w:val="center"/>
          </w:tcPr>
          <w:p w14:paraId="3DBE7A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电能监控软件</w:t>
            </w:r>
          </w:p>
        </w:tc>
        <w:tc>
          <w:tcPr>
            <w:tcW w:w="1780" w:type="dxa"/>
            <w:tcBorders>
              <w:top w:val="nil"/>
              <w:left w:val="nil"/>
              <w:bottom w:val="single" w:color="auto" w:sz="4" w:space="0"/>
              <w:right w:val="single" w:color="auto" w:sz="4" w:space="0"/>
            </w:tcBorders>
            <w:noWrap/>
            <w:vAlign w:val="center"/>
          </w:tcPr>
          <w:p w14:paraId="6DD440D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AVDT8000</w:t>
            </w:r>
          </w:p>
        </w:tc>
        <w:tc>
          <w:tcPr>
            <w:tcW w:w="760" w:type="dxa"/>
            <w:tcBorders>
              <w:top w:val="nil"/>
              <w:left w:val="nil"/>
              <w:bottom w:val="single" w:color="auto" w:sz="4" w:space="0"/>
              <w:right w:val="single" w:color="auto" w:sz="4" w:space="0"/>
            </w:tcBorders>
            <w:noWrap/>
            <w:vAlign w:val="center"/>
          </w:tcPr>
          <w:p w14:paraId="7A2942E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680" w:type="dxa"/>
            <w:tcBorders>
              <w:top w:val="nil"/>
              <w:left w:val="nil"/>
              <w:bottom w:val="single" w:color="auto" w:sz="4" w:space="0"/>
              <w:right w:val="single" w:color="auto" w:sz="4" w:space="0"/>
            </w:tcBorders>
            <w:noWrap/>
            <w:vAlign w:val="center"/>
          </w:tcPr>
          <w:p w14:paraId="2572ED6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5BF3E60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r w14:paraId="5F6C2B93">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52E2813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22</w:t>
            </w:r>
          </w:p>
        </w:tc>
        <w:tc>
          <w:tcPr>
            <w:tcW w:w="2733" w:type="dxa"/>
            <w:tcBorders>
              <w:top w:val="nil"/>
              <w:left w:val="nil"/>
              <w:bottom w:val="single" w:color="auto" w:sz="4" w:space="0"/>
              <w:right w:val="single" w:color="auto" w:sz="4" w:space="0"/>
            </w:tcBorders>
            <w:noWrap/>
            <w:vAlign w:val="center"/>
          </w:tcPr>
          <w:p w14:paraId="042E77D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监控电脑</w:t>
            </w:r>
          </w:p>
        </w:tc>
        <w:tc>
          <w:tcPr>
            <w:tcW w:w="1780" w:type="dxa"/>
            <w:tcBorders>
              <w:top w:val="nil"/>
              <w:left w:val="nil"/>
              <w:bottom w:val="single" w:color="auto" w:sz="4" w:space="0"/>
              <w:right w:val="single" w:color="auto" w:sz="4" w:space="0"/>
            </w:tcBorders>
            <w:noWrap/>
            <w:vAlign w:val="center"/>
          </w:tcPr>
          <w:p w14:paraId="5D10CC3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杨天</w:t>
            </w:r>
          </w:p>
        </w:tc>
        <w:tc>
          <w:tcPr>
            <w:tcW w:w="760" w:type="dxa"/>
            <w:tcBorders>
              <w:top w:val="nil"/>
              <w:left w:val="nil"/>
              <w:bottom w:val="single" w:color="auto" w:sz="4" w:space="0"/>
              <w:right w:val="single" w:color="auto" w:sz="4" w:space="0"/>
            </w:tcBorders>
            <w:noWrap/>
            <w:vAlign w:val="center"/>
          </w:tcPr>
          <w:p w14:paraId="4B6E0A3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0617FD4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228772A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联想</w:t>
            </w:r>
          </w:p>
        </w:tc>
      </w:tr>
      <w:tr w14:paraId="66AB2A4A">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C5EADA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23</w:t>
            </w:r>
          </w:p>
        </w:tc>
        <w:tc>
          <w:tcPr>
            <w:tcW w:w="2733" w:type="dxa"/>
            <w:tcBorders>
              <w:top w:val="nil"/>
              <w:left w:val="nil"/>
              <w:bottom w:val="single" w:color="auto" w:sz="4" w:space="0"/>
              <w:right w:val="single" w:color="auto" w:sz="4" w:space="0"/>
            </w:tcBorders>
            <w:noWrap/>
            <w:vAlign w:val="center"/>
          </w:tcPr>
          <w:p w14:paraId="289784F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视频监控设备</w:t>
            </w:r>
          </w:p>
        </w:tc>
        <w:tc>
          <w:tcPr>
            <w:tcW w:w="1780" w:type="dxa"/>
            <w:tcBorders>
              <w:top w:val="nil"/>
              <w:left w:val="nil"/>
              <w:bottom w:val="single" w:color="auto" w:sz="4" w:space="0"/>
              <w:right w:val="single" w:color="auto" w:sz="4" w:space="0"/>
            </w:tcBorders>
            <w:noWrap/>
            <w:vAlign w:val="center"/>
          </w:tcPr>
          <w:p w14:paraId="741935F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彩色</w:t>
            </w:r>
          </w:p>
        </w:tc>
        <w:tc>
          <w:tcPr>
            <w:tcW w:w="760" w:type="dxa"/>
            <w:tcBorders>
              <w:top w:val="nil"/>
              <w:left w:val="nil"/>
              <w:bottom w:val="single" w:color="auto" w:sz="4" w:space="0"/>
              <w:right w:val="single" w:color="auto" w:sz="4" w:space="0"/>
            </w:tcBorders>
            <w:noWrap/>
            <w:vAlign w:val="center"/>
          </w:tcPr>
          <w:p w14:paraId="1115D4A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套</w:t>
            </w:r>
          </w:p>
        </w:tc>
        <w:tc>
          <w:tcPr>
            <w:tcW w:w="680" w:type="dxa"/>
            <w:tcBorders>
              <w:top w:val="nil"/>
              <w:left w:val="nil"/>
              <w:bottom w:val="single" w:color="auto" w:sz="4" w:space="0"/>
              <w:right w:val="single" w:color="auto" w:sz="4" w:space="0"/>
            </w:tcBorders>
            <w:noWrap/>
            <w:vAlign w:val="center"/>
          </w:tcPr>
          <w:p w14:paraId="5A7952A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3E65C43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MANUAL</w:t>
            </w:r>
          </w:p>
        </w:tc>
      </w:tr>
      <w:tr w14:paraId="4A7C86B3">
        <w:tblPrEx>
          <w:tblCellMar>
            <w:top w:w="0" w:type="dxa"/>
            <w:left w:w="108" w:type="dxa"/>
            <w:bottom w:w="0" w:type="dxa"/>
            <w:right w:w="108" w:type="dxa"/>
          </w:tblCellMar>
        </w:tblPrEx>
        <w:trPr>
          <w:trHeight w:val="284" w:hRule="atLeast"/>
          <w:jc w:val="center"/>
        </w:trPr>
        <w:tc>
          <w:tcPr>
            <w:tcW w:w="752" w:type="dxa"/>
            <w:tcBorders>
              <w:top w:val="nil"/>
              <w:left w:val="single" w:color="auto" w:sz="4" w:space="0"/>
              <w:bottom w:val="single" w:color="auto" w:sz="4" w:space="0"/>
              <w:right w:val="single" w:color="auto" w:sz="4" w:space="0"/>
            </w:tcBorders>
            <w:noWrap/>
            <w:vAlign w:val="center"/>
          </w:tcPr>
          <w:p w14:paraId="3F192D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24</w:t>
            </w:r>
          </w:p>
        </w:tc>
        <w:tc>
          <w:tcPr>
            <w:tcW w:w="2733" w:type="dxa"/>
            <w:tcBorders>
              <w:top w:val="nil"/>
              <w:left w:val="nil"/>
              <w:bottom w:val="single" w:color="auto" w:sz="4" w:space="0"/>
              <w:right w:val="single" w:color="auto" w:sz="4" w:space="0"/>
            </w:tcBorders>
            <w:noWrap/>
            <w:vAlign w:val="center"/>
          </w:tcPr>
          <w:p w14:paraId="2B59D94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监控台</w:t>
            </w:r>
          </w:p>
        </w:tc>
        <w:tc>
          <w:tcPr>
            <w:tcW w:w="1780" w:type="dxa"/>
            <w:tcBorders>
              <w:top w:val="nil"/>
              <w:left w:val="nil"/>
              <w:bottom w:val="single" w:color="auto" w:sz="4" w:space="0"/>
              <w:right w:val="single" w:color="auto" w:sz="4" w:space="0"/>
            </w:tcBorders>
            <w:noWrap/>
            <w:vAlign w:val="center"/>
          </w:tcPr>
          <w:p w14:paraId="0599A07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定制</w:t>
            </w:r>
          </w:p>
        </w:tc>
        <w:tc>
          <w:tcPr>
            <w:tcW w:w="760" w:type="dxa"/>
            <w:tcBorders>
              <w:top w:val="nil"/>
              <w:left w:val="nil"/>
              <w:bottom w:val="single" w:color="auto" w:sz="4" w:space="0"/>
              <w:right w:val="single" w:color="auto" w:sz="4" w:space="0"/>
            </w:tcBorders>
            <w:noWrap/>
            <w:vAlign w:val="center"/>
          </w:tcPr>
          <w:p w14:paraId="283AA12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680" w:type="dxa"/>
            <w:tcBorders>
              <w:top w:val="nil"/>
              <w:left w:val="nil"/>
              <w:bottom w:val="single" w:color="auto" w:sz="4" w:space="0"/>
              <w:right w:val="single" w:color="auto" w:sz="4" w:space="0"/>
            </w:tcBorders>
            <w:noWrap/>
            <w:vAlign w:val="center"/>
          </w:tcPr>
          <w:p w14:paraId="34B103E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059" w:type="dxa"/>
            <w:tcBorders>
              <w:top w:val="nil"/>
              <w:left w:val="nil"/>
              <w:bottom w:val="single" w:color="auto" w:sz="4" w:space="0"/>
              <w:right w:val="single" w:color="auto" w:sz="4" w:space="0"/>
            </w:tcBorders>
            <w:noWrap/>
            <w:vAlign w:val="center"/>
          </w:tcPr>
          <w:p w14:paraId="63CB7FA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北京北方开关</w:t>
            </w:r>
          </w:p>
        </w:tc>
      </w:tr>
    </w:tbl>
    <w:p w14:paraId="2C421AFF">
      <w:pPr>
        <w:adjustRightInd w:val="0"/>
        <w:spacing w:line="360" w:lineRule="atLeast"/>
        <w:textAlignment w:val="baseline"/>
        <w:rPr>
          <w:rFonts w:hint="eastAsia" w:ascii="宋体" w:hAnsi="宋体" w:cs="宋体"/>
          <w:b/>
          <w:bCs/>
          <w:sz w:val="24"/>
        </w:rPr>
      </w:pPr>
      <w:r>
        <w:rPr>
          <w:rFonts w:hint="eastAsia" w:ascii="宋体" w:hAnsi="宋体" w:cs="宋体"/>
          <w:b/>
          <w:bCs/>
          <w:sz w:val="24"/>
          <w:lang w:bidi="ar"/>
        </w:rPr>
        <w:t xml:space="preserve"> </w:t>
      </w:r>
    </w:p>
    <w:p w14:paraId="4B688BAB">
      <w:pPr>
        <w:adjustRightInd w:val="0"/>
        <w:spacing w:line="400" w:lineRule="exact"/>
        <w:ind w:firstLine="480" w:firstLineChars="200"/>
        <w:jc w:val="left"/>
        <w:textAlignment w:val="baseline"/>
        <w:rPr>
          <w:rFonts w:hint="eastAsia" w:ascii="宋体" w:hAnsi="宋体" w:cs="宋体"/>
          <w:b/>
          <w:bCs/>
          <w:sz w:val="24"/>
        </w:rPr>
      </w:pPr>
      <w:r>
        <w:rPr>
          <w:rFonts w:hint="eastAsia" w:ascii="宋体" w:hAnsi="宋体" w:cs="宋体"/>
          <w:sz w:val="24"/>
          <w:lang w:bidi="ar"/>
        </w:rPr>
        <w:t>锅炉设备：三套锅炉设备及附属设备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43"/>
        <w:gridCol w:w="3367"/>
        <w:gridCol w:w="3597"/>
        <w:gridCol w:w="801"/>
        <w:gridCol w:w="764"/>
      </w:tblGrid>
      <w:tr w14:paraId="581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noWrap w:val="0"/>
            <w:vAlign w:val="center"/>
          </w:tcPr>
          <w:p w14:paraId="6CD5207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序号</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30AEC180">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材料设备名称</w:t>
            </w:r>
          </w:p>
        </w:tc>
        <w:tc>
          <w:tcPr>
            <w:tcW w:w="3597" w:type="dxa"/>
            <w:tcBorders>
              <w:top w:val="single" w:color="auto" w:sz="4" w:space="0"/>
              <w:left w:val="single" w:color="auto" w:sz="4" w:space="0"/>
              <w:bottom w:val="single" w:color="auto" w:sz="4" w:space="0"/>
              <w:right w:val="single" w:color="auto" w:sz="4" w:space="0"/>
            </w:tcBorders>
            <w:noWrap w:val="0"/>
            <w:vAlign w:val="center"/>
          </w:tcPr>
          <w:p w14:paraId="160983C8">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规格型号</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7CE7AF4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单位</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A9EC0D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数量</w:t>
            </w:r>
          </w:p>
        </w:tc>
      </w:tr>
      <w:tr w14:paraId="1ECF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206AD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1499D1">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整体燃油（气）锅炉</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0F30CD">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1.4MW</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0ED5D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9313D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r>
      <w:tr w14:paraId="2017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C1942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12D1EF">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烟气热能回收器</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40D2FB">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配1.4MW燃气锅</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777F0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957D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r>
      <w:tr w14:paraId="46E0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2FD9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EB91FD">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锅炉控制柜</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97A94E">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配1.4MW燃气锅</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2C4FF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941BC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r>
      <w:tr w14:paraId="771F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BBDFE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2FB405">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燃烧器消声罩</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F70069">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配1.4MW燃气热水锅炉</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EA44C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7DC59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r>
      <w:tr w14:paraId="7A4A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9CA36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5</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2B88EC">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立式容积式换热器</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D53483">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BFGVL1400-3.0，换热面积7.0㎡</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62FE5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14D0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r>
      <w:tr w14:paraId="31FD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76D3B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6F21DC">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采暖一次循环泵</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70F639">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Q=61m3/h，H=24m，N=7.5kW</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10838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CF733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r>
      <w:tr w14:paraId="4C44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23EF0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7</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DABA64">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采暖一次侧循环泵变频控制柜</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8AE78B">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与水泵配套</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5AB36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703A0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7085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AF498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8</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ECEF95">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一次侧定压补水泵</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4091B9">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Q=2.8m3/h，H=16m，N=0.55kW</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1C3E3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14E5A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r>
      <w:tr w14:paraId="4A6C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1F35B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9</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A23BC8">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一次侧定压补水泵变频控制柜</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0D1A8">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Q=2.8m3/h，H=16m，N=0.55kW DN40</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CB4DB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666B7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57A7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DB0B3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22696F">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二次侧定压补水泵</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EC5FFB">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Q=2.8m3/h，H=33m，N=1.5kW</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C208E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E3CC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r>
      <w:tr w14:paraId="290E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A117F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11</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DF2773">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二次侧定压补水泵变频控制柜</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C485BE">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Q=2.8m3/h，H=33m，N=1.5kW DN40</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3F6C7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0B665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3492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19E84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12</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492AA1">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采暖二次循环泵</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EEE1F1">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Q=65.4m3/h，H=32m，N=11kW</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BF168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B1584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r>
      <w:tr w14:paraId="5C36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1DF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13</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010798">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采暖二次侧循环泵变频控制柜</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6273E7">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Q=65.4m3/h，H=32m，N=11kW DN150</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FE817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0D636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262F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20AE4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14</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40CEFB">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给水加压变频机组</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ECB021">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Q=24m3/h，H=40m，N=5.5kW DN100</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29C3E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组</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9975A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79B3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7937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15</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3A3B56">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给水加压变频控制柜</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9A61B8">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与水泵配套</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D5232E">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89A5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690C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9C615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16</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F68293">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生活热水循环泵</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9C116B">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Q=1.5m3/h，H=10m，N=0.37kW</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BBE02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8FA9A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r>
      <w:tr w14:paraId="5D1B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7DF56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17</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D03163">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生活热水循环泵控制柜</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D2881">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与水泵配套</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3BF2E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863C2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0EC4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C26A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18</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4FB349">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板式换热器</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4DEC79">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F=40㎡，Q=1010kW，P=1.0MPa</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9DBE2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9562F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r>
      <w:tr w14:paraId="2502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80FB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19</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4B39D4">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软水器</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0248B">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∮400*2，H=1650mm，Q=4t/h</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BC350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84C31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1FB0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76DC6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20</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3BDE89">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生活给水+软水组合箱</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81D2AF">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V=5+3m3（有效容积），L*W*H:2000*1500*3000mm</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C98F4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78EA7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3C3E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B4DF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21</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0AB338">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钢制烟囱</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E081CF">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∮400*15m 双层不锈钢烟囱</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4324B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根</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9BB84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r>
      <w:tr w14:paraId="6AEB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58074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22</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478AC2">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全程水处理器</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6353E7">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Q=45m3/h，DN80，N=260W</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565BB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C93B2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2C24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6630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23</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F2EFBD">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膨胀罐</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E039F4">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∮600，H=1890mm，贮水调节容量：0.34V3</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4D1DE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台</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FFBD8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r>
      <w:tr w14:paraId="3CDC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84"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FE5129">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24</w:t>
            </w:r>
          </w:p>
        </w:tc>
        <w:tc>
          <w:tcPr>
            <w:tcW w:w="33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1B0F77">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烟道消声器</w:t>
            </w:r>
          </w:p>
        </w:tc>
        <w:tc>
          <w:tcPr>
            <w:tcW w:w="35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425016">
            <w:pPr>
              <w:widowControl/>
              <w:adjustRightInd w:val="0"/>
              <w:spacing w:line="360" w:lineRule="atLeast"/>
              <w:textAlignment w:val="baseline"/>
              <w:rPr>
                <w:rFonts w:hint="eastAsia" w:ascii="宋体" w:hAnsi="宋体" w:cs="宋体"/>
                <w:b/>
                <w:sz w:val="24"/>
              </w:rPr>
            </w:pPr>
            <w:r>
              <w:rPr>
                <w:rFonts w:hint="eastAsia" w:ascii="宋体" w:hAnsi="宋体" w:cs="宋体"/>
                <w:kern w:val="0"/>
                <w:sz w:val="24"/>
                <w:lang w:bidi="ar"/>
              </w:rPr>
              <w:t>∮400 不锈钢材质</w:t>
            </w:r>
          </w:p>
        </w:tc>
        <w:tc>
          <w:tcPr>
            <w:tcW w:w="8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99C56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个</w:t>
            </w:r>
          </w:p>
        </w:tc>
        <w:tc>
          <w:tcPr>
            <w:tcW w:w="7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76E83">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r>
    </w:tbl>
    <w:p w14:paraId="1B2D4F6A">
      <w:pPr>
        <w:adjustRightInd w:val="0"/>
        <w:spacing w:line="360" w:lineRule="atLeast"/>
        <w:ind w:firstLine="240" w:firstLineChars="100"/>
        <w:jc w:val="right"/>
        <w:textAlignment w:val="baseline"/>
        <w:rPr>
          <w:rFonts w:hint="eastAsia" w:ascii="宋体" w:hAnsi="宋体" w:cs="宋体"/>
          <w:b/>
          <w:bCs/>
          <w:sz w:val="24"/>
        </w:rPr>
      </w:pPr>
      <w:r>
        <w:rPr>
          <w:rFonts w:hint="eastAsia" w:ascii="宋体" w:hAnsi="宋体" w:cs="宋体"/>
          <w:sz w:val="24"/>
          <w:lang w:bidi="ar"/>
        </w:rPr>
        <w:t>购置安装于2014年12月，质保期至2016年12月。</w:t>
      </w:r>
    </w:p>
    <w:p w14:paraId="13EBFD42">
      <w:pPr>
        <w:adjustRightInd w:val="0"/>
        <w:spacing w:line="360" w:lineRule="atLeast"/>
        <w:ind w:firstLine="480" w:firstLineChars="200"/>
        <w:textAlignment w:val="baseline"/>
        <w:rPr>
          <w:rFonts w:hint="eastAsia" w:ascii="宋体" w:hAnsi="宋体" w:cs="宋体"/>
          <w:sz w:val="24"/>
        </w:rPr>
      </w:pPr>
      <w:r>
        <w:rPr>
          <w:rFonts w:hint="eastAsia" w:ascii="宋体" w:hAnsi="宋体" w:cs="宋体"/>
          <w:sz w:val="24"/>
          <w:lang w:bidi="ar"/>
        </w:rPr>
        <w:t xml:space="preserve"> </w:t>
      </w:r>
    </w:p>
    <w:p w14:paraId="4E4374E9">
      <w:pPr>
        <w:adjustRightInd w:val="0"/>
        <w:spacing w:line="360" w:lineRule="atLeast"/>
        <w:ind w:firstLine="480" w:firstLineChars="200"/>
        <w:textAlignment w:val="baseline"/>
        <w:rPr>
          <w:rFonts w:hint="eastAsia" w:ascii="宋体" w:hAnsi="宋体" w:cs="宋体"/>
          <w:bCs/>
          <w:sz w:val="24"/>
        </w:rPr>
      </w:pPr>
      <w:r>
        <w:rPr>
          <w:rFonts w:hint="eastAsia" w:ascii="宋体" w:hAnsi="宋体" w:cs="宋体"/>
          <w:sz w:val="24"/>
          <w:lang w:bidi="ar"/>
        </w:rPr>
        <w:t>电梯设备：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283"/>
        <w:gridCol w:w="2170"/>
        <w:gridCol w:w="789"/>
        <w:gridCol w:w="2263"/>
      </w:tblGrid>
      <w:tr w14:paraId="5D86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39844A47">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梯号</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13AE2AC2">
            <w:pPr>
              <w:widowControl/>
              <w:adjustRightInd w:val="0"/>
              <w:spacing w:line="280" w:lineRule="exact"/>
              <w:jc w:val="center"/>
              <w:textAlignment w:val="baseline"/>
              <w:rPr>
                <w:rFonts w:hint="eastAsia" w:ascii="宋体" w:hAnsi="宋体" w:cs="宋体"/>
                <w:b/>
                <w:sz w:val="24"/>
              </w:rPr>
            </w:pPr>
            <w:r>
              <w:rPr>
                <w:rFonts w:hint="eastAsia" w:ascii="宋体" w:hAnsi="宋体" w:cs="宋体"/>
                <w:kern w:val="0"/>
                <w:sz w:val="24"/>
                <w:lang w:bidi="ar"/>
              </w:rPr>
              <w:t>电梯品牌规格型号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5650D7C">
            <w:pPr>
              <w:widowControl/>
              <w:adjustRightInd w:val="0"/>
              <w:spacing w:line="280" w:lineRule="exact"/>
              <w:jc w:val="center"/>
              <w:textAlignment w:val="baseline"/>
              <w:rPr>
                <w:rFonts w:hint="eastAsia" w:ascii="宋体" w:hAnsi="宋体" w:cs="宋体"/>
                <w:b/>
                <w:sz w:val="24"/>
              </w:rPr>
            </w:pPr>
            <w:r>
              <w:rPr>
                <w:rFonts w:hint="eastAsia" w:ascii="宋体" w:hAnsi="宋体" w:cs="宋体"/>
                <w:kern w:val="0"/>
                <w:sz w:val="24"/>
                <w:lang w:bidi="ar"/>
              </w:rPr>
              <w:t>电梯︰层／站／门</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D70E89D">
            <w:pPr>
              <w:widowControl/>
              <w:adjustRightInd w:val="0"/>
              <w:spacing w:line="280" w:lineRule="exact"/>
              <w:jc w:val="center"/>
              <w:textAlignment w:val="baseline"/>
              <w:rPr>
                <w:rFonts w:hint="eastAsia" w:ascii="宋体" w:hAnsi="宋体" w:cs="宋体"/>
                <w:b/>
                <w:sz w:val="24"/>
              </w:rPr>
            </w:pPr>
            <w:r>
              <w:rPr>
                <w:rFonts w:hint="eastAsia" w:ascii="宋体" w:hAnsi="宋体" w:cs="宋体"/>
                <w:kern w:val="0"/>
                <w:sz w:val="24"/>
                <w:lang w:bidi="ar"/>
              </w:rPr>
              <w:t>台数</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74B90648">
            <w:pPr>
              <w:widowControl/>
              <w:adjustRightInd w:val="0"/>
              <w:spacing w:line="280" w:lineRule="exact"/>
              <w:jc w:val="center"/>
              <w:textAlignment w:val="baseline"/>
              <w:rPr>
                <w:rFonts w:hint="eastAsia" w:ascii="宋体" w:hAnsi="宋体" w:cs="宋体"/>
                <w:b/>
                <w:sz w:val="24"/>
              </w:rPr>
            </w:pPr>
            <w:r>
              <w:rPr>
                <w:rFonts w:hint="eastAsia" w:ascii="宋体" w:hAnsi="宋体" w:cs="宋体"/>
                <w:kern w:val="0"/>
                <w:sz w:val="24"/>
                <w:lang w:bidi="ar"/>
              </w:rPr>
              <w:t>运行地点</w:t>
            </w:r>
          </w:p>
        </w:tc>
      </w:tr>
      <w:tr w14:paraId="7C11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16A9BB52">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72E43275">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三菱电梯HOPE-20.4M</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4A08FDF">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6 / 6 / 6</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84923E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3CC9D1C8">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w:t>
            </w:r>
          </w:p>
        </w:tc>
      </w:tr>
      <w:tr w14:paraId="5450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7AE4E39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2</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20B3901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西子奧的斯0H50000.4M</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1F55D2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9 / 9 / 9</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FE869B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5936C75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3号楼</w:t>
            </w:r>
          </w:p>
        </w:tc>
      </w:tr>
      <w:tr w14:paraId="01C6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70B39F60">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w:t>
            </w:r>
          </w:p>
        </w:tc>
        <w:tc>
          <w:tcPr>
            <w:tcW w:w="3283" w:type="dxa"/>
            <w:tcBorders>
              <w:top w:val="single" w:color="auto" w:sz="4" w:space="0"/>
              <w:left w:val="single" w:color="auto" w:sz="4" w:space="0"/>
              <w:bottom w:val="single" w:color="auto" w:sz="4" w:space="0"/>
              <w:right w:val="single" w:color="auto" w:sz="4" w:space="0"/>
            </w:tcBorders>
            <w:noWrap w:val="0"/>
            <w:vAlign w:val="center"/>
          </w:tcPr>
          <w:p w14:paraId="3B82249A">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西子奧的斯0H50000.4M</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26FA5C6">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10/10/10</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FFE571B">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2565AFE4">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3号楼</w:t>
            </w:r>
          </w:p>
        </w:tc>
      </w:tr>
      <w:tr w14:paraId="5FFE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14:paraId="3199B97D">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4</w:t>
            </w:r>
          </w:p>
        </w:tc>
        <w:tc>
          <w:tcPr>
            <w:tcW w:w="5453" w:type="dxa"/>
            <w:gridSpan w:val="2"/>
            <w:tcBorders>
              <w:top w:val="single" w:color="auto" w:sz="4" w:space="0"/>
              <w:left w:val="single" w:color="auto" w:sz="4" w:space="0"/>
              <w:bottom w:val="single" w:color="auto" w:sz="4" w:space="0"/>
              <w:right w:val="single" w:color="auto" w:sz="4" w:space="0"/>
            </w:tcBorders>
            <w:noWrap w:val="0"/>
            <w:vAlign w:val="center"/>
          </w:tcPr>
          <w:p w14:paraId="4EF30981">
            <w:pPr>
              <w:widowControl/>
              <w:adjustRightInd w:val="0"/>
              <w:spacing w:line="360" w:lineRule="atLeast"/>
              <w:ind w:firstLine="588" w:firstLineChars="245"/>
              <w:jc w:val="center"/>
              <w:textAlignment w:val="baseline"/>
              <w:rPr>
                <w:rFonts w:hint="eastAsia" w:ascii="宋体" w:hAnsi="宋体" w:cs="宋体"/>
                <w:b/>
                <w:sz w:val="24"/>
              </w:rPr>
            </w:pPr>
            <w:r>
              <w:rPr>
                <w:rFonts w:hint="eastAsia" w:ascii="宋体" w:hAnsi="宋体" w:cs="宋体"/>
                <w:kern w:val="0"/>
                <w:sz w:val="24"/>
                <w:lang w:bidi="ar"/>
              </w:rPr>
              <w:t>杂物电梯</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2D97EE1">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0D0D995C">
            <w:pPr>
              <w:widowControl/>
              <w:adjustRightInd w:val="0"/>
              <w:spacing w:line="360" w:lineRule="atLeast"/>
              <w:jc w:val="center"/>
              <w:textAlignment w:val="baseline"/>
              <w:rPr>
                <w:rFonts w:hint="eastAsia" w:ascii="宋体" w:hAnsi="宋体" w:cs="宋体"/>
                <w:b/>
                <w:sz w:val="24"/>
              </w:rPr>
            </w:pPr>
            <w:r>
              <w:rPr>
                <w:rFonts w:hint="eastAsia" w:ascii="宋体" w:hAnsi="宋体" w:cs="宋体"/>
                <w:kern w:val="0"/>
                <w:sz w:val="24"/>
                <w:lang w:bidi="ar"/>
              </w:rPr>
              <w:t>1号楼配楼（餐厅）</w:t>
            </w:r>
          </w:p>
        </w:tc>
      </w:tr>
    </w:tbl>
    <w:p w14:paraId="32A1BA36">
      <w:pPr>
        <w:adjustRightInd w:val="0"/>
        <w:spacing w:line="360" w:lineRule="auto"/>
        <w:contextualSpacing/>
        <w:textAlignment w:val="baseline"/>
        <w:rPr>
          <w:rFonts w:hint="eastAsia" w:cs="宋体"/>
          <w:bCs/>
          <w:szCs w:val="21"/>
        </w:rPr>
      </w:pPr>
    </w:p>
    <w:p w14:paraId="6CE186F4">
      <w:pPr>
        <w:keepNext/>
        <w:keepLines/>
        <w:spacing w:before="10" w:after="10" w:line="560" w:lineRule="exact"/>
        <w:outlineLvl w:val="0"/>
        <w:rPr>
          <w:rFonts w:hint="eastAsia" w:ascii="黑体" w:hAnsi="黑体" w:eastAsia="黑体"/>
          <w:b/>
          <w:kern w:val="44"/>
          <w:sz w:val="24"/>
        </w:rPr>
      </w:pPr>
      <w:bookmarkStart w:id="5" w:name="_Toc26761"/>
      <w:r>
        <w:rPr>
          <w:rFonts w:hint="eastAsia" w:ascii="黑体" w:hAnsi="黑体" w:eastAsia="黑体"/>
          <w:b/>
          <w:kern w:val="44"/>
          <w:sz w:val="24"/>
        </w:rPr>
        <w:t>二、维保服务情况</w:t>
      </w:r>
      <w:bookmarkEnd w:id="5"/>
    </w:p>
    <w:tbl>
      <w:tblPr>
        <w:tblStyle w:val="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70"/>
        <w:gridCol w:w="1985"/>
        <w:gridCol w:w="3617"/>
      </w:tblGrid>
      <w:tr w14:paraId="68C3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top"/>
          </w:tcPr>
          <w:p w14:paraId="73A3150A">
            <w:pPr>
              <w:adjustRightInd w:val="0"/>
              <w:spacing w:line="400" w:lineRule="exact"/>
              <w:jc w:val="center"/>
              <w:textAlignment w:val="baseline"/>
              <w:rPr>
                <w:rFonts w:eastAsia="楷体"/>
                <w:szCs w:val="21"/>
              </w:rPr>
            </w:pPr>
            <w:r>
              <w:rPr>
                <w:rFonts w:hint="eastAsia" w:ascii="宋体" w:hAnsi="宋体" w:cs="宋体"/>
                <w:szCs w:val="21"/>
                <w:lang w:bidi="ar"/>
              </w:rPr>
              <w:t>序号</w:t>
            </w:r>
          </w:p>
        </w:tc>
        <w:tc>
          <w:tcPr>
            <w:tcW w:w="2270" w:type="dxa"/>
            <w:tcBorders>
              <w:top w:val="single" w:color="auto" w:sz="4" w:space="0"/>
              <w:left w:val="single" w:color="auto" w:sz="4" w:space="0"/>
              <w:bottom w:val="single" w:color="auto" w:sz="4" w:space="0"/>
              <w:right w:val="single" w:color="auto" w:sz="4" w:space="0"/>
            </w:tcBorders>
            <w:noWrap w:val="0"/>
            <w:vAlign w:val="top"/>
          </w:tcPr>
          <w:p w14:paraId="79722F8C">
            <w:pPr>
              <w:adjustRightInd w:val="0"/>
              <w:spacing w:line="400" w:lineRule="exact"/>
              <w:jc w:val="center"/>
              <w:textAlignment w:val="baseline"/>
              <w:rPr>
                <w:rFonts w:eastAsia="楷体"/>
                <w:szCs w:val="21"/>
              </w:rPr>
            </w:pPr>
            <w:r>
              <w:rPr>
                <w:rFonts w:hint="eastAsia" w:ascii="宋体" w:hAnsi="宋体" w:cs="宋体"/>
                <w:szCs w:val="21"/>
                <w:lang w:bidi="ar"/>
              </w:rPr>
              <w:t>事项</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6CF37072">
            <w:pPr>
              <w:adjustRightInd w:val="0"/>
              <w:spacing w:line="400" w:lineRule="exact"/>
              <w:jc w:val="center"/>
              <w:textAlignment w:val="baseline"/>
              <w:rPr>
                <w:rFonts w:hint="eastAsia" w:eastAsia="楷体" w:cs="楷体"/>
                <w:szCs w:val="21"/>
              </w:rPr>
            </w:pPr>
            <w:r>
              <w:rPr>
                <w:rFonts w:hint="eastAsia" w:ascii="宋体" w:hAnsi="宋体" w:cs="宋体"/>
                <w:szCs w:val="21"/>
                <w:lang w:bidi="ar"/>
              </w:rPr>
              <w:t>最高预算金额（元）</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15332988">
            <w:pPr>
              <w:adjustRightInd w:val="0"/>
              <w:spacing w:line="400" w:lineRule="exact"/>
              <w:jc w:val="center"/>
              <w:textAlignment w:val="baseline"/>
              <w:rPr>
                <w:rFonts w:hint="eastAsia" w:cs="宋体"/>
                <w:szCs w:val="21"/>
              </w:rPr>
            </w:pPr>
            <w:r>
              <w:rPr>
                <w:rFonts w:hint="eastAsia" w:ascii="宋体" w:hAnsi="宋体" w:cs="宋体"/>
                <w:szCs w:val="21"/>
                <w:lang w:bidi="ar"/>
              </w:rPr>
              <w:t>资质名称</w:t>
            </w:r>
          </w:p>
        </w:tc>
      </w:tr>
      <w:tr w14:paraId="37A5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4CF2180E">
            <w:pPr>
              <w:widowControl/>
              <w:adjustRightInd w:val="0"/>
              <w:spacing w:line="360" w:lineRule="atLeast"/>
              <w:jc w:val="center"/>
              <w:textAlignment w:val="baseline"/>
              <w:rPr>
                <w:rFonts w:eastAsia="仿宋"/>
                <w:szCs w:val="21"/>
              </w:rPr>
            </w:pPr>
            <w:r>
              <w:rPr>
                <w:szCs w:val="21"/>
                <w:lang w:bidi="ar"/>
              </w:rPr>
              <w:t>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F8A7612">
            <w:pPr>
              <w:widowControl/>
              <w:spacing w:line="360" w:lineRule="auto"/>
              <w:jc w:val="left"/>
              <w:textAlignment w:val="center"/>
              <w:rPr>
                <w:rFonts w:eastAsia="仿宋"/>
                <w:szCs w:val="21"/>
              </w:rPr>
            </w:pPr>
            <w:r>
              <w:rPr>
                <w:rFonts w:hint="eastAsia" w:ascii="宋体" w:hAnsi="宋体" w:cs="宋体"/>
                <w:color w:val="000000"/>
                <w:kern w:val="0"/>
                <w:sz w:val="20"/>
                <w:szCs w:val="20"/>
                <w:lang w:bidi="ar"/>
              </w:rPr>
              <w:t>电梯系统的设备运行，维修养护及系统检测</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5934D38">
            <w:pPr>
              <w:widowControl/>
              <w:jc w:val="right"/>
              <w:textAlignment w:val="center"/>
              <w:rPr>
                <w:rFonts w:eastAsia="仿宋"/>
                <w:szCs w:val="21"/>
              </w:rPr>
            </w:pPr>
            <w:r>
              <w:rPr>
                <w:rFonts w:hint="eastAsia" w:ascii="宋体" w:hAnsi="宋体" w:cs="宋体"/>
                <w:color w:val="000000"/>
                <w:kern w:val="0"/>
                <w:sz w:val="22"/>
                <w:szCs w:val="22"/>
                <w:lang w:bidi="ar"/>
              </w:rPr>
              <w:t>22200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56B2BC43">
            <w:pPr>
              <w:widowControl/>
              <w:jc w:val="left"/>
              <w:rPr>
                <w:rFonts w:eastAsia="仿宋"/>
                <w:szCs w:val="21"/>
              </w:rPr>
            </w:pPr>
            <w:r>
              <w:rPr>
                <w:rFonts w:ascii="宋体" w:hAnsi="宋体" w:cs="宋体"/>
                <w:kern w:val="0"/>
                <w:sz w:val="24"/>
                <w:lang w:bidi="ar"/>
              </w:rPr>
              <w:t>具备有效期内的《中华人民共和国特种设备制造许可证》（电梯）或《中华人民共和国特种设备生产许可证》（电梯制造）或《中华人民共和国特种设备安装改造维修许可证》（电梯）</w:t>
            </w:r>
          </w:p>
        </w:tc>
      </w:tr>
      <w:tr w14:paraId="3470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4EC04D2E">
            <w:pPr>
              <w:adjustRightInd w:val="0"/>
              <w:spacing w:line="360" w:lineRule="atLeast"/>
              <w:jc w:val="center"/>
              <w:textAlignment w:val="baseline"/>
              <w:rPr>
                <w:rFonts w:hint="eastAsia" w:cs="宋体"/>
                <w:szCs w:val="21"/>
              </w:rPr>
            </w:pPr>
            <w:r>
              <w:rPr>
                <w:szCs w:val="21"/>
                <w:lang w:bidi="ar"/>
              </w:rPr>
              <w:t>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A87DC3C">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空调设备运行及维修养护</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B449486">
            <w:pPr>
              <w:widowControl/>
              <w:jc w:val="right"/>
              <w:textAlignment w:val="center"/>
              <w:rPr>
                <w:rFonts w:hint="eastAsia" w:cs="宋体"/>
                <w:szCs w:val="21"/>
              </w:rPr>
            </w:pPr>
            <w:r>
              <w:rPr>
                <w:rFonts w:hint="eastAsia" w:ascii="宋体" w:hAnsi="宋体" w:cs="宋体"/>
                <w:color w:val="000000"/>
                <w:kern w:val="0"/>
                <w:sz w:val="22"/>
                <w:szCs w:val="22"/>
                <w:lang w:bidi="ar"/>
              </w:rPr>
              <w:t>44250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09387492">
            <w:pPr>
              <w:adjustRightInd w:val="0"/>
              <w:spacing w:line="360" w:lineRule="atLeast"/>
              <w:textAlignment w:val="baseline"/>
              <w:rPr>
                <w:rFonts w:eastAsia="仿宋"/>
                <w:szCs w:val="21"/>
              </w:rPr>
            </w:pPr>
            <w:r>
              <w:rPr>
                <w:rFonts w:hint="eastAsia" w:ascii="宋体" w:hAnsi="宋体" w:cs="宋体"/>
                <w:szCs w:val="21"/>
                <w:lang w:bidi="ar"/>
              </w:rPr>
              <w:t>无</w:t>
            </w:r>
          </w:p>
        </w:tc>
      </w:tr>
      <w:tr w14:paraId="6692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4ED06C99">
            <w:pPr>
              <w:adjustRightInd w:val="0"/>
              <w:spacing w:line="360" w:lineRule="atLeast"/>
              <w:jc w:val="center"/>
              <w:textAlignment w:val="baseline"/>
              <w:rPr>
                <w:rFonts w:hint="eastAsia" w:cs="宋体"/>
                <w:szCs w:val="21"/>
              </w:rPr>
            </w:pPr>
            <w:r>
              <w:rPr>
                <w:szCs w:val="21"/>
                <w:lang w:bidi="ar"/>
              </w:rPr>
              <w:t>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954D31C">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消防系统的设备运行及维修养护</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E8B2450">
            <w:pPr>
              <w:widowControl/>
              <w:jc w:val="right"/>
              <w:textAlignment w:val="center"/>
              <w:rPr>
                <w:rFonts w:hint="eastAsia" w:cs="宋体"/>
                <w:szCs w:val="21"/>
              </w:rPr>
            </w:pPr>
            <w:r>
              <w:rPr>
                <w:rFonts w:hint="eastAsia" w:ascii="宋体" w:hAnsi="宋体" w:cs="宋体"/>
                <w:color w:val="000000"/>
                <w:kern w:val="0"/>
                <w:sz w:val="22"/>
                <w:szCs w:val="22"/>
                <w:lang w:bidi="ar"/>
              </w:rPr>
              <w:t>56936</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68EA7A0C">
            <w:pPr>
              <w:adjustRightInd w:val="0"/>
              <w:spacing w:line="360" w:lineRule="atLeast"/>
              <w:textAlignment w:val="baseline"/>
              <w:rPr>
                <w:rFonts w:hint="eastAsia" w:cs="宋体"/>
                <w:szCs w:val="21"/>
              </w:rPr>
            </w:pPr>
            <w:r>
              <w:rPr>
                <w:rFonts w:hint="eastAsia" w:ascii="宋体" w:hAnsi="宋体" w:cs="宋体"/>
                <w:szCs w:val="21"/>
                <w:lang w:bidi="ar"/>
              </w:rPr>
              <w:t>无</w:t>
            </w:r>
          </w:p>
        </w:tc>
      </w:tr>
      <w:tr w14:paraId="2871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7EBF29CD">
            <w:pPr>
              <w:adjustRightInd w:val="0"/>
              <w:spacing w:line="360" w:lineRule="atLeast"/>
              <w:jc w:val="center"/>
              <w:textAlignment w:val="baseline"/>
              <w:rPr>
                <w:rFonts w:hint="eastAsia" w:cs="宋体"/>
                <w:szCs w:val="21"/>
              </w:rPr>
            </w:pPr>
            <w:r>
              <w:rPr>
                <w:szCs w:val="21"/>
                <w:lang w:bidi="ar"/>
              </w:rPr>
              <w:t>4</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00F5DA7">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燃气、调压站及管道运行及管道维护</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7632D21">
            <w:pPr>
              <w:widowControl/>
              <w:jc w:val="right"/>
              <w:textAlignment w:val="center"/>
              <w:rPr>
                <w:rFonts w:hint="eastAsia" w:cs="宋体"/>
                <w:szCs w:val="21"/>
              </w:rPr>
            </w:pPr>
            <w:r>
              <w:rPr>
                <w:rFonts w:hint="eastAsia" w:ascii="宋体" w:hAnsi="宋体" w:cs="宋体"/>
                <w:color w:val="000000"/>
                <w:kern w:val="0"/>
                <w:sz w:val="22"/>
                <w:szCs w:val="22"/>
                <w:lang w:bidi="ar"/>
              </w:rPr>
              <w:t>6600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2B514BA5">
            <w:pPr>
              <w:adjustRightInd w:val="0"/>
              <w:spacing w:line="360" w:lineRule="atLeast"/>
              <w:textAlignment w:val="baseline"/>
              <w:rPr>
                <w:rFonts w:eastAsia="仿宋"/>
                <w:szCs w:val="21"/>
              </w:rPr>
            </w:pPr>
            <w:r>
              <w:rPr>
                <w:rFonts w:hint="eastAsia" w:ascii="宋体" w:hAnsi="宋体" w:cs="宋体"/>
                <w:szCs w:val="21"/>
                <w:lang w:bidi="ar"/>
              </w:rPr>
              <w:t>无</w:t>
            </w:r>
          </w:p>
        </w:tc>
      </w:tr>
      <w:tr w14:paraId="0184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2E300AEE">
            <w:pPr>
              <w:adjustRightInd w:val="0"/>
              <w:spacing w:line="360" w:lineRule="atLeast"/>
              <w:jc w:val="center"/>
              <w:textAlignment w:val="baseline"/>
              <w:rPr>
                <w:rFonts w:hint="eastAsia" w:cs="宋体"/>
                <w:szCs w:val="21"/>
              </w:rPr>
            </w:pPr>
            <w:r>
              <w:rPr>
                <w:szCs w:val="21"/>
                <w:lang w:bidi="ar"/>
              </w:rPr>
              <w:t>5</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E710DD8">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1、3号楼学员宿舍智能门锁运行及维修养护</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56C3BF1">
            <w:pPr>
              <w:widowControl/>
              <w:jc w:val="right"/>
              <w:textAlignment w:val="center"/>
              <w:rPr>
                <w:rFonts w:hint="eastAsia" w:cs="宋体"/>
                <w:szCs w:val="21"/>
              </w:rPr>
            </w:pPr>
            <w:r>
              <w:rPr>
                <w:rFonts w:hint="eastAsia" w:ascii="宋体" w:hAnsi="宋体" w:cs="宋体"/>
                <w:color w:val="000000"/>
                <w:kern w:val="0"/>
                <w:sz w:val="22"/>
                <w:szCs w:val="22"/>
                <w:lang w:bidi="ar"/>
              </w:rPr>
              <w:t>11250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68770A42">
            <w:pPr>
              <w:adjustRightInd w:val="0"/>
              <w:spacing w:line="360" w:lineRule="atLeast"/>
              <w:textAlignment w:val="baseline"/>
              <w:rPr>
                <w:rFonts w:eastAsia="仿宋"/>
                <w:szCs w:val="21"/>
              </w:rPr>
            </w:pPr>
            <w:r>
              <w:rPr>
                <w:rFonts w:hint="eastAsia" w:ascii="宋体" w:hAnsi="宋体" w:cs="宋体"/>
                <w:szCs w:val="21"/>
                <w:lang w:bidi="ar"/>
              </w:rPr>
              <w:t>无</w:t>
            </w:r>
          </w:p>
        </w:tc>
      </w:tr>
      <w:tr w14:paraId="6411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512BE74E">
            <w:pPr>
              <w:adjustRightInd w:val="0"/>
              <w:spacing w:line="360" w:lineRule="atLeast"/>
              <w:jc w:val="center"/>
              <w:textAlignment w:val="baseline"/>
              <w:rPr>
                <w:rFonts w:hint="eastAsia" w:cs="宋体"/>
                <w:szCs w:val="21"/>
              </w:rPr>
            </w:pPr>
            <w:r>
              <w:rPr>
                <w:szCs w:val="21"/>
                <w:lang w:bidi="ar"/>
              </w:rPr>
              <w:t>6</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E4B1C69">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室外绿化养护</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F4E9608">
            <w:pPr>
              <w:widowControl/>
              <w:jc w:val="right"/>
              <w:textAlignment w:val="center"/>
              <w:rPr>
                <w:rFonts w:hint="eastAsia" w:cs="宋体"/>
                <w:szCs w:val="21"/>
              </w:rPr>
            </w:pPr>
            <w:r>
              <w:rPr>
                <w:rFonts w:hint="eastAsia" w:ascii="宋体" w:hAnsi="宋体" w:cs="宋体"/>
                <w:color w:val="000000"/>
                <w:kern w:val="0"/>
                <w:sz w:val="22"/>
                <w:szCs w:val="22"/>
                <w:lang w:bidi="ar"/>
              </w:rPr>
              <w:t>27750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03C40B0F">
            <w:pPr>
              <w:adjustRightInd w:val="0"/>
              <w:spacing w:line="360" w:lineRule="atLeast"/>
              <w:textAlignment w:val="baseline"/>
              <w:rPr>
                <w:rFonts w:hint="eastAsia" w:cs="宋体"/>
                <w:szCs w:val="21"/>
              </w:rPr>
            </w:pPr>
            <w:r>
              <w:rPr>
                <w:rFonts w:hint="eastAsia" w:ascii="宋体" w:hAnsi="宋体" w:cs="宋体"/>
                <w:szCs w:val="21"/>
                <w:lang w:bidi="ar"/>
              </w:rPr>
              <w:t>无</w:t>
            </w:r>
          </w:p>
        </w:tc>
      </w:tr>
      <w:tr w14:paraId="3D3C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517A654E">
            <w:pPr>
              <w:adjustRightInd w:val="0"/>
              <w:spacing w:line="360" w:lineRule="atLeast"/>
              <w:jc w:val="center"/>
              <w:textAlignment w:val="baseline"/>
              <w:rPr>
                <w:rFonts w:hint="eastAsia" w:cs="宋体"/>
                <w:szCs w:val="21"/>
              </w:rPr>
            </w:pPr>
            <w:r>
              <w:rPr>
                <w:szCs w:val="21"/>
                <w:lang w:bidi="ar"/>
              </w:rPr>
              <w:t>7</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00DF2BE">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隔油地、化粪池清掏、清运及污水管线清洗、疏通</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912BF17">
            <w:pPr>
              <w:widowControl/>
              <w:jc w:val="right"/>
              <w:textAlignment w:val="center"/>
              <w:rPr>
                <w:rFonts w:hint="eastAsia" w:cs="宋体"/>
                <w:szCs w:val="21"/>
              </w:rPr>
            </w:pPr>
            <w:r>
              <w:rPr>
                <w:rFonts w:hint="eastAsia" w:ascii="宋体" w:hAnsi="宋体" w:cs="宋体"/>
                <w:color w:val="000000"/>
                <w:kern w:val="0"/>
                <w:sz w:val="22"/>
                <w:szCs w:val="22"/>
                <w:lang w:bidi="ar"/>
              </w:rPr>
              <w:t>13500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671A27D6">
            <w:pPr>
              <w:adjustRightInd w:val="0"/>
              <w:spacing w:line="360" w:lineRule="atLeast"/>
              <w:textAlignment w:val="baseline"/>
              <w:rPr>
                <w:rFonts w:eastAsia="仿宋"/>
                <w:szCs w:val="21"/>
              </w:rPr>
            </w:pPr>
            <w:r>
              <w:rPr>
                <w:rFonts w:hint="eastAsia" w:ascii="宋体" w:hAnsi="宋体" w:cs="宋体"/>
                <w:szCs w:val="21"/>
                <w:lang w:bidi="ar"/>
              </w:rPr>
              <w:t>无</w:t>
            </w:r>
          </w:p>
        </w:tc>
      </w:tr>
      <w:tr w14:paraId="19FD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2518130D">
            <w:pPr>
              <w:adjustRightInd w:val="0"/>
              <w:spacing w:line="360" w:lineRule="atLeast"/>
              <w:jc w:val="center"/>
              <w:textAlignment w:val="baseline"/>
              <w:rPr>
                <w:rFonts w:hint="eastAsia" w:cs="宋体"/>
                <w:szCs w:val="21"/>
              </w:rPr>
            </w:pPr>
            <w:r>
              <w:rPr>
                <w:szCs w:val="21"/>
                <w:lang w:bidi="ar"/>
              </w:rPr>
              <w:t>8</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FC155D0">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锅炉设备运行及维修养护</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EDF90D3">
            <w:pPr>
              <w:widowControl/>
              <w:jc w:val="right"/>
              <w:textAlignment w:val="center"/>
              <w:rPr>
                <w:rFonts w:hint="eastAsia" w:cs="宋体"/>
                <w:szCs w:val="21"/>
              </w:rPr>
            </w:pPr>
            <w:r>
              <w:rPr>
                <w:rFonts w:hint="eastAsia" w:ascii="宋体" w:hAnsi="宋体" w:cs="宋体"/>
                <w:color w:val="000000"/>
                <w:kern w:val="0"/>
                <w:sz w:val="22"/>
                <w:szCs w:val="22"/>
                <w:lang w:bidi="ar"/>
              </w:rPr>
              <w:t>39600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77BA45F4">
            <w:pPr>
              <w:adjustRightInd w:val="0"/>
              <w:spacing w:line="360" w:lineRule="atLeast"/>
              <w:textAlignment w:val="baseline"/>
              <w:rPr>
                <w:rFonts w:hint="eastAsia" w:eastAsia="仿宋"/>
                <w:szCs w:val="21"/>
              </w:rPr>
            </w:pPr>
            <w:r>
              <w:rPr>
                <w:rFonts w:hint="eastAsia" w:cs="宋体"/>
                <w:szCs w:val="21"/>
                <w:highlight w:val="none"/>
                <w:lang w:eastAsia="zh-CN"/>
              </w:rPr>
              <w:t>无</w:t>
            </w:r>
          </w:p>
        </w:tc>
      </w:tr>
      <w:tr w14:paraId="15ED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61400D66">
            <w:pPr>
              <w:widowControl/>
              <w:adjustRightInd w:val="0"/>
              <w:spacing w:line="360" w:lineRule="atLeast"/>
              <w:jc w:val="center"/>
              <w:textAlignment w:val="baseline"/>
              <w:rPr>
                <w:rFonts w:eastAsia="仿宋"/>
                <w:szCs w:val="21"/>
              </w:rPr>
            </w:pPr>
            <w:r>
              <w:rPr>
                <w:szCs w:val="21"/>
                <w:lang w:bidi="ar"/>
              </w:rPr>
              <w:t>9</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D299AEB">
            <w:pPr>
              <w:widowControl/>
              <w:spacing w:line="360" w:lineRule="auto"/>
              <w:jc w:val="left"/>
              <w:textAlignment w:val="center"/>
              <w:rPr>
                <w:rFonts w:eastAsia="仿宋"/>
                <w:szCs w:val="21"/>
              </w:rPr>
            </w:pPr>
            <w:r>
              <w:rPr>
                <w:rFonts w:hint="eastAsia" w:ascii="宋体" w:hAnsi="宋体" w:cs="宋体"/>
                <w:color w:val="000000"/>
                <w:kern w:val="0"/>
                <w:sz w:val="20"/>
                <w:szCs w:val="20"/>
                <w:lang w:bidi="ar"/>
              </w:rPr>
              <w:t>餐厨灭蟑</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1F0EDCD">
            <w:pPr>
              <w:widowControl/>
              <w:jc w:val="right"/>
              <w:textAlignment w:val="center"/>
              <w:rPr>
                <w:rFonts w:hint="eastAsia" w:cs="宋体"/>
                <w:szCs w:val="21"/>
              </w:rPr>
            </w:pPr>
            <w:r>
              <w:rPr>
                <w:rFonts w:hint="eastAsia" w:ascii="宋体" w:hAnsi="宋体" w:cs="宋体"/>
                <w:color w:val="000000"/>
                <w:kern w:val="0"/>
                <w:sz w:val="22"/>
                <w:szCs w:val="22"/>
                <w:lang w:bidi="ar"/>
              </w:rPr>
              <w:t>5175</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13715330">
            <w:pPr>
              <w:adjustRightInd w:val="0"/>
              <w:spacing w:line="360" w:lineRule="atLeast"/>
              <w:textAlignment w:val="baseline"/>
              <w:rPr>
                <w:rFonts w:cs="宋体"/>
                <w:szCs w:val="21"/>
              </w:rPr>
            </w:pPr>
            <w:r>
              <w:rPr>
                <w:rFonts w:hint="eastAsia" w:cs="宋体"/>
                <w:szCs w:val="21"/>
              </w:rPr>
              <w:t>无</w:t>
            </w:r>
          </w:p>
        </w:tc>
      </w:tr>
      <w:tr w14:paraId="2579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1CEB37C3">
            <w:pPr>
              <w:adjustRightInd w:val="0"/>
              <w:spacing w:line="360" w:lineRule="atLeast"/>
              <w:jc w:val="center"/>
              <w:textAlignment w:val="baseline"/>
              <w:rPr>
                <w:rFonts w:hint="eastAsia" w:cs="宋体"/>
                <w:szCs w:val="21"/>
              </w:rPr>
            </w:pPr>
            <w:r>
              <w:rPr>
                <w:szCs w:val="21"/>
                <w:lang w:bidi="ar"/>
              </w:rPr>
              <w:t>10</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222BDBF">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烟道清洗</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D488E9C">
            <w:pPr>
              <w:widowControl/>
              <w:jc w:val="right"/>
              <w:textAlignment w:val="center"/>
              <w:rPr>
                <w:rFonts w:hint="eastAsia" w:cs="宋体"/>
                <w:szCs w:val="21"/>
              </w:rPr>
            </w:pPr>
            <w:r>
              <w:rPr>
                <w:rFonts w:hint="eastAsia" w:ascii="宋体" w:hAnsi="宋体" w:cs="宋体"/>
                <w:color w:val="000000"/>
                <w:kern w:val="0"/>
                <w:sz w:val="22"/>
                <w:szCs w:val="22"/>
                <w:lang w:bidi="ar"/>
              </w:rPr>
              <w:t>15000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013F030D">
            <w:pPr>
              <w:adjustRightInd w:val="0"/>
              <w:spacing w:line="360" w:lineRule="atLeast"/>
              <w:textAlignment w:val="baseline"/>
              <w:rPr>
                <w:rFonts w:eastAsia="仿宋"/>
                <w:szCs w:val="21"/>
              </w:rPr>
            </w:pPr>
            <w:r>
              <w:rPr>
                <w:rFonts w:hint="eastAsia" w:ascii="宋体" w:hAnsi="宋体" w:cs="宋体"/>
                <w:szCs w:val="21"/>
                <w:lang w:bidi="ar"/>
              </w:rPr>
              <w:t>无</w:t>
            </w:r>
          </w:p>
        </w:tc>
      </w:tr>
      <w:tr w14:paraId="579E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2D76AB6B">
            <w:pPr>
              <w:adjustRightInd w:val="0"/>
              <w:spacing w:line="360" w:lineRule="atLeast"/>
              <w:jc w:val="center"/>
              <w:textAlignment w:val="baseline"/>
              <w:rPr>
                <w:rFonts w:hint="eastAsia" w:cs="宋体"/>
                <w:szCs w:val="21"/>
              </w:rPr>
            </w:pPr>
            <w:r>
              <w:rPr>
                <w:szCs w:val="21"/>
                <w:lang w:bidi="ar"/>
              </w:rPr>
              <w:t>11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B136B45">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垃圾清运工作</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56AFC56">
            <w:pPr>
              <w:widowControl/>
              <w:jc w:val="right"/>
              <w:textAlignment w:val="center"/>
              <w:rPr>
                <w:rFonts w:hint="eastAsia" w:cs="宋体"/>
                <w:szCs w:val="21"/>
              </w:rPr>
            </w:pPr>
            <w:r>
              <w:rPr>
                <w:rFonts w:hint="eastAsia" w:ascii="宋体" w:hAnsi="宋体" w:cs="宋体"/>
                <w:color w:val="000000"/>
                <w:kern w:val="0"/>
                <w:sz w:val="22"/>
                <w:szCs w:val="22"/>
                <w:lang w:bidi="ar"/>
              </w:rPr>
              <w:t>18750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4BD95705">
            <w:pPr>
              <w:widowControl/>
              <w:jc w:val="left"/>
              <w:rPr>
                <w:rFonts w:eastAsia="仿宋"/>
                <w:szCs w:val="21"/>
              </w:rPr>
            </w:pPr>
            <w:r>
              <w:rPr>
                <w:rFonts w:ascii="宋体" w:hAnsi="宋体" w:cs="宋体"/>
                <w:kern w:val="0"/>
                <w:sz w:val="24"/>
                <w:lang w:bidi="ar"/>
              </w:rPr>
              <w:t>具备主管部门颁发的</w:t>
            </w:r>
            <w:r>
              <w:rPr>
                <w:rFonts w:hint="eastAsia" w:ascii="宋体" w:hAnsi="宋体" w:cs="宋体"/>
                <w:kern w:val="0"/>
                <w:sz w:val="24"/>
                <w:lang w:bidi="ar"/>
              </w:rPr>
              <w:t>有效期内的</w:t>
            </w:r>
            <w:r>
              <w:rPr>
                <w:rFonts w:ascii="宋体" w:hAnsi="宋体" w:cs="宋体"/>
                <w:kern w:val="0"/>
                <w:sz w:val="24"/>
                <w:lang w:bidi="ar"/>
              </w:rPr>
              <w:t>行政许可</w:t>
            </w:r>
          </w:p>
        </w:tc>
      </w:tr>
      <w:tr w14:paraId="25BA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2E092EBD">
            <w:pPr>
              <w:adjustRightInd w:val="0"/>
              <w:spacing w:line="360" w:lineRule="atLeast"/>
              <w:jc w:val="center"/>
              <w:textAlignment w:val="baseline"/>
              <w:rPr>
                <w:rFonts w:hint="eastAsia" w:cs="宋体"/>
                <w:szCs w:val="21"/>
              </w:rPr>
            </w:pPr>
            <w:r>
              <w:rPr>
                <w:szCs w:val="21"/>
                <w:lang w:bidi="ar"/>
              </w:rPr>
              <w:t>12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11745EE">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餐厨垃圾</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44C60B6">
            <w:pPr>
              <w:widowControl/>
              <w:jc w:val="right"/>
              <w:textAlignment w:val="center"/>
              <w:rPr>
                <w:rFonts w:hint="eastAsia" w:cs="宋体"/>
                <w:szCs w:val="21"/>
              </w:rPr>
            </w:pPr>
            <w:r>
              <w:rPr>
                <w:rFonts w:hint="eastAsia" w:ascii="宋体" w:hAnsi="宋体" w:cs="宋体"/>
                <w:color w:val="000000"/>
                <w:kern w:val="0"/>
                <w:sz w:val="22"/>
                <w:szCs w:val="22"/>
                <w:lang w:bidi="ar"/>
              </w:rPr>
              <w:t>9034</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15B082A0">
            <w:pPr>
              <w:adjustRightInd w:val="0"/>
              <w:spacing w:line="360" w:lineRule="atLeast"/>
              <w:textAlignment w:val="baseline"/>
              <w:rPr>
                <w:rFonts w:eastAsia="仿宋"/>
                <w:szCs w:val="21"/>
              </w:rPr>
            </w:pPr>
            <w:r>
              <w:rPr>
                <w:rFonts w:hint="eastAsia" w:ascii="宋体" w:hAnsi="宋体" w:cs="宋体"/>
                <w:szCs w:val="21"/>
                <w:lang w:bidi="ar"/>
              </w:rPr>
              <w:t>无</w:t>
            </w:r>
          </w:p>
        </w:tc>
      </w:tr>
      <w:tr w14:paraId="7ED5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33A16124">
            <w:pPr>
              <w:adjustRightInd w:val="0"/>
              <w:spacing w:line="360" w:lineRule="atLeast"/>
              <w:jc w:val="center"/>
              <w:textAlignment w:val="baseline"/>
              <w:rPr>
                <w:rFonts w:hint="eastAsia" w:cs="宋体"/>
                <w:szCs w:val="21"/>
              </w:rPr>
            </w:pPr>
            <w:r>
              <w:rPr>
                <w:szCs w:val="21"/>
                <w:lang w:bidi="ar"/>
              </w:rPr>
              <w:t>13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02285E5">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有害垃圾收集、转运服务</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495A9D1">
            <w:pPr>
              <w:widowControl/>
              <w:jc w:val="right"/>
              <w:textAlignment w:val="center"/>
              <w:rPr>
                <w:rFonts w:hint="eastAsia" w:cs="宋体"/>
                <w:szCs w:val="21"/>
              </w:rPr>
            </w:pPr>
            <w:r>
              <w:rPr>
                <w:rFonts w:hint="eastAsia" w:ascii="宋体" w:hAnsi="宋体" w:cs="宋体"/>
                <w:color w:val="000000"/>
                <w:kern w:val="0"/>
                <w:sz w:val="22"/>
                <w:szCs w:val="22"/>
                <w:lang w:bidi="ar"/>
              </w:rPr>
              <w:t>4500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6F2E586F">
            <w:pPr>
              <w:adjustRightInd w:val="0"/>
              <w:spacing w:line="360" w:lineRule="atLeast"/>
              <w:textAlignment w:val="baseline"/>
              <w:rPr>
                <w:rFonts w:eastAsia="仿宋"/>
                <w:szCs w:val="21"/>
              </w:rPr>
            </w:pPr>
            <w:r>
              <w:rPr>
                <w:rFonts w:hint="eastAsia" w:ascii="宋体" w:hAnsi="宋体" w:cs="宋体"/>
                <w:szCs w:val="21"/>
                <w:lang w:bidi="ar"/>
              </w:rPr>
              <w:t>无</w:t>
            </w:r>
          </w:p>
        </w:tc>
      </w:tr>
      <w:tr w14:paraId="0D26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22392164">
            <w:pPr>
              <w:adjustRightInd w:val="0"/>
              <w:spacing w:line="360" w:lineRule="atLeast"/>
              <w:jc w:val="center"/>
              <w:textAlignment w:val="baseline"/>
              <w:rPr>
                <w:rFonts w:hint="eastAsia" w:cs="宋体"/>
                <w:szCs w:val="21"/>
              </w:rPr>
            </w:pPr>
            <w:r>
              <w:rPr>
                <w:szCs w:val="21"/>
                <w:lang w:bidi="ar"/>
              </w:rPr>
              <w:t>14</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C7977A4">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餐厨废弃油脂收集运输</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64623B5">
            <w:pPr>
              <w:widowControl/>
              <w:jc w:val="right"/>
              <w:textAlignment w:val="center"/>
              <w:rPr>
                <w:rFonts w:hint="eastAsia" w:cs="宋体"/>
                <w:szCs w:val="21"/>
              </w:rPr>
            </w:pPr>
            <w:r>
              <w:rPr>
                <w:rFonts w:hint="eastAsia" w:ascii="宋体" w:hAnsi="宋体" w:cs="宋体"/>
                <w:color w:val="000000"/>
                <w:kern w:val="0"/>
                <w:sz w:val="22"/>
                <w:szCs w:val="22"/>
                <w:lang w:bidi="ar"/>
              </w:rPr>
              <w:t>2700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37E3CDB1">
            <w:pPr>
              <w:adjustRightInd w:val="0"/>
              <w:spacing w:line="360" w:lineRule="atLeast"/>
              <w:textAlignment w:val="baseline"/>
              <w:rPr>
                <w:rFonts w:eastAsia="仿宋"/>
                <w:szCs w:val="21"/>
              </w:rPr>
            </w:pPr>
            <w:r>
              <w:rPr>
                <w:rFonts w:hint="eastAsia" w:ascii="宋体" w:hAnsi="宋体" w:cs="宋体"/>
                <w:szCs w:val="21"/>
                <w:lang w:bidi="ar"/>
              </w:rPr>
              <w:t>无</w:t>
            </w:r>
          </w:p>
        </w:tc>
      </w:tr>
      <w:tr w14:paraId="1EAA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2C7B8E1C">
            <w:pPr>
              <w:adjustRightInd w:val="0"/>
              <w:spacing w:line="360" w:lineRule="atLeast"/>
              <w:jc w:val="center"/>
              <w:textAlignment w:val="baseline"/>
              <w:rPr>
                <w:rFonts w:hint="eastAsia" w:cs="宋体"/>
                <w:szCs w:val="21"/>
              </w:rPr>
            </w:pPr>
            <w:r>
              <w:rPr>
                <w:szCs w:val="21"/>
                <w:lang w:bidi="ar"/>
              </w:rPr>
              <w:t>15</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7199255">
            <w:pPr>
              <w:widowControl/>
              <w:spacing w:line="360" w:lineRule="auto"/>
              <w:jc w:val="left"/>
              <w:textAlignment w:val="center"/>
              <w:rPr>
                <w:rFonts w:hint="eastAsia" w:cs="宋体"/>
                <w:szCs w:val="21"/>
              </w:rPr>
            </w:pPr>
            <w:r>
              <w:rPr>
                <w:rFonts w:hint="eastAsia" w:ascii="宋体" w:hAnsi="宋体" w:cs="宋体"/>
                <w:color w:val="000000"/>
                <w:kern w:val="0"/>
                <w:sz w:val="20"/>
                <w:szCs w:val="20"/>
                <w:lang w:bidi="ar"/>
              </w:rPr>
              <w:t>供配电运行维护</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CFA07D7">
            <w:pPr>
              <w:widowControl/>
              <w:jc w:val="right"/>
              <w:textAlignment w:val="center"/>
              <w:rPr>
                <w:rFonts w:hint="eastAsia" w:cs="宋体"/>
                <w:szCs w:val="21"/>
              </w:rPr>
            </w:pPr>
            <w:r>
              <w:rPr>
                <w:rFonts w:hint="eastAsia" w:ascii="宋体" w:hAnsi="宋体" w:cs="宋体"/>
                <w:color w:val="000000"/>
                <w:kern w:val="0"/>
                <w:sz w:val="22"/>
                <w:szCs w:val="22"/>
                <w:lang w:bidi="ar"/>
              </w:rPr>
              <w:t>81932</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56F14F95">
            <w:pPr>
              <w:adjustRightInd w:val="0"/>
              <w:spacing w:line="360" w:lineRule="atLeast"/>
              <w:textAlignment w:val="baseline"/>
              <w:rPr>
                <w:rFonts w:eastAsia="仿宋"/>
                <w:szCs w:val="21"/>
              </w:rPr>
            </w:pPr>
            <w:r>
              <w:rPr>
                <w:rFonts w:hint="eastAsia" w:ascii="宋体" w:hAnsi="宋体" w:cs="宋体"/>
                <w:szCs w:val="21"/>
                <w:lang w:bidi="ar"/>
              </w:rPr>
              <w:t>无</w:t>
            </w:r>
          </w:p>
        </w:tc>
      </w:tr>
      <w:tr w14:paraId="2BC0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Borders>
              <w:top w:val="single" w:color="auto" w:sz="4" w:space="0"/>
              <w:left w:val="single" w:color="auto" w:sz="4" w:space="0"/>
              <w:bottom w:val="single" w:color="auto" w:sz="4" w:space="0"/>
              <w:right w:val="single" w:color="auto" w:sz="4" w:space="0"/>
            </w:tcBorders>
            <w:noWrap w:val="0"/>
            <w:vAlign w:val="center"/>
          </w:tcPr>
          <w:p w14:paraId="4DA881F9">
            <w:pPr>
              <w:adjustRightInd w:val="0"/>
              <w:spacing w:line="360" w:lineRule="atLeast"/>
              <w:jc w:val="center"/>
              <w:textAlignment w:val="baseline"/>
              <w:rPr>
                <w:szCs w:val="21"/>
                <w:lang w:bidi="ar"/>
              </w:rPr>
            </w:pPr>
            <w:r>
              <w:rPr>
                <w:rFonts w:hint="eastAsia"/>
                <w:szCs w:val="21"/>
                <w:lang w:bidi="ar"/>
              </w:rPr>
              <w:t>16</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664FD5A">
            <w:pPr>
              <w:widowControl/>
              <w:spacing w:line="360" w:lineRule="auto"/>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会议音响系统及会议设备的维护、运行、管理</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04E95EE">
            <w:pPr>
              <w:widowControl/>
              <w:jc w:val="right"/>
              <w:textAlignment w:val="center"/>
              <w:rPr>
                <w:rFonts w:ascii="宋体" w:hAnsi="宋体" w:cs="宋体"/>
                <w:color w:val="000000"/>
                <w:kern w:val="0"/>
                <w:sz w:val="20"/>
                <w:szCs w:val="20"/>
                <w:lang w:bidi="ar"/>
              </w:rPr>
            </w:pPr>
            <w:r>
              <w:rPr>
                <w:rFonts w:hint="eastAsia" w:ascii="宋体" w:hAnsi="宋体" w:cs="宋体"/>
                <w:color w:val="000000"/>
                <w:kern w:val="0"/>
                <w:sz w:val="22"/>
                <w:szCs w:val="22"/>
                <w:lang w:bidi="ar"/>
              </w:rPr>
              <w:t>18750</w:t>
            </w:r>
          </w:p>
        </w:tc>
        <w:tc>
          <w:tcPr>
            <w:tcW w:w="3617" w:type="dxa"/>
            <w:tcBorders>
              <w:top w:val="single" w:color="auto" w:sz="4" w:space="0"/>
              <w:left w:val="single" w:color="auto" w:sz="4" w:space="0"/>
              <w:bottom w:val="single" w:color="auto" w:sz="4" w:space="0"/>
              <w:right w:val="single" w:color="auto" w:sz="4" w:space="0"/>
            </w:tcBorders>
            <w:noWrap w:val="0"/>
            <w:vAlign w:val="top"/>
          </w:tcPr>
          <w:p w14:paraId="2A1035A1">
            <w:pPr>
              <w:adjustRightInd w:val="0"/>
              <w:spacing w:line="360" w:lineRule="atLeast"/>
              <w:textAlignment w:val="baseline"/>
              <w:rPr>
                <w:rFonts w:ascii="宋体" w:hAnsi="宋体" w:cs="宋体"/>
                <w:szCs w:val="21"/>
                <w:lang w:bidi="ar"/>
              </w:rPr>
            </w:pPr>
            <w:r>
              <w:rPr>
                <w:rFonts w:hint="eastAsia" w:ascii="宋体" w:hAnsi="宋体" w:cs="宋体"/>
                <w:szCs w:val="21"/>
                <w:lang w:bidi="ar"/>
              </w:rPr>
              <w:t>无</w:t>
            </w:r>
          </w:p>
        </w:tc>
      </w:tr>
    </w:tbl>
    <w:p w14:paraId="1DE16421">
      <w:pPr>
        <w:spacing w:line="360" w:lineRule="auto"/>
        <w:rPr>
          <w:rFonts w:hint="eastAsia" w:eastAsia="仿宋"/>
          <w:sz w:val="24"/>
        </w:rPr>
      </w:pPr>
    </w:p>
    <w:p w14:paraId="38809DAA">
      <w:pPr>
        <w:adjustRightInd w:val="0"/>
        <w:snapToGrid w:val="0"/>
        <w:spacing w:line="360" w:lineRule="auto"/>
        <w:rPr>
          <w:rFonts w:hint="eastAsia" w:ascii="黑体" w:hAnsi="黑体" w:eastAsia="黑体"/>
          <w:sz w:val="24"/>
        </w:rPr>
      </w:pPr>
    </w:p>
    <w:p w14:paraId="3D1B4999">
      <w:pPr>
        <w:adjustRightInd w:val="0"/>
        <w:snapToGrid w:val="0"/>
        <w:spacing w:line="360" w:lineRule="auto"/>
        <w:rPr>
          <w:rFonts w:hint="eastAsia" w:ascii="黑体" w:hAnsi="黑体" w:eastAsia="黑体"/>
          <w:sz w:val="24"/>
        </w:rPr>
      </w:pPr>
    </w:p>
    <w:p w14:paraId="0E198A7A">
      <w:pPr>
        <w:spacing w:line="360" w:lineRule="auto"/>
        <w:rPr>
          <w:rFonts w:hint="eastAsia" w:eastAsia="仿宋"/>
          <w:sz w:val="24"/>
        </w:rPr>
      </w:pPr>
    </w:p>
    <w:p w14:paraId="0EF96D0A">
      <w:pPr>
        <w:adjustRightInd w:val="0"/>
        <w:snapToGrid w:val="0"/>
        <w:spacing w:line="360" w:lineRule="auto"/>
        <w:rPr>
          <w:rFonts w:hint="eastAsia" w:ascii="黑体" w:hAnsi="黑体" w:eastAsia="黑体"/>
          <w:sz w:val="24"/>
        </w:rPr>
      </w:pPr>
    </w:p>
    <w:p w14:paraId="64FBF39C">
      <w:pPr>
        <w:adjustRightInd w:val="0"/>
        <w:snapToGrid w:val="0"/>
        <w:spacing w:line="360" w:lineRule="auto"/>
        <w:outlineLvl w:val="0"/>
        <w:rPr>
          <w:rFonts w:eastAsia="仿宋_GB2312"/>
          <w:sz w:val="24"/>
        </w:rPr>
      </w:pPr>
      <w:bookmarkStart w:id="6" w:name="_Toc10145"/>
      <w:r>
        <w:rPr>
          <w:rFonts w:hint="eastAsia" w:ascii="黑体" w:hAnsi="黑体" w:eastAsia="黑体"/>
          <w:sz w:val="24"/>
        </w:rPr>
        <w:t>三、</w:t>
      </w:r>
      <w:bookmarkStart w:id="7" w:name="_Toc19420"/>
      <w:bookmarkStart w:id="8" w:name="_Toc172215543"/>
      <w:bookmarkStart w:id="9" w:name="_Toc26937"/>
      <w:bookmarkStart w:id="10" w:name="_Toc30777"/>
      <w:bookmarkStart w:id="11" w:name="_Toc17960"/>
      <w:bookmarkStart w:id="12" w:name="_Toc7627"/>
      <w:bookmarkStart w:id="13" w:name="_Toc18149"/>
      <w:r>
        <w:rPr>
          <w:rFonts w:hint="eastAsia" w:ascii="黑体" w:hAnsi="黑体" w:eastAsia="黑体" w:cs="宋体"/>
          <w:b/>
          <w:bCs/>
          <w:sz w:val="24"/>
        </w:rPr>
        <w:t>物业管理服务内容及服务标准</w:t>
      </w:r>
      <w:bookmarkEnd w:id="6"/>
      <w:bookmarkEnd w:id="7"/>
      <w:bookmarkEnd w:id="8"/>
      <w:bookmarkEnd w:id="9"/>
      <w:bookmarkEnd w:id="10"/>
      <w:bookmarkEnd w:id="11"/>
      <w:bookmarkEnd w:id="12"/>
      <w:bookmarkEnd w:id="13"/>
    </w:p>
    <w:p w14:paraId="5D911EA4">
      <w:pPr>
        <w:keepNext/>
        <w:keepLines/>
        <w:snapToGrid w:val="0"/>
        <w:spacing w:line="360" w:lineRule="auto"/>
        <w:ind w:firstLine="482" w:firstLineChars="200"/>
        <w:outlineLvl w:val="1"/>
        <w:rPr>
          <w:rFonts w:hint="eastAsia" w:eastAsia="楷体"/>
          <w:b/>
          <w:sz w:val="24"/>
          <w:highlight w:val="none"/>
        </w:rPr>
      </w:pPr>
      <w:bookmarkStart w:id="14" w:name="_Toc172215544"/>
      <w:r>
        <w:rPr>
          <w:rFonts w:hint="eastAsia" w:eastAsia="楷体"/>
          <w:b/>
          <w:sz w:val="24"/>
          <w:highlight w:val="none"/>
        </w:rPr>
        <w:t>（一）基本要求</w:t>
      </w:r>
    </w:p>
    <w:p w14:paraId="0D640964">
      <w:pPr>
        <w:tabs>
          <w:tab w:val="right" w:pos="840"/>
        </w:tabs>
        <w:spacing w:line="360" w:lineRule="auto"/>
        <w:ind w:firstLine="480" w:firstLineChars="200"/>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1.投标人一是为参加培训班会的人员提供学员宿舍、会议、保洁、环卫、维修、公共卫生安全管理、应急处置等事项的服务与管理。二是对采购人各类系统设备进行维护保养，包括消防、餐厅和锅炉房燃气报警、学员宿舍智能门锁等系统，电梯、空调、燃气调压站、会议影音、锅炉等设备的维护保养和配电室的运行维护，以及化粪池清掏、餐厨灭蟑、烟道清洗、垃圾清运、绿化养护等服务。三是对锅炉房进行值守。</w:t>
      </w:r>
    </w:p>
    <w:p w14:paraId="621B7694">
      <w:pPr>
        <w:spacing w:line="360" w:lineRule="auto"/>
        <w:ind w:firstLine="480" w:firstLineChars="200"/>
        <w:rPr>
          <w:rFonts w:ascii="宋体" w:hAnsi="宋体" w:cs="宋体"/>
          <w:snapToGrid w:val="0"/>
          <w:kern w:val="0"/>
          <w:sz w:val="24"/>
          <w:highlight w:val="none"/>
        </w:rPr>
      </w:pPr>
      <w:r>
        <w:rPr>
          <w:rFonts w:hint="eastAsia" w:ascii="宋体" w:hAnsi="宋体" w:cs="宋体"/>
          <w:snapToGrid w:val="0"/>
          <w:kern w:val="0"/>
          <w:sz w:val="24"/>
          <w:highlight w:val="none"/>
        </w:rPr>
        <w:t>如果采购人因特殊原因，如开展校园中大修，导致教学培训活动无法正常开展，在暂停接办班会的时期，停止会议、保洁等服务，仅保留项目管理、维修、锅炉值守等保障校园安全运行的物业服务，投标人应按照新需求调整配置人员，并相应核减费用。</w:t>
      </w:r>
    </w:p>
    <w:p w14:paraId="4621ACBF">
      <w:pPr>
        <w:tabs>
          <w:tab w:val="right" w:pos="840"/>
        </w:tabs>
        <w:spacing w:line="360" w:lineRule="auto"/>
        <w:ind w:firstLine="480" w:firstLineChars="200"/>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2委托管理采用产权所有权与服务运行保障管理权分离的方式，所有权属采购人，由采购人下达服务保障任务；服务保障运行管理由投标人在采购人监督下负责。管理、服务团队的组建由投标人负责，员工的人事、劳资、社保等所有关系隶属投标人。</w:t>
      </w:r>
    </w:p>
    <w:p w14:paraId="4EFE0C54">
      <w:pPr>
        <w:tabs>
          <w:tab w:val="right" w:pos="840"/>
        </w:tabs>
        <w:spacing w:line="360" w:lineRule="auto"/>
        <w:ind w:firstLine="480" w:firstLineChars="200"/>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3投标人未经采购人书面批准，不得利用采购人任何资产进行任何经营或非经营性活动。</w:t>
      </w:r>
    </w:p>
    <w:p w14:paraId="31ECB4C6">
      <w:pPr>
        <w:tabs>
          <w:tab w:val="right" w:pos="840"/>
        </w:tabs>
        <w:spacing w:line="360" w:lineRule="auto"/>
        <w:ind w:firstLine="480" w:firstLineChars="200"/>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4投标人在委托管理服务中所需的学员宿舍及会议用品、餐厨用品、维修配件、保洁用品（除本合同明确由投标人经费包干的维保项目以外）由投标人编制采购计划清单，提交采购人审核并采购供应，确保投标人管理服务的顺利进行。所有物资的使用与消耗，每月要统计汇总报采购人相关管理部室备案，如出现不正常损坏或损耗，投标人需负责照价赔偿。如出现人为恶意损坏，采购人有权根据投标人情节扣除相当于商品价值1-5倍的管理费。</w:t>
      </w:r>
    </w:p>
    <w:p w14:paraId="44085B99">
      <w:pPr>
        <w:keepNext/>
        <w:keepLines/>
        <w:snapToGrid w:val="0"/>
        <w:spacing w:line="360" w:lineRule="auto"/>
        <w:ind w:firstLine="482" w:firstLineChars="200"/>
        <w:outlineLvl w:val="1"/>
        <w:rPr>
          <w:rFonts w:hint="eastAsia" w:eastAsia="楷体"/>
          <w:b/>
          <w:sz w:val="24"/>
          <w:highlight w:val="none"/>
        </w:rPr>
      </w:pPr>
      <w:r>
        <w:rPr>
          <w:rFonts w:hint="eastAsia" w:eastAsia="楷体"/>
          <w:b/>
          <w:sz w:val="24"/>
          <w:highlight w:val="none"/>
        </w:rPr>
        <w:t>（二）服务内容及要求</w:t>
      </w:r>
    </w:p>
    <w:p w14:paraId="28793AEE">
      <w:pPr>
        <w:tabs>
          <w:tab w:val="right" w:pos="840"/>
        </w:tabs>
        <w:spacing w:line="360" w:lineRule="auto"/>
        <w:ind w:firstLine="482" w:firstLineChars="200"/>
        <w:jc w:val="left"/>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1采购标的需满足的性能、材料、结构、外观、质量、安全、技术规格、物理特性等要求</w:t>
      </w:r>
    </w:p>
    <w:p w14:paraId="3F8E7804">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highlight w:val="none"/>
        </w:rPr>
        <w:t>通过投标人的服务</w:t>
      </w:r>
      <w:r>
        <w:rPr>
          <w:rFonts w:hint="eastAsia" w:ascii="宋体" w:hAnsi="宋体" w:cs="宋体"/>
          <w:snapToGrid w:val="0"/>
          <w:kern w:val="0"/>
          <w:sz w:val="24"/>
        </w:rPr>
        <w:t>管理，采购人的后勤服务与保障水平保持在全国一流社院之列，适应首都统一战线教育培训工作的要求，适应社院教学培训与科研工作的特点和规律，打造高水平、有特色、可持续提升的服务品牌，综合服务满意率达到95%以上。</w:t>
      </w:r>
    </w:p>
    <w:p w14:paraId="75D802D6">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确保服务采购人的各类培训、教学、会议、活动和学员、教职工的学习、工作、生活有序、顺畅、周到；确保管理服务范围内的相关设备、设施符合技术要求和行业规范。</w:t>
      </w:r>
    </w:p>
    <w:p w14:paraId="44BED06C">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按照国家、地方的相关法规、管理条例与技术标准、行业规范要求，提供优质、规范、高效的酒店式物业服务与管理和能耗、物耗控制。</w:t>
      </w:r>
    </w:p>
    <w:p w14:paraId="5D820418">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按照北京市创建节约型机关行动要求及采购人工作方案，在各项物业服务中，注重绿色节能，与采购人形成合力，持续推进节约型机关创建工作。</w:t>
      </w:r>
    </w:p>
    <w:p w14:paraId="463FEC24">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按照《北京市生活垃圾管理条例》和采购人相关制度规定，持续做好生活垃圾分类的减量、收运、记录、宣传等工作。</w:t>
      </w:r>
    </w:p>
    <w:p w14:paraId="3F09B07F">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管理服务范围内不发生重大安全责任事故。不发生重大火灾责任事故。不发生重大设备管理责任事故。不发生重大食品安全及公共卫生安全事故。</w:t>
      </w:r>
    </w:p>
    <w:p w14:paraId="4E7B5BB6">
      <w:pPr>
        <w:tabs>
          <w:tab w:val="right" w:pos="840"/>
        </w:tabs>
        <w:spacing w:line="360" w:lineRule="auto"/>
        <w:ind w:firstLine="482" w:firstLineChars="200"/>
        <w:jc w:val="left"/>
        <w:rPr>
          <w:rFonts w:hint="eastAsia" w:ascii="宋体" w:hAnsi="宋体" w:cs="宋体"/>
          <w:b/>
          <w:bCs/>
          <w:snapToGrid w:val="0"/>
          <w:kern w:val="0"/>
          <w:sz w:val="24"/>
        </w:rPr>
      </w:pPr>
      <w:r>
        <w:rPr>
          <w:rFonts w:hint="eastAsia" w:ascii="宋体" w:hAnsi="宋体" w:cs="宋体"/>
          <w:b/>
          <w:bCs/>
          <w:snapToGrid w:val="0"/>
          <w:kern w:val="0"/>
          <w:sz w:val="24"/>
        </w:rPr>
        <w:t>2采购标的需满足的服务标准、期限、效率等要求</w:t>
      </w:r>
    </w:p>
    <w:bookmarkEnd w:id="14"/>
    <w:p w14:paraId="30E63C61">
      <w:pPr>
        <w:keepNext/>
        <w:keepLines/>
        <w:tabs>
          <w:tab w:val="left" w:pos="312"/>
          <w:tab w:val="left" w:pos="425"/>
          <w:tab w:val="left" w:pos="1680"/>
        </w:tabs>
        <w:spacing w:line="360" w:lineRule="auto"/>
        <w:ind w:firstLine="482" w:firstLineChars="200"/>
        <w:jc w:val="both"/>
        <w:outlineLvl w:val="3"/>
        <w:rPr>
          <w:rFonts w:hint="eastAsia" w:ascii="宋体" w:hAnsi="宋体" w:cs="宋体"/>
          <w:b/>
          <w:snapToGrid/>
          <w:kern w:val="2"/>
          <w:sz w:val="24"/>
        </w:rPr>
      </w:pPr>
      <w:bookmarkStart w:id="15" w:name="_Toc172215558"/>
      <w:r>
        <w:rPr>
          <w:rFonts w:hint="eastAsia" w:ascii="宋体" w:hAnsi="宋体" w:cs="宋体"/>
          <w:b/>
          <w:bCs w:val="0"/>
          <w:snapToGrid/>
          <w:kern w:val="2"/>
          <w:sz w:val="24"/>
        </w:rPr>
        <w:t>学员</w:t>
      </w:r>
      <w:r>
        <w:rPr>
          <w:rFonts w:hint="eastAsia" w:ascii="宋体" w:hAnsi="宋体" w:cs="宋体"/>
          <w:b/>
          <w:snapToGrid/>
          <w:kern w:val="2"/>
          <w:sz w:val="24"/>
        </w:rPr>
        <w:t>宿舍</w:t>
      </w:r>
      <w:r>
        <w:rPr>
          <w:rFonts w:hint="eastAsia" w:ascii="宋体" w:hAnsi="宋体" w:cs="宋体"/>
          <w:b/>
          <w:bCs w:val="0"/>
          <w:snapToGrid/>
          <w:kern w:val="2"/>
          <w:sz w:val="24"/>
        </w:rPr>
        <w:t>及会议服务:</w:t>
      </w:r>
    </w:p>
    <w:p w14:paraId="2B902B6F">
      <w:pPr>
        <w:numPr>
          <w:ilvl w:val="0"/>
          <w:numId w:val="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前台服务。包括前台咨询、学员宿舍登记入住、访客接待、会议室预订、电话咨询解答、服务协调、培训会议接待、投诉处理、报修处理、前厅保洁、收发工作及其他。</w:t>
      </w:r>
    </w:p>
    <w:p w14:paraId="093951E2">
      <w:pPr>
        <w:numPr>
          <w:ilvl w:val="0"/>
          <w:numId w:val="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学员宿舍服务。包括学员宿舍整体保洁、学员宿舍日常服务及培训、会议期间学员宿舍相关服务。</w:t>
      </w:r>
    </w:p>
    <w:p w14:paraId="4C5EDE7C">
      <w:pPr>
        <w:numPr>
          <w:ilvl w:val="0"/>
          <w:numId w:val="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会务服务。包括会议接待、会议服务、音响设备管理、会议室保洁、康体健身服务等。</w:t>
      </w:r>
    </w:p>
    <w:p w14:paraId="7A461984">
      <w:pPr>
        <w:numPr>
          <w:ilvl w:val="0"/>
          <w:numId w:val="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洗涤服务。包括学员宿舍床上棉织用品和洗浴毛巾及临时用品的清洗。</w:t>
      </w:r>
    </w:p>
    <w:p w14:paraId="496F1F02">
      <w:pPr>
        <w:numPr>
          <w:ilvl w:val="0"/>
          <w:numId w:val="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前台、学员宿舍及会议服务人员选用标准</w:t>
      </w:r>
    </w:p>
    <w:p w14:paraId="21DE7906">
      <w:pPr>
        <w:numPr>
          <w:ilvl w:val="0"/>
          <w:numId w:val="2"/>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年龄在45周岁以下（学员宿舍服务人员年龄可适当放宽至50周岁），身体健康。前台为采购人形象岗，女性身高1.65米以上，形象气质较好，待人接物严格使用礼貌用语。会议服务人员男性身高1.70米以上；女性身高1.60米以上，形象气质较好，其中3名会议服务员为形象岗，身高1.65米以上。</w:t>
      </w:r>
    </w:p>
    <w:p w14:paraId="737FB637">
      <w:pPr>
        <w:tabs>
          <w:tab w:val="right" w:pos="840"/>
        </w:tabs>
        <w:spacing w:line="360" w:lineRule="auto"/>
        <w:ind w:firstLine="480" w:firstLineChars="200"/>
        <w:jc w:val="left"/>
        <w:rPr>
          <w:rFonts w:hint="eastAsia" w:ascii="宋体" w:hAnsi="宋体" w:cs="宋体"/>
          <w:snapToGrid w:val="0"/>
          <w:kern w:val="0"/>
          <w:sz w:val="24"/>
        </w:rPr>
      </w:pPr>
      <w:r>
        <w:rPr>
          <w:rFonts w:hint="eastAsia" w:ascii="宋体" w:hAnsi="宋体" w:cs="宋体"/>
          <w:snapToGrid w:val="0"/>
          <w:kern w:val="0"/>
          <w:sz w:val="24"/>
        </w:rPr>
        <w:t>具有高中以上文化（含职高和服务学校毕业者），具有相应岗位专业技能和工作经验，能够较快适应岗位工作。其中至少一名会议服务人员需经过专业培训，具备音响调试相关操作技能。</w:t>
      </w:r>
    </w:p>
    <w:p w14:paraId="0DDB313C">
      <w:pPr>
        <w:numPr>
          <w:ilvl w:val="0"/>
          <w:numId w:val="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学员宿舍及会议服务标准应达到《中华人民共和国星级酒店评定标准》三星级以上标准。</w:t>
      </w:r>
    </w:p>
    <w:p w14:paraId="736A3D76">
      <w:pPr>
        <w:keepNext/>
        <w:keepLines/>
        <w:tabs>
          <w:tab w:val="left" w:pos="312"/>
          <w:tab w:val="left" w:pos="425"/>
          <w:tab w:val="left" w:pos="1680"/>
        </w:tabs>
        <w:spacing w:line="360" w:lineRule="auto"/>
        <w:ind w:left="0" w:firstLine="482" w:firstLineChars="200"/>
        <w:jc w:val="both"/>
        <w:outlineLvl w:val="3"/>
        <w:rPr>
          <w:rFonts w:hint="eastAsia" w:ascii="宋体" w:hAnsi="宋体" w:cs="宋体"/>
          <w:b/>
          <w:snapToGrid/>
          <w:kern w:val="2"/>
          <w:sz w:val="24"/>
        </w:rPr>
      </w:pPr>
      <w:r>
        <w:rPr>
          <w:rFonts w:hint="eastAsia" w:ascii="宋体" w:hAnsi="宋体" w:cs="宋体"/>
          <w:b/>
          <w:sz w:val="24"/>
        </w:rPr>
        <w:t>保洁服务:</w:t>
      </w:r>
    </w:p>
    <w:p w14:paraId="74FAAA45">
      <w:pPr>
        <w:numPr>
          <w:ilvl w:val="0"/>
          <w:numId w:val="3"/>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日常保洁服务：服务范围包括楼道、电梯、卫生间、楼梯间、报告厅、会议室、餐厅、学员宿舍、公共浴室及部分指定办公室、地库、道路以及门前三包区等处的保洁工作。</w:t>
      </w:r>
    </w:p>
    <w:p w14:paraId="0FAAA264">
      <w:pPr>
        <w:numPr>
          <w:ilvl w:val="0"/>
          <w:numId w:val="3"/>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保洁服务标准</w:t>
      </w:r>
    </w:p>
    <w:p w14:paraId="062ADC18">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楼道（含开水间）保洁标准：地面无尘土、污迹、纸屑、油迹及垃圾。走廊玻璃窗明亮无尘、无污渍。走廊照明灯具每月擦拭，走廊内无堆积物。开水间拖布池内壁干净、无积水，保持电开水器外观的干净整洁，对电开水器每季度清除水垢一次。垃圾箱垃圾不超过容积的2/3，及时清运，垃圾箱内外均保持清洁，不得有污渍、积水及附着物。对公共区域地毯每周轮换清洗一次，地毯沙发无污渍，无褶皱。</w:t>
      </w:r>
    </w:p>
    <w:p w14:paraId="39A39510">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电梯保洁标准：电梯门、按键面板及面板周围无尘土、光亮洁净、无印迹。电梯轿厢每月进行养护，地面确保光亮整洁，地毯定期进行更换，并配合电梯维保人员保持电梯机房整齐洁净。</w:t>
      </w:r>
    </w:p>
    <w:p w14:paraId="593F1DFB">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公用卫生间保洁标准：地面无尘土、纸屑、杂物、积水、尿迹、污迹；洗手池池壁无污垢，无痰迹及头发等不洁物；水龙头、洗手池台面、镜面无锈痕、污垢，光亮、洁净；小便器无尿碱、无水锈印迹（黄迹）、无污垢、喷水嘴应保持清洁；蹲坑内外洁净，无大便痕迹、无污垢黄迹；供应品随时提供不间断。</w:t>
      </w:r>
    </w:p>
    <w:p w14:paraId="0C9A5A4C">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楼梯间保洁标准：地面无污渍及垃圾杂物；墙壁无手印、无污渍、无尘土及蜘蛛网；扶手及支架无尘土、不锈钢部件光亮无污渍；楼梯间玻璃窗明亮无尘、无污渍。</w:t>
      </w:r>
    </w:p>
    <w:p w14:paraId="2C5DE4D2">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学员宿舍及部分指定办公室保洁标准：桌面无污渍手印，玻璃板明亮，物品摆放整齐；地面无污迹、无杂物、光亮整洁；浴室及洁具光亮清洁无水印；玻璃窗明亮无尘、无污渍；每日消毒清洗使用过的茶饮杯，清理垃圾桶，更换寝室卧具、浴室毛巾、浴巾。</w:t>
      </w:r>
    </w:p>
    <w:p w14:paraId="10D84A8F">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地库、道路及门前三包区域的保洁标准：地面无垃圾、杂物、烟头、痰迹和堆物堆料；</w:t>
      </w:r>
      <w:r>
        <w:rPr>
          <w:rFonts w:hint="eastAsia" w:ascii="宋体" w:hAnsi="宋体" w:cs="宋体"/>
          <w:snapToGrid w:val="0"/>
          <w:kern w:val="0"/>
          <w:sz w:val="24"/>
        </w:rPr>
        <w:tab/>
      </w:r>
      <w:r>
        <w:rPr>
          <w:rFonts w:hint="eastAsia" w:ascii="宋体" w:hAnsi="宋体" w:cs="宋体"/>
          <w:snapToGrid w:val="0"/>
          <w:kern w:val="0"/>
          <w:sz w:val="24"/>
        </w:rPr>
        <w:t>道路表面无杂物，院内无卫生死角、无堆积物，秋冬季随时清理落叶；门前安保设施保持清洁，无污渍及附着物；院内垃圾箱垃圾不得超过容积的2/3，留存时间不得超过1天，垃圾箱内外均保持清洁，不得有污渍、积水及附着物；及时清除雨雪造成的积水和积雪，保证院内道路和门前三包区域正常通行。</w:t>
      </w:r>
    </w:p>
    <w:p w14:paraId="37137CB8">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卫生间打扫、地毯清洗等需留有记录备查。</w:t>
      </w:r>
    </w:p>
    <w:p w14:paraId="41E38B52">
      <w:pPr>
        <w:numPr>
          <w:ilvl w:val="0"/>
          <w:numId w:val="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每周对楼道、电梯、卫生间、楼梯间、报告厅、会议室、公共浴室进行一次擦地消毒，对室外垃圾桶放置区域及总垃圾站进行一次喷洒消毒。</w:t>
      </w:r>
    </w:p>
    <w:p w14:paraId="09F6D643">
      <w:pPr>
        <w:keepNext/>
        <w:keepLines/>
        <w:tabs>
          <w:tab w:val="left" w:pos="312"/>
          <w:tab w:val="left" w:pos="425"/>
          <w:tab w:val="left" w:pos="1680"/>
        </w:tabs>
        <w:spacing w:line="360" w:lineRule="auto"/>
        <w:ind w:left="0" w:firstLine="482" w:firstLineChars="200"/>
        <w:jc w:val="both"/>
        <w:outlineLvl w:val="3"/>
        <w:rPr>
          <w:rFonts w:hint="eastAsia" w:ascii="宋体" w:hAnsi="宋体" w:cs="宋体"/>
          <w:b/>
          <w:snapToGrid/>
          <w:kern w:val="2"/>
          <w:sz w:val="24"/>
        </w:rPr>
      </w:pPr>
      <w:r>
        <w:rPr>
          <w:rFonts w:hint="eastAsia" w:ascii="宋体" w:hAnsi="宋体" w:cs="宋体"/>
          <w:b/>
          <w:sz w:val="24"/>
        </w:rPr>
        <w:t>绿化服务（室外绿化养护，含花坛摆放）:</w:t>
      </w:r>
    </w:p>
    <w:p w14:paraId="47D59D79">
      <w:pPr>
        <w:numPr>
          <w:ilvl w:val="0"/>
          <w:numId w:val="5"/>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院内绿地、树木、草坪的日常养护和管理。</w:t>
      </w:r>
    </w:p>
    <w:p w14:paraId="23F83261">
      <w:pPr>
        <w:numPr>
          <w:ilvl w:val="0"/>
          <w:numId w:val="5"/>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院内3号楼前花池日常养护和管理（根据季节调整花坛植物品种）。</w:t>
      </w:r>
    </w:p>
    <w:p w14:paraId="1E266441">
      <w:pPr>
        <w:numPr>
          <w:ilvl w:val="0"/>
          <w:numId w:val="5"/>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绿化服务标准</w:t>
      </w:r>
    </w:p>
    <w:p w14:paraId="5DB16FE9">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办公楼公共区域花盆内干净整洁，无杂物。</w:t>
      </w:r>
    </w:p>
    <w:p w14:paraId="11CD86D5">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花木定期修剪，修剪要整齐，叶面干净无尘，无枯枝黄叶。</w:t>
      </w:r>
    </w:p>
    <w:p w14:paraId="4F6D9DE9">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浇水、杀虫、施肥要及时有效。</w:t>
      </w:r>
    </w:p>
    <w:p w14:paraId="11D242EC">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绿地养护方法恰当，植被充分，无裸露土地；花草树木生长正常，无枯枝死杈及病虫害现象，绿地管理养护措施到位，无破坏、践踏及占用现象。</w:t>
      </w:r>
    </w:p>
    <w:p w14:paraId="20CA5F75">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根据季节性的要求，合同期内每季度至少1次对院内树木和花草按照美观、利于生长的要求进行修剪，并将修剪的残枝及时清理运走。每周两次由专业高级绿化工对院内绿化进行维护保养。</w:t>
      </w:r>
    </w:p>
    <w:p w14:paraId="6E4D61DE">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根据实际情况进行适时浇水，因投标人养护不到位而枯死的树木花草，投标人应及时进行同品种、同型号的补种。</w:t>
      </w:r>
    </w:p>
    <w:p w14:paraId="3512E50C">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合同期内进行至少3次整体除虫打药（春、夏、秋季各1次）。</w:t>
      </w:r>
    </w:p>
    <w:p w14:paraId="70A8A827">
      <w:pPr>
        <w:numPr>
          <w:ilvl w:val="0"/>
          <w:numId w:val="6"/>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做好草坪景观照明灯的维护工作，确保草坪景观照明灯的完好。</w:t>
      </w:r>
    </w:p>
    <w:p w14:paraId="3BB09F74">
      <w:pPr>
        <w:keepNext/>
        <w:keepLines/>
        <w:tabs>
          <w:tab w:val="left" w:pos="312"/>
          <w:tab w:val="left" w:pos="425"/>
          <w:tab w:val="left" w:pos="1680"/>
        </w:tabs>
        <w:spacing w:line="360" w:lineRule="auto"/>
        <w:ind w:left="0" w:firstLine="482" w:firstLineChars="200"/>
        <w:jc w:val="both"/>
        <w:outlineLvl w:val="3"/>
        <w:rPr>
          <w:rFonts w:hint="eastAsia" w:ascii="宋体" w:hAnsi="宋体" w:cs="宋体"/>
          <w:b/>
          <w:snapToGrid/>
          <w:kern w:val="2"/>
          <w:sz w:val="24"/>
        </w:rPr>
      </w:pPr>
      <w:r>
        <w:rPr>
          <w:rFonts w:hint="eastAsia" w:ascii="宋体" w:hAnsi="宋体" w:cs="宋体"/>
          <w:b/>
          <w:sz w:val="24"/>
        </w:rPr>
        <w:t>维修服务:</w:t>
      </w:r>
    </w:p>
    <w:p w14:paraId="31DA003F">
      <w:pPr>
        <w:numPr>
          <w:ilvl w:val="0"/>
          <w:numId w:val="7"/>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院内房屋地面、墙台面及吊顶、门窗、楼梯、通风道等的日常养护维修。须确保院区房屋正常使用。</w:t>
      </w:r>
    </w:p>
    <w:p w14:paraId="7A7F3ED6">
      <w:pPr>
        <w:numPr>
          <w:ilvl w:val="0"/>
          <w:numId w:val="7"/>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建筑物附属沟渠、水池、井等维护、清理与修缮。</w:t>
      </w:r>
    </w:p>
    <w:p w14:paraId="6DEB7D82">
      <w:pPr>
        <w:numPr>
          <w:ilvl w:val="0"/>
          <w:numId w:val="7"/>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非维保范围的设备设施日常维修，包括五金件、室内外照明、卫生洁具、开关插座、厨房设备等。</w:t>
      </w:r>
    </w:p>
    <w:p w14:paraId="3EC571F5">
      <w:pPr>
        <w:numPr>
          <w:ilvl w:val="0"/>
          <w:numId w:val="7"/>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及时完成各项维修任务，发现问题及时报院方管理部门，并将处理方法及结果以书面形式报院方备查。</w:t>
      </w:r>
    </w:p>
    <w:p w14:paraId="4EC37F19">
      <w:pPr>
        <w:numPr>
          <w:ilvl w:val="0"/>
          <w:numId w:val="7"/>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维修服务标准</w:t>
      </w:r>
    </w:p>
    <w:p w14:paraId="024827F8">
      <w:pPr>
        <w:numPr>
          <w:ilvl w:val="0"/>
          <w:numId w:val="8"/>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建立维修档案（台帐），公共设施设备的运行、检查、维修、保养等记录齐全。</w:t>
      </w:r>
    </w:p>
    <w:p w14:paraId="1B3CA3DF">
      <w:pPr>
        <w:numPr>
          <w:ilvl w:val="0"/>
          <w:numId w:val="8"/>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对共用设施设备定期组织巡查，做好巡查记录，需要维修，属于小修范围的，及时组织修复；属于大、中修范围或者需要更新改造的，及时向院方提出报告与建议。</w:t>
      </w:r>
    </w:p>
    <w:p w14:paraId="389168D0">
      <w:pPr>
        <w:numPr>
          <w:ilvl w:val="0"/>
          <w:numId w:val="8"/>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各设备设施房间保持整洁、通风，无跑、冒、滴、漏和鼠害现象。</w:t>
      </w:r>
    </w:p>
    <w:p w14:paraId="458022E4">
      <w:pPr>
        <w:numPr>
          <w:ilvl w:val="0"/>
          <w:numId w:val="7"/>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维修范围的具体界定参照双方共同协商确定的《北京社会主义采购人大中小修范围界定》及采购人有关要求。</w:t>
      </w:r>
    </w:p>
    <w:p w14:paraId="5ACEC32A">
      <w:pPr>
        <w:keepNext/>
        <w:keepLines/>
        <w:tabs>
          <w:tab w:val="left" w:pos="312"/>
          <w:tab w:val="left" w:pos="425"/>
          <w:tab w:val="left" w:pos="1680"/>
        </w:tabs>
        <w:spacing w:line="360" w:lineRule="auto"/>
        <w:ind w:left="0" w:firstLine="482" w:firstLineChars="200"/>
        <w:jc w:val="both"/>
        <w:outlineLvl w:val="3"/>
        <w:rPr>
          <w:rFonts w:hint="eastAsia" w:ascii="宋体" w:hAnsi="宋体" w:cs="宋体"/>
          <w:b/>
          <w:snapToGrid/>
          <w:kern w:val="2"/>
          <w:sz w:val="24"/>
        </w:rPr>
      </w:pPr>
      <w:r>
        <w:rPr>
          <w:rFonts w:hint="eastAsia" w:ascii="宋体" w:hAnsi="宋体" w:cs="宋体"/>
          <w:b/>
          <w:sz w:val="24"/>
        </w:rPr>
        <w:t>锅炉房及给排水设备:</w:t>
      </w:r>
    </w:p>
    <w:p w14:paraId="220EA978">
      <w:pPr>
        <w:numPr>
          <w:ilvl w:val="0"/>
          <w:numId w:val="9"/>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锅炉房设置专人24小时值守；配合维保人员做好锅炉维保；保持锅炉房及计量间的整洁卫生。</w:t>
      </w:r>
    </w:p>
    <w:p w14:paraId="1D7F8479">
      <w:pPr>
        <w:numPr>
          <w:ilvl w:val="0"/>
          <w:numId w:val="9"/>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给排水设备运行维护（给水、热水、排水、雨水、消防设备管线）</w:t>
      </w:r>
    </w:p>
    <w:p w14:paraId="312D0F4C">
      <w:pPr>
        <w:numPr>
          <w:ilvl w:val="0"/>
          <w:numId w:val="10"/>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给排水设备运行维护是指为保证建筑物给排水设备、设施的正常使用所进行的日常养护维修。保证给排水系统正常运行使用。</w:t>
      </w:r>
    </w:p>
    <w:p w14:paraId="40D1A651">
      <w:pPr>
        <w:numPr>
          <w:ilvl w:val="0"/>
          <w:numId w:val="10"/>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建立正常供水管理制度，保证水质符合国家标准，防止跑、冒、滴、漏，对供水系统管路、水泵、阀门等进行维护和定期检修，二次供水设备间要保持清洁卫生并定期消毒，定期对水泵房及机电设备进行检查、保养、维修、清洁；定期对排水管进行清通、养护及清除污垢，保证室内外排水系统畅通；及时发现并解决故障，排除故障不过夜，制定切实可行可操作的节约用水工作计划和规程。</w:t>
      </w:r>
    </w:p>
    <w:p w14:paraId="39633366">
      <w:pPr>
        <w:numPr>
          <w:ilvl w:val="0"/>
          <w:numId w:val="10"/>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按照有关规定定期检验水质，保证生活用水清洁达标。</w:t>
      </w:r>
    </w:p>
    <w:p w14:paraId="04B81631">
      <w:pPr>
        <w:numPr>
          <w:ilvl w:val="0"/>
          <w:numId w:val="10"/>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保持水箱间清洁。</w:t>
      </w:r>
    </w:p>
    <w:p w14:paraId="3032BBFA">
      <w:pPr>
        <w:keepNext/>
        <w:keepLines/>
        <w:tabs>
          <w:tab w:val="left" w:pos="312"/>
          <w:tab w:val="left" w:pos="425"/>
          <w:tab w:val="left" w:pos="1680"/>
        </w:tabs>
        <w:spacing w:line="360" w:lineRule="auto"/>
        <w:ind w:left="0" w:firstLine="482" w:firstLineChars="200"/>
        <w:jc w:val="both"/>
        <w:outlineLvl w:val="3"/>
        <w:rPr>
          <w:rFonts w:hint="eastAsia" w:ascii="宋体" w:hAnsi="宋体" w:cs="宋体"/>
          <w:b/>
          <w:snapToGrid/>
          <w:kern w:val="2"/>
          <w:sz w:val="24"/>
        </w:rPr>
      </w:pPr>
      <w:r>
        <w:rPr>
          <w:rFonts w:hint="eastAsia" w:ascii="宋体" w:hAnsi="宋体" w:cs="宋体"/>
          <w:b/>
          <w:sz w:val="24"/>
        </w:rPr>
        <w:t>暖通设备运行维护:</w:t>
      </w:r>
    </w:p>
    <w:p w14:paraId="3A20C492">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配合维保人员做好空调设备维保。</w:t>
      </w:r>
    </w:p>
    <w:p w14:paraId="0A46098F">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负责季节转换相应的保养维护工作。</w:t>
      </w:r>
    </w:p>
    <w:p w14:paraId="341B5418">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控制各表、阀指数在正常、合理的范围内，保障安全，保障制冷供暖效果。</w:t>
      </w:r>
    </w:p>
    <w:p w14:paraId="2699BFC9">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定期对系统各环节进行保养，出现故障及时修复。</w:t>
      </w:r>
    </w:p>
    <w:p w14:paraId="4C673724">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冷热更换设备的维护维修、调试及检测。</w:t>
      </w:r>
    </w:p>
    <w:p w14:paraId="17BD3B17">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运行、保养记录留档备查。</w:t>
      </w:r>
    </w:p>
    <w:p w14:paraId="68DB5596">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制热、制冷季前要对系统各个设备认真检查，所有运行、保养、更换要记录存档，不得影响当季制热、制冷。</w:t>
      </w:r>
    </w:p>
    <w:p w14:paraId="2FBB5E5D">
      <w:pPr>
        <w:numPr>
          <w:ilvl w:val="0"/>
          <w:numId w:val="11"/>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 xml:space="preserve">系统应配备专业资质人员进行制热、制冷的运行操作保证系统安全运行。   </w:t>
      </w:r>
    </w:p>
    <w:p w14:paraId="736F1B5C">
      <w:pPr>
        <w:keepNext/>
        <w:keepLines/>
        <w:tabs>
          <w:tab w:val="left" w:pos="312"/>
          <w:tab w:val="left" w:pos="425"/>
          <w:tab w:val="left" w:pos="1680"/>
        </w:tabs>
        <w:spacing w:line="360" w:lineRule="auto"/>
        <w:ind w:left="0" w:firstLine="482" w:firstLineChars="200"/>
        <w:jc w:val="both"/>
        <w:outlineLvl w:val="3"/>
        <w:rPr>
          <w:rFonts w:hint="eastAsia" w:ascii="宋体" w:hAnsi="宋体" w:cs="宋体"/>
          <w:b/>
          <w:sz w:val="24"/>
        </w:rPr>
      </w:pPr>
      <w:r>
        <w:rPr>
          <w:rFonts w:hint="eastAsia" w:ascii="宋体" w:hAnsi="宋体" w:cs="宋体"/>
          <w:b/>
          <w:sz w:val="24"/>
        </w:rPr>
        <w:t>供配电运行维护</w:t>
      </w:r>
    </w:p>
    <w:p w14:paraId="13846C42">
      <w:pPr>
        <w:numPr>
          <w:ilvl w:val="0"/>
          <w:numId w:val="12"/>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配电室采取智能化运维模式24小时值守的方式，委托专业电力公司提供相关服务（可分包，分包金额不超过81932元，包括配电室智能化升级费用、线上智能运维费用及高压配电预防性试验、绝缘工具试验、清扫维护等费用）。物业公司需要协助值守，如遇紧急情况，应立即派遣人员进行处置。协助值守的工作人员需持有有效的高压电工特种作业操作证，智能化运维模式及相关运行维护工作须符合北京市地方标准DB11/T527-2011《配电室安全管理规范》的有关要求。</w:t>
      </w:r>
    </w:p>
    <w:p w14:paraId="59E7DD69">
      <w:pPr>
        <w:numPr>
          <w:ilvl w:val="0"/>
          <w:numId w:val="12"/>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供电系统运行管理维护：对供电系统高、低压电器设备、电线电缆、电气照明装置等设备正常运行使用进行日常管理和养护维修。对供电范围内的电气设备进行计划性维修保养，保证院内供电设备运转正常，系统随时保持有效的运行状态，及时处理突发故障，定期巡视维护和重点检测，建立各项设备档案，做到安全、合理、节约用电，管理和控制能源消耗，制定并落实节能计划。</w:t>
      </w:r>
    </w:p>
    <w:p w14:paraId="097E60EC">
      <w:pPr>
        <w:numPr>
          <w:ilvl w:val="0"/>
          <w:numId w:val="12"/>
        </w:numPr>
        <w:tabs>
          <w:tab w:val="right" w:pos="840"/>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建立设备台帐，做好相关记录，建立健全各项规章制度并得以贯彻。</w:t>
      </w:r>
    </w:p>
    <w:p w14:paraId="21C041AE">
      <w:pPr>
        <w:numPr>
          <w:ilvl w:val="0"/>
          <w:numId w:val="12"/>
        </w:numPr>
        <w:tabs>
          <w:tab w:val="right" w:pos="84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包括绝缘工具检测、高压配电试验等。</w:t>
      </w:r>
    </w:p>
    <w:p w14:paraId="40EFC785">
      <w:pPr>
        <w:keepNext/>
        <w:keepLines/>
        <w:tabs>
          <w:tab w:val="left" w:pos="312"/>
          <w:tab w:val="left" w:pos="425"/>
          <w:tab w:val="left" w:pos="1680"/>
        </w:tabs>
        <w:spacing w:line="360" w:lineRule="auto"/>
        <w:ind w:left="0" w:firstLine="482" w:firstLineChars="200"/>
        <w:jc w:val="both"/>
        <w:outlineLvl w:val="3"/>
        <w:rPr>
          <w:rFonts w:hint="eastAsia" w:ascii="宋体" w:hAnsi="宋体" w:cs="宋体"/>
          <w:b/>
          <w:snapToGrid/>
          <w:kern w:val="2"/>
          <w:sz w:val="24"/>
        </w:rPr>
      </w:pPr>
      <w:r>
        <w:rPr>
          <w:rFonts w:hint="eastAsia" w:ascii="宋体" w:hAnsi="宋体" w:cs="宋体"/>
          <w:b/>
          <w:sz w:val="24"/>
        </w:rPr>
        <w:t>设备设施维保服务：</w:t>
      </w:r>
    </w:p>
    <w:p w14:paraId="74440803">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维保服务包括为采购人使用、管理的相关设备设施提供日常的维护、修理、保养和抢修服务，并确保相应的检验、检测、年检、年审合格。维保服务中如国家有相应资质要求而投标人不具备，可采取外包模式，外包对象必须为具备相应资质的单位，投标人有责任对其实施进行监督和管理。根据国家及北京市特种设备有关标准，对于采购人单位特种设备（包括电梯、锅炉等）达到相应年限并符合大中修标准的，投标人应及时提醒采购人并向采购人提交相应的大中修标准、政策依据及方案，所进行的大中修费用由采购人承担，未进行大中修造成的设备损坏产生的费用，由采购人支付。</w:t>
      </w:r>
    </w:p>
    <w:p w14:paraId="5779AF90">
      <w:pPr>
        <w:keepNext/>
        <w:keepLines/>
        <w:tabs>
          <w:tab w:val="left" w:pos="312"/>
          <w:tab w:val="left" w:pos="425"/>
          <w:tab w:val="left" w:pos="1680"/>
        </w:tabs>
        <w:spacing w:line="360" w:lineRule="auto"/>
        <w:ind w:left="0" w:firstLine="482" w:firstLineChars="200"/>
        <w:outlineLvl w:val="3"/>
        <w:rPr>
          <w:rFonts w:hint="eastAsia" w:ascii="宋体" w:hAnsi="宋体" w:cs="宋体"/>
          <w:b/>
          <w:sz w:val="24"/>
        </w:rPr>
      </w:pPr>
      <w:r>
        <w:rPr>
          <w:rFonts w:hint="eastAsia" w:ascii="宋体" w:hAnsi="宋体" w:cs="宋体"/>
          <w:b/>
          <w:sz w:val="24"/>
        </w:rPr>
        <w:t>锅炉维保</w:t>
      </w:r>
    </w:p>
    <w:p w14:paraId="2ADB4A07">
      <w:pPr>
        <w:numPr>
          <w:ilvl w:val="0"/>
          <w:numId w:val="13"/>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负责锅炉年检的报验、缴费等工作及检验过程中的拆装、调试等工作。</w:t>
      </w:r>
    </w:p>
    <w:p w14:paraId="71473DFA">
      <w:pPr>
        <w:numPr>
          <w:ilvl w:val="0"/>
          <w:numId w:val="13"/>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负责安全阀及压力表的校验、拆装及缴费。</w:t>
      </w:r>
    </w:p>
    <w:p w14:paraId="5C25EEAD">
      <w:pPr>
        <w:numPr>
          <w:ilvl w:val="0"/>
          <w:numId w:val="13"/>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负责软化水检测（每周一次并进行记录）。</w:t>
      </w:r>
    </w:p>
    <w:p w14:paraId="2C113F4D">
      <w:pPr>
        <w:numPr>
          <w:ilvl w:val="0"/>
          <w:numId w:val="13"/>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负责锅炉设备及附属设备的维修保养，包括锅炉本体、燃烧器系统、控制系统、管道阀门、热交换设备、阀门仪表、软水设备等，进行相应的检查、维护、试验、调节、清理等工作，保持设备处于运行良好状态。</w:t>
      </w:r>
    </w:p>
    <w:p w14:paraId="3704E87A">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电梯系统的设备运行、维修养护以及系统检测</w:t>
      </w:r>
    </w:p>
    <w:p w14:paraId="23BF59DF">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按照国家、北京市关于电梯的相关规定以及行业标准，为采购人使用、管理的电梯提供日常的维护、保养和抢修服务，并确保检测合格。</w:t>
      </w:r>
    </w:p>
    <w:p w14:paraId="518C966F">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维保方式：全面维保。质量标准：优良。保证所有设备的正常运行。</w:t>
      </w:r>
    </w:p>
    <w:p w14:paraId="47BF72D9">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确保采购人设备设施通过年检（检测费用由投标人承担）。</w:t>
      </w:r>
    </w:p>
    <w:p w14:paraId="3901B084">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每月对每部电梯进行两次检查保养，保养符合行业安全运行标准。</w:t>
      </w:r>
    </w:p>
    <w:p w14:paraId="2628CAE2">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保养完毕后，将保养单交采购人及电梯具体使用部门签字认可，然后交到采购人管理部门。保养任务的完成与否，以保养单为准。</w:t>
      </w:r>
    </w:p>
    <w:p w14:paraId="016287EF">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自行配备工作所需要的工具及设备，保养时设置现场安全警示标志。</w:t>
      </w:r>
    </w:p>
    <w:p w14:paraId="74ADB2A6">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例行保养所需的润滑油、润滑脂和清洁材料费用包含在投标报价中。</w:t>
      </w:r>
    </w:p>
    <w:p w14:paraId="352EEAE3">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电梯发生故障时，应在1小时内解决问题。</w:t>
      </w:r>
    </w:p>
    <w:p w14:paraId="5B8ADC5A">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保养期内投标人提供保养设备安全和正常使用所需的所有配件和辅助材料。如采购人电梯发生重大零配件需要更换，须在72小时内提供配件并及时更换（大型、定制配件除外）。</w:t>
      </w:r>
    </w:p>
    <w:p w14:paraId="6B916801">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由于采购人使用不当或意外事故造成的重大故障或由于设备老化必须更换、或者设备配件损坏需要更换，维修费由采购人承担，但必须事先征得采购人同意，数额双方另行商议。商议不成时，允许采购人另找修理单位。紧急抢修过程中产生的修理费用属于投标人维保责任的由投标人承担，不属于投标人责任的由采购人承担。</w:t>
      </w:r>
    </w:p>
    <w:p w14:paraId="5501A40E">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电梯零部件（电梯：曳引机、控制柜主板、曳引钢丝绳、轿厢装饰除外）费用包含在投标报价中。</w:t>
      </w:r>
    </w:p>
    <w:p w14:paraId="4A8B1C3C">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建立电梯安全运行管理制度，保证电梯的用电、消防、防雷、通风、通道、电话通讯、监控摄像和报警装置等系统安全可靠；并保证机房、井道、底坑无漏水、渗水现象，通往机房、底坑、滑轮间、井道安全门的通道畅通、照明充分。</w:t>
      </w:r>
    </w:p>
    <w:p w14:paraId="7E955CA2">
      <w:pPr>
        <w:numPr>
          <w:ilvl w:val="0"/>
          <w:numId w:val="14"/>
        </w:numPr>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建立回访制度（包括工作人员服务态度、维修质量、是否按照规定实施维护保养等）。</w:t>
      </w:r>
    </w:p>
    <w:p w14:paraId="4FF12383">
      <w:pPr>
        <w:keepNext/>
        <w:keepLines/>
        <w:tabs>
          <w:tab w:val="left" w:pos="312"/>
          <w:tab w:val="left" w:pos="425"/>
          <w:tab w:val="left" w:pos="1680"/>
        </w:tabs>
        <w:spacing w:line="360" w:lineRule="auto"/>
        <w:ind w:left="0" w:firstLine="482" w:firstLineChars="200"/>
        <w:outlineLvl w:val="3"/>
        <w:rPr>
          <w:rFonts w:hint="eastAsia" w:ascii="宋体" w:hAnsi="宋体" w:cs="宋体"/>
          <w:b/>
          <w:sz w:val="24"/>
        </w:rPr>
      </w:pPr>
      <w:r>
        <w:rPr>
          <w:rFonts w:hint="eastAsia" w:ascii="宋体" w:hAnsi="宋体" w:cs="宋体"/>
          <w:b/>
          <w:sz w:val="24"/>
        </w:rPr>
        <w:t>空调设备运行及维修养护</w:t>
      </w:r>
    </w:p>
    <w:p w14:paraId="26CB7C5E">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（1）每年空调使用季（冬、夏）前对全院所有未在保修期内空调进行如下保养：</w:t>
      </w:r>
    </w:p>
    <w:p w14:paraId="4C02C595">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①清洗所有空调室内机的过滤网及室外机的冷凝器使之保持清洁。</w:t>
      </w:r>
    </w:p>
    <w:p w14:paraId="3FF96DFD">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②检查空调排水系统，如需更换的排水管，及时更换。</w:t>
      </w:r>
    </w:p>
    <w:p w14:paraId="1D1EDFB3">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③检查所有空调的电源线及连接线是否松动，如有问题及时解决。</w:t>
      </w:r>
    </w:p>
    <w:p w14:paraId="41C1E458">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④检查空调的电路工作是否正常，如电机，遥控等。</w:t>
      </w:r>
    </w:p>
    <w:p w14:paraId="2BD337BB">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⑤开机试运行，检查空调在运行中是否存在问题，包括但不限于：检查空调运行有无噪音，如有噪音，查找原因并及时消除；检查氟利昂是否正常，如不正常，需检查找出原因，再加氟；检查空调制冷系统压力等。</w:t>
      </w:r>
    </w:p>
    <w:p w14:paraId="67CA042B">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⑥对于试机中发现问题的，投标人应及时进行维修。</w:t>
      </w:r>
    </w:p>
    <w:p w14:paraId="374C3858">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（2）在空调运行期间对全院所有未在保修期内空调进行如下保养：每月对空调进行巡查，对外机冷凝器进行清洗。</w:t>
      </w:r>
    </w:p>
    <w:p w14:paraId="1A57CEBD">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（3）严格按照空调系统维护保养手册进行空调保养。保养质量遵照国家规范和行业标准以及采购人要求，保质保量完成各项保养项目。</w:t>
      </w:r>
    </w:p>
    <w:p w14:paraId="7933FA59">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（4）保证在空调运行期间，一个工作日（8小时）内排除故障。</w:t>
      </w:r>
    </w:p>
    <w:p w14:paraId="0E97D159">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（5）在合同期内，采购人设备正常原因损坏，需要维修的，不再收取采购人任何维修费用。</w:t>
      </w:r>
    </w:p>
    <w:p w14:paraId="5160F5A9">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（6）对于采购人在保修期内空调发生的故障，投标人有义务通知并协助厂家进行维修。</w:t>
      </w:r>
    </w:p>
    <w:p w14:paraId="34A3F06A">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消防系统的设备运行及维修养护</w:t>
      </w:r>
    </w:p>
    <w:p w14:paraId="25AC304C">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对采购人所有消防设备设施进行检查维护，包括：消防供配电设施、火灾探测报警系统、消防给水及消火栓系统、自动喷水灭火系统、消防排烟系统、消防应急照明和疏散指示标志、消防应急广播系统、消防专用电话系统、防火分隔设施等。确保设备设施始终处于正常工作状态。</w:t>
      </w:r>
    </w:p>
    <w:p w14:paraId="1B939B1A">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在检查维护过程中，发现设备、设施故障，应立即向采购人报告，并积极主动组织力量进行检修，对确需更换的故障零部件，向采购人建议并出示更换部件予以证明，经采购人书面同意后方可进行更换。更换故障零件所需费用累计在2000元以内的，由投标人承担，超出2000元的，由采购人承担。</w:t>
      </w:r>
    </w:p>
    <w:p w14:paraId="1A2D1453">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（3）做好资料的收集与整理，消防检查记录、设备设施的运行情况及维修记录应登记造册，以备查验。</w:t>
      </w:r>
    </w:p>
    <w:p w14:paraId="4C560679">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（4）加强对所属人员的消防知识教育，提高消防的四个能力，积极与消防部门联系，主动接受消防部门的检查、指导，确保采购人的消防工作万无一失。</w:t>
      </w:r>
    </w:p>
    <w:p w14:paraId="708A2716">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（5）每半月安排技术人员到现场进行设备维修保养，发现问题及时进行维修和处理，保障维保系统正常使用。</w:t>
      </w:r>
    </w:p>
    <w:p w14:paraId="3F9612D6">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6）每季度对火灾报警系统进行一次测试（本合同期内共四次）每次测试25％，水喷淋系统及消火栓系统每六个月进行一次测试（本合同期内共两次）每次测试50％。每次测试前，向采购人报送测试维修计划，以便采购人安排工作；测试后，提供《建筑消防设施维修保养报告书》；此报告书一式两份，经双方有关负责人签字后各保留一份。</w:t>
      </w:r>
    </w:p>
    <w:p w14:paraId="27817FB8">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（7）在维护保养、设备检测中，如发现隐患及时通知采购人；如发生火情，立即处理火情的同时30分钟内通知采购人。</w:t>
      </w:r>
    </w:p>
    <w:p w14:paraId="4715EFDE">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（8）在消防系统出现故障的情况下，应在24小时内安排专业人员到达现场，对故障进行排除，如不能修复，则向采购人单位说明情况，并提供相应的改善意见，如遇紧急情况时，维护方应在四小时内到达现场。</w:t>
      </w:r>
    </w:p>
    <w:p w14:paraId="76507A7D">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（9）配合检测公司按照消防规范要求对消防系统进行消防检测。</w:t>
      </w:r>
    </w:p>
    <w:p w14:paraId="35C5519F">
      <w:pPr>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（10）提供消防法规方面的咨询服务，协助采购人单位建立健全相关规章制度和制定消防应急预案；配合采购人进行消防演习以及消防联动试验。</w:t>
      </w:r>
    </w:p>
    <w:p w14:paraId="5FDB5812">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餐厅燃气报警系统运行及维修养护</w:t>
      </w:r>
    </w:p>
    <w:p w14:paraId="553FBFC8">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（1）定期对采购人可燃气体报警切断系统中的报警控制器、泄漏探测器、燃气管道用紧急关断阀门等设备进行检测、标定，如有损坏立即进行维修，保证采购人可燃气体报警切断系统正常可靠的运行。</w:t>
      </w:r>
    </w:p>
    <w:p w14:paraId="75A0BF70">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（2）餐厅燃气报警系统的日常运行管理及维修、检修费用，更换设备部件等所需费用，均由投标人负责，采购人不再另行支付。</w:t>
      </w:r>
    </w:p>
    <w:p w14:paraId="09073144">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燃气调压站及管道运行及维修养护</w:t>
      </w:r>
    </w:p>
    <w:p w14:paraId="5B6AA802">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（1）为采购人燃气调压站内的燃气调压箱实施全包维护管理。</w:t>
      </w:r>
    </w:p>
    <w:p w14:paraId="7941B1AE">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（2）停气检修时，应提前3个工作日书面通知采购人，并取得采购人书面同意后方可进行停气，采购人应予以积极配合。</w:t>
      </w:r>
    </w:p>
    <w:p w14:paraId="6318C716">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（3）负责日常的运行管理及调压箱内调压器、仪表、燃气表间过滤器等设备的维护、检修工作，合同期内严格执行国家和地方规定，标准。保证采购人安全正常用气，保证有关部门的检查合格。</w:t>
      </w:r>
    </w:p>
    <w:p w14:paraId="0622D448">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（4）确保燃气调压箱安全正常供气。调压箱的日常运行管理及维修、检修费用，更换设备部件等所需费用，均由投标人负责，采购人不再另行支付。</w:t>
      </w:r>
    </w:p>
    <w:p w14:paraId="61A78516">
      <w:pPr>
        <w:keepNext/>
        <w:keepLines/>
        <w:tabs>
          <w:tab w:val="left" w:pos="312"/>
          <w:tab w:val="left" w:pos="425"/>
          <w:tab w:val="left" w:pos="1680"/>
        </w:tabs>
        <w:spacing w:line="360" w:lineRule="auto"/>
        <w:ind w:left="0" w:firstLine="482" w:firstLineChars="200"/>
        <w:outlineLvl w:val="3"/>
        <w:rPr>
          <w:rFonts w:hint="eastAsia" w:ascii="宋体" w:hAnsi="宋体" w:cs="宋体"/>
          <w:b/>
          <w:sz w:val="24"/>
        </w:rPr>
      </w:pPr>
      <w:r>
        <w:rPr>
          <w:rFonts w:hint="eastAsia" w:ascii="宋体" w:hAnsi="宋体" w:cs="宋体"/>
          <w:b/>
          <w:sz w:val="24"/>
        </w:rPr>
        <w:t>无负压供水系统运行及维修养护</w:t>
      </w:r>
    </w:p>
    <w:p w14:paraId="2A23E0C7">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（1）根据采购人的实际情况，为采购人的无负压供水设备实施全包维护保养服务，确保采购人无负压供水设备有效运行。</w:t>
      </w:r>
    </w:p>
    <w:p w14:paraId="3A039DFE">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（2）每月均须对采购人使用的设备各个系统进行全面检查测试、上油、除尘。</w:t>
      </w:r>
    </w:p>
    <w:p w14:paraId="34D3813E">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（3）维修配件及需要更换设备部件的采购由采购人负责。</w:t>
      </w:r>
    </w:p>
    <w:p w14:paraId="5CC87D7C">
      <w:pPr>
        <w:keepNext/>
        <w:keepLines/>
        <w:tabs>
          <w:tab w:val="left" w:pos="312"/>
          <w:tab w:val="left" w:pos="425"/>
          <w:tab w:val="left" w:pos="1680"/>
        </w:tabs>
        <w:spacing w:line="360" w:lineRule="auto"/>
        <w:ind w:left="0" w:firstLine="482" w:firstLineChars="200"/>
        <w:outlineLvl w:val="3"/>
        <w:rPr>
          <w:rFonts w:hint="eastAsia" w:ascii="宋体" w:hAnsi="宋体" w:cs="宋体"/>
          <w:b/>
          <w:sz w:val="24"/>
        </w:rPr>
      </w:pPr>
      <w:r>
        <w:rPr>
          <w:rFonts w:hint="eastAsia" w:ascii="宋体" w:hAnsi="宋体" w:cs="宋体"/>
          <w:b/>
          <w:sz w:val="24"/>
        </w:rPr>
        <w:t>学员宿舍（3号楼）中控台设备运行及维修养护</w:t>
      </w:r>
    </w:p>
    <w:p w14:paraId="197ABE74">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（1）根据采购人的实际情况，为采购人3号楼学员宿舍中控台设备实施全包维护保养服务，确保采购人设备有效运行。</w:t>
      </w:r>
    </w:p>
    <w:p w14:paraId="789F2153">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（2）在合同期内学员宿舍中控台设备出现任何故障（不包含其他人为造成损坏），均由投标人维修，采购人负责采购维修配件。</w:t>
      </w:r>
    </w:p>
    <w:p w14:paraId="13778D63">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学员宿舍电子门锁运行及维修养护</w:t>
      </w:r>
    </w:p>
    <w:p w14:paraId="22829F4F">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（1）根据采购人的实际情况，为采购人1、3号楼学员宿舍的电子门锁实施全包维修保养服务（包含软件系统维护及升级），确保采购人门锁设备有效运行。</w:t>
      </w:r>
    </w:p>
    <w:p w14:paraId="77236C0F">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（2）合同期内采购人门锁出现任何质量问题（不包含其他人为造成损坏），均由投标人负责维修更换，采购人不承担任何费用。</w:t>
      </w:r>
    </w:p>
    <w:p w14:paraId="68EDA228">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（3）投标人所开发软件如有升级，应为采购人优先进行升级；如软件需要整理修复，投标人应及时给予整理修复（不包含其他人为造成损坏）；如采购人需对门锁软件进行调整，投标人应予以配合。</w:t>
      </w:r>
    </w:p>
    <w:p w14:paraId="4098D372">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会议音响系统及会议设备的维护、运行、管理</w:t>
      </w:r>
    </w:p>
    <w:p w14:paraId="08C116C5">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（1）每月到采购人现场进行巡检维护，确保采购人系统及设备正常运作。</w:t>
      </w:r>
    </w:p>
    <w:p w14:paraId="46CA4FD3">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（2）及时向采购人通报系统及设备的运行基本状况，并提出合理意见和建议。</w:t>
      </w:r>
    </w:p>
    <w:p w14:paraId="64890A4F">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（3）在采购人重大活动时提供技术保障。</w:t>
      </w:r>
    </w:p>
    <w:p w14:paraId="668482C8">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（4）在接到采购人报修通知后，应在6小时内安排专业人员到达现场进行维修。</w:t>
      </w:r>
    </w:p>
    <w:p w14:paraId="4C7DEFF9">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（5）根据采购人要求向采购人有关人员提供技术培训、技术咨询服务。</w:t>
      </w:r>
    </w:p>
    <w:p w14:paraId="4D3CB40F">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（6）每年对系统及设备进行整体检修和测试，并提交评估报告。</w:t>
      </w:r>
    </w:p>
    <w:p w14:paraId="4D08147D">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（7）在检查维护过程中，发现设备、设施故障，应立即向采购人报告，并积极主动组织力量进行检修，更换单个零配件800元（含800元）以下由投标人承担，超出800元由采购人承担。</w:t>
      </w:r>
    </w:p>
    <w:p w14:paraId="0BFC9639">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（8）采购人在新购有关会议音响系统及会议设备时，投标人应根据采购人需求，提供有关技术指导并协助采购人进行质量检测。</w:t>
      </w:r>
    </w:p>
    <w:p w14:paraId="078D0DEA">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隔油池、化粪池清掏、清运及污水管线清洗、疏通</w:t>
      </w:r>
    </w:p>
    <w:p w14:paraId="6F949EA8">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（1）每两个月为采购人化粪池进行一次清掏、清运并清洗、疏通污水管线，化粪池清掏人员应持有有限空间监护作业人员证上岗作业。</w:t>
      </w:r>
    </w:p>
    <w:p w14:paraId="56F2690C">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（2）每月为采购人餐厅外隔油池进行两次清掏、清运并清洗、疏通污水管线。</w:t>
      </w:r>
    </w:p>
    <w:p w14:paraId="3DE46861">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（3）合同期内若采购人隔油池、污水管线有特殊情况堵塞，投标</w:t>
      </w:r>
      <w:r>
        <w:rPr>
          <w:rFonts w:hint="eastAsia" w:ascii="宋体" w:hAnsi="宋体" w:cs="宋体"/>
          <w:snapToGrid w:val="0"/>
          <w:kern w:val="0"/>
          <w:sz w:val="24"/>
          <w:highlight w:val="none"/>
        </w:rPr>
        <w:t>人应及时清</w:t>
      </w:r>
      <w:r>
        <w:rPr>
          <w:rFonts w:hint="eastAsia" w:ascii="宋体" w:hAnsi="宋体" w:cs="宋体"/>
          <w:snapToGrid w:val="0"/>
          <w:kern w:val="0"/>
          <w:sz w:val="24"/>
        </w:rPr>
        <w:t>掏、清洗。</w:t>
      </w:r>
    </w:p>
    <w:p w14:paraId="7F8FEBEB">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（4）作业时投标人应维护采购人场地的环境整洁和现场卫生，做到作业完毕后将场地清理干净、整洁无残物。</w:t>
      </w:r>
    </w:p>
    <w:p w14:paraId="5FDB176D">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烟道清洗</w:t>
      </w:r>
    </w:p>
    <w:p w14:paraId="7263711A">
      <w:pPr>
        <w:tabs>
          <w:tab w:val="right" w:pos="8100"/>
        </w:tabs>
        <w:spacing w:line="360" w:lineRule="auto"/>
        <w:ind w:left="0" w:firstLine="480" w:firstLineChars="200"/>
        <w:jc w:val="both"/>
        <w:rPr>
          <w:rFonts w:hint="eastAsia" w:ascii="宋体" w:hAnsi="宋体" w:cs="宋体"/>
          <w:snapToGrid w:val="0"/>
          <w:kern w:val="0"/>
          <w:sz w:val="24"/>
        </w:rPr>
      </w:pPr>
      <w:r>
        <w:rPr>
          <w:rFonts w:hint="eastAsia" w:ascii="宋体" w:hAnsi="宋体" w:cs="宋体"/>
          <w:snapToGrid w:val="0"/>
          <w:kern w:val="0"/>
          <w:sz w:val="24"/>
        </w:rPr>
        <w:t>（1）每两月对餐厅后厨烟道进行一次清洗，清洗范围包括烟道、烟罩、油烟净化器、灶台、地面、墙面、地沟、隔油篦子、防爆灯罩、台案、脱排、天花板、管线等。</w:t>
      </w:r>
    </w:p>
    <w:p w14:paraId="2036C011">
      <w:pPr>
        <w:tabs>
          <w:tab w:val="right" w:pos="8100"/>
        </w:tabs>
        <w:spacing w:line="360" w:lineRule="auto"/>
        <w:ind w:left="0" w:firstLine="480" w:firstLineChars="200"/>
        <w:jc w:val="both"/>
        <w:rPr>
          <w:rFonts w:hint="eastAsia" w:ascii="宋体" w:hAnsi="宋体" w:cs="宋体"/>
          <w:snapToGrid w:val="0"/>
          <w:kern w:val="0"/>
          <w:sz w:val="24"/>
        </w:rPr>
      </w:pPr>
      <w:r>
        <w:rPr>
          <w:rFonts w:hint="eastAsia" w:ascii="宋体" w:hAnsi="宋体" w:cs="宋体"/>
          <w:snapToGrid w:val="0"/>
          <w:kern w:val="0"/>
          <w:sz w:val="24"/>
        </w:rPr>
        <w:t>（2）清洗标准：清洗物表面目视无水痕，有光泽；烟道内壁洁净无明显污渍；地沟、隔油篦子清洁干净；油烟净化器内外无积油，表面有光泽。</w:t>
      </w:r>
    </w:p>
    <w:p w14:paraId="75EBFC83">
      <w:pPr>
        <w:keepNext/>
        <w:keepLines/>
        <w:tabs>
          <w:tab w:val="left" w:pos="312"/>
          <w:tab w:val="left" w:pos="425"/>
          <w:tab w:val="left" w:pos="1680"/>
        </w:tabs>
        <w:spacing w:line="360" w:lineRule="auto"/>
        <w:ind w:firstLine="482" w:firstLineChars="200"/>
        <w:outlineLvl w:val="3"/>
        <w:rPr>
          <w:rFonts w:hint="eastAsia" w:ascii="宋体" w:hAnsi="宋体" w:cs="宋体"/>
          <w:b/>
          <w:sz w:val="24"/>
        </w:rPr>
      </w:pPr>
      <w:r>
        <w:rPr>
          <w:rFonts w:hint="eastAsia" w:ascii="宋体" w:hAnsi="宋体" w:cs="宋体"/>
          <w:b/>
          <w:sz w:val="24"/>
        </w:rPr>
        <w:t>餐厨灭蟑</w:t>
      </w:r>
    </w:p>
    <w:p w14:paraId="2B9CC366">
      <w:pPr>
        <w:tabs>
          <w:tab w:val="right" w:pos="8100"/>
        </w:tabs>
        <w:spacing w:line="360" w:lineRule="auto"/>
        <w:ind w:left="0" w:firstLine="480" w:firstLineChars="200"/>
        <w:jc w:val="both"/>
        <w:rPr>
          <w:rFonts w:hint="eastAsia" w:ascii="宋体" w:hAnsi="宋体" w:cs="宋体"/>
          <w:snapToGrid w:val="0"/>
          <w:kern w:val="0"/>
          <w:sz w:val="24"/>
        </w:rPr>
      </w:pPr>
      <w:r>
        <w:rPr>
          <w:rFonts w:hint="eastAsia" w:ascii="宋体" w:hAnsi="宋体" w:cs="宋体"/>
          <w:snapToGrid w:val="0"/>
          <w:kern w:val="0"/>
          <w:sz w:val="24"/>
        </w:rPr>
        <w:t>（1）每月对餐厅及后厨进行一次统一灭杀蟑螂工作，虫控期间不得影响采购人的正常工作。</w:t>
      </w:r>
    </w:p>
    <w:p w14:paraId="26DED46A">
      <w:pPr>
        <w:tabs>
          <w:tab w:val="right" w:pos="8100"/>
        </w:tabs>
        <w:spacing w:line="360" w:lineRule="auto"/>
        <w:ind w:left="0" w:firstLine="480" w:firstLineChars="200"/>
        <w:jc w:val="both"/>
        <w:rPr>
          <w:rFonts w:hint="eastAsia" w:ascii="宋体" w:hAnsi="宋体" w:cs="宋体"/>
          <w:snapToGrid w:val="0"/>
          <w:kern w:val="0"/>
          <w:sz w:val="24"/>
        </w:rPr>
      </w:pPr>
      <w:r>
        <w:rPr>
          <w:rFonts w:hint="eastAsia" w:ascii="宋体" w:hAnsi="宋体" w:cs="宋体"/>
          <w:snapToGrid w:val="0"/>
          <w:kern w:val="0"/>
          <w:sz w:val="24"/>
        </w:rPr>
        <w:t>（2）根据采购人报告或遇重要活动，随时对重点部位进行补杀。</w:t>
      </w:r>
    </w:p>
    <w:p w14:paraId="65DDBC5C">
      <w:pPr>
        <w:tabs>
          <w:tab w:val="right" w:pos="8100"/>
        </w:tabs>
        <w:spacing w:line="360" w:lineRule="auto"/>
        <w:ind w:left="0" w:firstLine="480" w:firstLineChars="200"/>
        <w:jc w:val="both"/>
        <w:rPr>
          <w:rFonts w:hint="eastAsia" w:ascii="宋体" w:hAnsi="宋体" w:cs="宋体"/>
          <w:snapToGrid w:val="0"/>
          <w:kern w:val="0"/>
          <w:sz w:val="24"/>
        </w:rPr>
      </w:pPr>
      <w:r>
        <w:rPr>
          <w:rFonts w:hint="eastAsia" w:ascii="宋体" w:hAnsi="宋体" w:cs="宋体"/>
          <w:snapToGrid w:val="0"/>
          <w:kern w:val="0"/>
          <w:sz w:val="24"/>
        </w:rPr>
        <w:t>（3）确保药剂的安全可靠性，布药期内如发生所施药物中毒现象，投标人承担全部责任。</w:t>
      </w:r>
    </w:p>
    <w:p w14:paraId="28C479FF">
      <w:pPr>
        <w:tabs>
          <w:tab w:val="right" w:pos="8100"/>
        </w:tabs>
        <w:spacing w:line="360" w:lineRule="auto"/>
        <w:ind w:left="0" w:firstLine="480" w:firstLineChars="200"/>
        <w:jc w:val="both"/>
        <w:rPr>
          <w:rFonts w:hint="eastAsia" w:ascii="宋体" w:hAnsi="宋体" w:cs="宋体"/>
          <w:snapToGrid w:val="0"/>
          <w:kern w:val="0"/>
          <w:sz w:val="24"/>
        </w:rPr>
      </w:pPr>
      <w:r>
        <w:rPr>
          <w:rFonts w:hint="eastAsia" w:ascii="宋体" w:hAnsi="宋体" w:cs="宋体"/>
          <w:snapToGrid w:val="0"/>
          <w:kern w:val="0"/>
          <w:sz w:val="24"/>
        </w:rPr>
        <w:t>（4）虫控效果达到市疾病预防控制中心、全国爱卫会的检测标准。如虫控效果未达到疾控中心、爱卫会的检测标准，由此产生的全部责任及经济损失由投标人承担。</w:t>
      </w:r>
    </w:p>
    <w:p w14:paraId="55F647C9">
      <w:pPr>
        <w:keepNext/>
        <w:keepLines/>
        <w:tabs>
          <w:tab w:val="left" w:pos="312"/>
          <w:tab w:val="left" w:pos="425"/>
          <w:tab w:val="left" w:pos="1680"/>
        </w:tabs>
        <w:spacing w:line="360" w:lineRule="auto"/>
        <w:ind w:left="0" w:firstLine="482" w:firstLineChars="200"/>
        <w:outlineLvl w:val="3"/>
        <w:rPr>
          <w:rFonts w:hint="eastAsia" w:ascii="宋体" w:hAnsi="宋体" w:cs="宋体"/>
          <w:b/>
          <w:sz w:val="24"/>
        </w:rPr>
      </w:pPr>
      <w:r>
        <w:rPr>
          <w:rFonts w:hint="eastAsia" w:ascii="宋体" w:hAnsi="宋体" w:cs="宋体"/>
          <w:b/>
          <w:sz w:val="24"/>
        </w:rPr>
        <w:t>其他设施设备的维修与养护</w:t>
      </w:r>
    </w:p>
    <w:p w14:paraId="151E1741">
      <w:pPr>
        <w:keepNext/>
        <w:keepLines/>
        <w:tabs>
          <w:tab w:val="left" w:pos="312"/>
          <w:tab w:val="left" w:pos="425"/>
          <w:tab w:val="left" w:pos="1680"/>
        </w:tabs>
        <w:spacing w:line="360" w:lineRule="auto"/>
        <w:ind w:left="0" w:firstLine="482" w:firstLineChars="200"/>
        <w:outlineLvl w:val="3"/>
        <w:rPr>
          <w:rFonts w:hint="eastAsia" w:ascii="宋体" w:hAnsi="宋体" w:cs="宋体"/>
          <w:b/>
          <w:sz w:val="24"/>
        </w:rPr>
      </w:pPr>
      <w:r>
        <w:rPr>
          <w:rFonts w:hint="eastAsia" w:ascii="宋体" w:hAnsi="宋体" w:cs="宋体"/>
          <w:b/>
          <w:sz w:val="24"/>
        </w:rPr>
        <w:t>生活垃圾分类及清运工作</w:t>
      </w:r>
    </w:p>
    <w:p w14:paraId="56C9DCCE">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1.投标人应教育管理所属人员增强守法意识，组织所属人员学习垃圾分类投放知识，督促所属人员正确分类投放垃圾，对未按规定者进行劝阻、教育。</w:t>
      </w:r>
    </w:p>
    <w:p w14:paraId="0E54D583">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2.按照规定做好垃圾桶设置、维护、清洁工作，确保垃圾桶颜色、标识正确，外观及周边干净整洁。在垃圾投放点张贴分类投放指引。</w:t>
      </w:r>
    </w:p>
    <w:p w14:paraId="79F57BF5">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3.与具有相应运输、处理资质的企业分别签订其他垃圾、厨余垃圾、有害垃圾、可回收物以及废弃油脂的清运合同。</w:t>
      </w:r>
    </w:p>
    <w:p w14:paraId="717210AC">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4.其他垃圾、厨余垃圾每日清运一次，有害垃圾、可回收物、废弃油脂根据实际情况不定期清运，清运费用由投标人承担，可回收物产生的收入另行计算。</w:t>
      </w:r>
    </w:p>
    <w:p w14:paraId="29AAF6E9">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5.建立并记录生活垃圾管理台账，据实填写垃圾清运类别、时间、重量等，定期公示垃圾清运量和去向。</w:t>
      </w:r>
    </w:p>
    <w:p w14:paraId="3A60BBDD">
      <w:pPr>
        <w:keepNext/>
        <w:keepLines/>
        <w:tabs>
          <w:tab w:val="left" w:pos="312"/>
          <w:tab w:val="left" w:pos="425"/>
          <w:tab w:val="left" w:pos="1680"/>
        </w:tabs>
        <w:spacing w:line="360" w:lineRule="auto"/>
        <w:ind w:firstLine="482" w:firstLineChars="200"/>
        <w:outlineLvl w:val="3"/>
        <w:rPr>
          <w:rFonts w:hint="eastAsia" w:ascii="宋体" w:hAnsi="宋体" w:cs="宋体"/>
          <w:b/>
          <w:snapToGrid/>
          <w:kern w:val="2"/>
          <w:sz w:val="24"/>
        </w:rPr>
      </w:pPr>
      <w:r>
        <w:rPr>
          <w:rFonts w:hint="eastAsia" w:ascii="宋体" w:hAnsi="宋体" w:cs="宋体"/>
          <w:b/>
          <w:sz w:val="24"/>
        </w:rPr>
        <w:t>综合管理</w:t>
      </w:r>
    </w:p>
    <w:p w14:paraId="1F41CA2E">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1.设专线24小时受理服务需求、投诉、报警和报修等，365天每天不间断。</w:t>
      </w:r>
    </w:p>
    <w:p w14:paraId="3637412F">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2.确保各类档案及时完整收集并归档，包括物资物品工具资产实物账、设备档案、设备维修记录、维保记录、采购人各报告厅、会议室、学员宿舍使用情况统计台账、用餐情况台账、物资采购计划、出库单、消耗账、报送采购人的会议纪要、报告、申请、计划等文字材料等。</w:t>
      </w:r>
    </w:p>
    <w:p w14:paraId="1432D84A">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3.值班室人数不得超标，保持各值班室内整洁，保持值班室区域、各工作区域干净卫生。</w:t>
      </w:r>
    </w:p>
    <w:p w14:paraId="485E375A">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4.配合采购人做好职责范围内与区域、属地有关部门的联系、配合工作。配合采购人做好垃圾分类、大气污染防治、排污、创卫等工作。</w:t>
      </w:r>
    </w:p>
    <w:p w14:paraId="012490FC">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5.制作各班组各服务事项标准化演示视频，形成服务标准化规范化体系。</w:t>
      </w:r>
    </w:p>
    <w:p w14:paraId="306128E3">
      <w:pPr>
        <w:tabs>
          <w:tab w:val="right" w:pos="8100"/>
        </w:tabs>
        <w:spacing w:line="360" w:lineRule="auto"/>
        <w:ind w:firstLine="480" w:firstLineChars="200"/>
        <w:rPr>
          <w:rFonts w:hint="eastAsia" w:ascii="宋体" w:hAnsi="宋体" w:cs="宋体"/>
          <w:b/>
          <w:snapToGrid w:val="0"/>
          <w:kern w:val="0"/>
          <w:sz w:val="24"/>
        </w:rPr>
      </w:pPr>
      <w:r>
        <w:rPr>
          <w:rFonts w:hint="eastAsia" w:ascii="宋体" w:hAnsi="宋体" w:cs="宋体"/>
          <w:snapToGrid w:val="0"/>
          <w:kern w:val="0"/>
          <w:sz w:val="24"/>
        </w:rPr>
        <w:t>6.采取如评选服务之星等多种激励方式，提高所属人员工作积极性。</w:t>
      </w:r>
    </w:p>
    <w:p w14:paraId="41DAECA2">
      <w:pPr>
        <w:tabs>
          <w:tab w:val="right" w:pos="8100"/>
        </w:tabs>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7.建立微信公众号，提高服务便利程度和信息化水平。微信公众号发布的内容需经过采购人审核。</w:t>
      </w:r>
    </w:p>
    <w:p w14:paraId="021702EF">
      <w:pPr>
        <w:keepNext/>
        <w:keepLines/>
        <w:tabs>
          <w:tab w:val="left" w:pos="312"/>
          <w:tab w:val="left" w:pos="425"/>
          <w:tab w:val="left" w:pos="1680"/>
        </w:tabs>
        <w:spacing w:line="360" w:lineRule="auto"/>
        <w:ind w:firstLine="482" w:firstLineChars="200"/>
        <w:outlineLvl w:val="3"/>
        <w:rPr>
          <w:rFonts w:hint="eastAsia" w:ascii="宋体" w:hAnsi="宋体" w:cs="宋体"/>
          <w:b/>
          <w:snapToGrid/>
          <w:kern w:val="2"/>
          <w:sz w:val="24"/>
        </w:rPr>
      </w:pPr>
      <w:r>
        <w:rPr>
          <w:rFonts w:hint="eastAsia" w:ascii="宋体" w:hAnsi="宋体" w:cs="宋体"/>
          <w:b/>
          <w:sz w:val="24"/>
        </w:rPr>
        <w:t>创建节约型机关</w:t>
      </w:r>
    </w:p>
    <w:p w14:paraId="5AE71365">
      <w:pPr>
        <w:adjustRightIn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1.物业项目全体人员应推行绿色办公、无纸化办公，文件双面打印。</w:t>
      </w:r>
    </w:p>
    <w:p w14:paraId="68B67C74">
      <w:pPr>
        <w:adjustRightIn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2.负责公共区域照明灯具的具体管理工作，在规定时间关闭或打开自然光照充足区域的照明灯具，检查关闭长明灯具，检查关闭漏关、忘关灯具。</w:t>
      </w:r>
    </w:p>
    <w:p w14:paraId="6AF4FEDE">
      <w:pPr>
        <w:adjustRightIn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3.负责在茶水间、卫生间张贴节约用水标识，定期检查用水设备设施情况，杜绝跑、冒、滴、漏现象。</w:t>
      </w:r>
    </w:p>
    <w:p w14:paraId="0B2F97E5">
      <w:pPr>
        <w:adjustRightIn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4.根据采购人工作计划，张贴设备节电、随手关灯、节约用水、减少使用电梯、空调温度设置、垃圾分类投放等提醒标识。同时对工作人员开展专题教育，增强节约意识。</w:t>
      </w:r>
    </w:p>
    <w:p w14:paraId="58BAB281">
      <w:pPr>
        <w:adjustRightInd w:val="0"/>
        <w:snapToGrid w:val="0"/>
        <w:spacing w:line="360" w:lineRule="auto"/>
        <w:ind w:firstLine="480" w:firstLineChars="200"/>
        <w:rPr>
          <w:rFonts w:hint="eastAsia" w:ascii="宋体" w:hAnsi="宋体" w:cs="宋体"/>
          <w:sz w:val="24"/>
          <w:szCs w:val="20"/>
        </w:rPr>
      </w:pPr>
    </w:p>
    <w:bookmarkEnd w:id="15"/>
    <w:p w14:paraId="2E7FA273">
      <w:pPr>
        <w:keepNext/>
        <w:keepLines/>
        <w:spacing w:before="10" w:after="10" w:line="360" w:lineRule="auto"/>
        <w:outlineLvl w:val="0"/>
        <w:rPr>
          <w:rFonts w:eastAsia="黑体"/>
          <w:b/>
          <w:kern w:val="44"/>
          <w:sz w:val="24"/>
        </w:rPr>
      </w:pPr>
      <w:bookmarkStart w:id="16" w:name="_Toc172215559"/>
      <w:bookmarkStart w:id="17" w:name="_Toc24448"/>
      <w:r>
        <w:rPr>
          <w:rFonts w:hint="eastAsia" w:eastAsia="黑体"/>
          <w:b/>
          <w:kern w:val="44"/>
          <w:sz w:val="24"/>
        </w:rPr>
        <w:t>四、物业管理服务人员需求</w:t>
      </w:r>
      <w:bookmarkEnd w:id="16"/>
      <w:bookmarkEnd w:id="17"/>
    </w:p>
    <w:p w14:paraId="167E18B7">
      <w:pPr>
        <w:numPr>
          <w:ilvl w:val="0"/>
          <w:numId w:val="15"/>
        </w:numPr>
        <w:tabs>
          <w:tab w:val="left" w:pos="567"/>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人员编制不低于24人。遇采购人重要活动、培训班、会议等情况时，投标人应根据采购人要求，从本项目外部协调相关工作人员临时帮助工作。</w:t>
      </w:r>
    </w:p>
    <w:tbl>
      <w:tblPr>
        <w:tblStyle w:val="3"/>
        <w:tblW w:w="0" w:type="auto"/>
        <w:jc w:val="center"/>
        <w:tblLayout w:type="fixed"/>
        <w:tblCellMar>
          <w:top w:w="0" w:type="dxa"/>
          <w:left w:w="108" w:type="dxa"/>
          <w:bottom w:w="0" w:type="dxa"/>
          <w:right w:w="108" w:type="dxa"/>
        </w:tblCellMar>
      </w:tblPr>
      <w:tblGrid>
        <w:gridCol w:w="2073"/>
        <w:gridCol w:w="1696"/>
        <w:gridCol w:w="2858"/>
        <w:gridCol w:w="1696"/>
      </w:tblGrid>
      <w:tr w14:paraId="188D6D5E">
        <w:tblPrEx>
          <w:tblCellMar>
            <w:top w:w="0" w:type="dxa"/>
            <w:left w:w="108" w:type="dxa"/>
            <w:bottom w:w="0" w:type="dxa"/>
            <w:right w:w="108" w:type="dxa"/>
          </w:tblCellMar>
        </w:tblPrEx>
        <w:trPr>
          <w:trHeight w:val="514" w:hRule="atLeast"/>
          <w:jc w:val="center"/>
        </w:trPr>
        <w:tc>
          <w:tcPr>
            <w:tcW w:w="2073" w:type="dxa"/>
            <w:tcBorders>
              <w:top w:val="single" w:color="auto" w:sz="4" w:space="0"/>
              <w:left w:val="single" w:color="auto" w:sz="4" w:space="0"/>
              <w:bottom w:val="single" w:color="auto" w:sz="4" w:space="0"/>
              <w:right w:val="single" w:color="auto" w:sz="4" w:space="0"/>
            </w:tcBorders>
            <w:noWrap/>
            <w:vAlign w:val="bottom"/>
          </w:tcPr>
          <w:p w14:paraId="1831A2B9">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岗位名称</w:t>
            </w:r>
          </w:p>
        </w:tc>
        <w:tc>
          <w:tcPr>
            <w:tcW w:w="1696" w:type="dxa"/>
            <w:tcBorders>
              <w:top w:val="single" w:color="auto" w:sz="4" w:space="0"/>
              <w:left w:val="nil"/>
              <w:bottom w:val="single" w:color="auto" w:sz="4" w:space="0"/>
              <w:right w:val="single" w:color="auto" w:sz="4" w:space="0"/>
            </w:tcBorders>
            <w:noWrap/>
            <w:vAlign w:val="bottom"/>
          </w:tcPr>
          <w:p w14:paraId="7893BECF">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人数</w:t>
            </w:r>
          </w:p>
        </w:tc>
        <w:tc>
          <w:tcPr>
            <w:tcW w:w="2858" w:type="dxa"/>
            <w:tcBorders>
              <w:top w:val="single" w:color="auto" w:sz="4" w:space="0"/>
              <w:left w:val="nil"/>
              <w:bottom w:val="single" w:color="auto" w:sz="4" w:space="0"/>
              <w:right w:val="single" w:color="auto" w:sz="4" w:space="0"/>
            </w:tcBorders>
            <w:noWrap/>
            <w:vAlign w:val="bottom"/>
          </w:tcPr>
          <w:p w14:paraId="67B5377A">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岗位名称</w:t>
            </w:r>
          </w:p>
        </w:tc>
        <w:tc>
          <w:tcPr>
            <w:tcW w:w="1696" w:type="dxa"/>
            <w:tcBorders>
              <w:top w:val="single" w:color="auto" w:sz="4" w:space="0"/>
              <w:left w:val="nil"/>
              <w:bottom w:val="single" w:color="auto" w:sz="4" w:space="0"/>
              <w:right w:val="single" w:color="auto" w:sz="4" w:space="0"/>
            </w:tcBorders>
            <w:noWrap/>
            <w:vAlign w:val="bottom"/>
          </w:tcPr>
          <w:p w14:paraId="46C38C32">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人数</w:t>
            </w:r>
          </w:p>
        </w:tc>
      </w:tr>
      <w:tr w14:paraId="2DA8BB3A">
        <w:tblPrEx>
          <w:tblCellMar>
            <w:top w:w="0" w:type="dxa"/>
            <w:left w:w="108" w:type="dxa"/>
            <w:bottom w:w="0" w:type="dxa"/>
            <w:right w:w="108" w:type="dxa"/>
          </w:tblCellMar>
        </w:tblPrEx>
        <w:trPr>
          <w:trHeight w:val="706" w:hRule="atLeast"/>
          <w:jc w:val="center"/>
        </w:trPr>
        <w:tc>
          <w:tcPr>
            <w:tcW w:w="2073" w:type="dxa"/>
            <w:tcBorders>
              <w:top w:val="nil"/>
              <w:left w:val="single" w:color="auto" w:sz="4" w:space="0"/>
              <w:bottom w:val="single" w:color="auto" w:sz="4" w:space="0"/>
              <w:right w:val="single" w:color="auto" w:sz="4" w:space="0"/>
            </w:tcBorders>
            <w:noWrap/>
            <w:vAlign w:val="bottom"/>
          </w:tcPr>
          <w:p w14:paraId="648419D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项目经理</w:t>
            </w:r>
          </w:p>
        </w:tc>
        <w:tc>
          <w:tcPr>
            <w:tcW w:w="1696" w:type="dxa"/>
            <w:tcBorders>
              <w:top w:val="nil"/>
              <w:left w:val="nil"/>
              <w:bottom w:val="single" w:color="auto" w:sz="4" w:space="0"/>
              <w:right w:val="single" w:color="auto" w:sz="4" w:space="0"/>
            </w:tcBorders>
            <w:noWrap/>
            <w:vAlign w:val="bottom"/>
          </w:tcPr>
          <w:p w14:paraId="02EBFC2D">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858" w:type="dxa"/>
            <w:tcBorders>
              <w:top w:val="nil"/>
              <w:left w:val="nil"/>
              <w:bottom w:val="single" w:color="auto" w:sz="4" w:space="0"/>
              <w:right w:val="single" w:color="auto" w:sz="4" w:space="0"/>
            </w:tcBorders>
            <w:noWrap/>
            <w:vAlign w:val="bottom"/>
          </w:tcPr>
          <w:p w14:paraId="5289029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前台</w:t>
            </w:r>
          </w:p>
        </w:tc>
        <w:tc>
          <w:tcPr>
            <w:tcW w:w="1696" w:type="dxa"/>
            <w:tcBorders>
              <w:top w:val="nil"/>
              <w:left w:val="nil"/>
              <w:bottom w:val="single" w:color="auto" w:sz="4" w:space="0"/>
              <w:right w:val="single" w:color="auto" w:sz="4" w:space="0"/>
            </w:tcBorders>
            <w:noWrap/>
            <w:vAlign w:val="bottom"/>
          </w:tcPr>
          <w:p w14:paraId="1E899162">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r>
      <w:tr w14:paraId="20C719DB">
        <w:tblPrEx>
          <w:tblCellMar>
            <w:top w:w="0" w:type="dxa"/>
            <w:left w:w="108" w:type="dxa"/>
            <w:bottom w:w="0" w:type="dxa"/>
            <w:right w:w="108" w:type="dxa"/>
          </w:tblCellMar>
        </w:tblPrEx>
        <w:trPr>
          <w:trHeight w:val="698" w:hRule="atLeast"/>
          <w:jc w:val="center"/>
        </w:trPr>
        <w:tc>
          <w:tcPr>
            <w:tcW w:w="2073" w:type="dxa"/>
            <w:tcBorders>
              <w:top w:val="nil"/>
              <w:left w:val="single" w:color="auto" w:sz="4" w:space="0"/>
              <w:bottom w:val="single" w:color="auto" w:sz="4" w:space="0"/>
              <w:right w:val="single" w:color="auto" w:sz="4" w:space="0"/>
            </w:tcBorders>
            <w:noWrap/>
            <w:vAlign w:val="bottom"/>
          </w:tcPr>
          <w:p w14:paraId="7D081109">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保洁领班</w:t>
            </w:r>
          </w:p>
        </w:tc>
        <w:tc>
          <w:tcPr>
            <w:tcW w:w="1696" w:type="dxa"/>
            <w:tcBorders>
              <w:top w:val="nil"/>
              <w:left w:val="nil"/>
              <w:bottom w:val="single" w:color="auto" w:sz="4" w:space="0"/>
              <w:right w:val="single" w:color="auto" w:sz="4" w:space="0"/>
            </w:tcBorders>
            <w:noWrap/>
            <w:vAlign w:val="bottom"/>
          </w:tcPr>
          <w:p w14:paraId="1FC6731A">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858" w:type="dxa"/>
            <w:tcBorders>
              <w:top w:val="nil"/>
              <w:left w:val="nil"/>
              <w:bottom w:val="single" w:color="auto" w:sz="4" w:space="0"/>
              <w:right w:val="single" w:color="auto" w:sz="4" w:space="0"/>
            </w:tcBorders>
            <w:noWrap/>
            <w:vAlign w:val="bottom"/>
          </w:tcPr>
          <w:p w14:paraId="22EE83EE">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保洁员</w:t>
            </w:r>
          </w:p>
        </w:tc>
        <w:tc>
          <w:tcPr>
            <w:tcW w:w="1696" w:type="dxa"/>
            <w:tcBorders>
              <w:top w:val="nil"/>
              <w:left w:val="nil"/>
              <w:bottom w:val="single" w:color="auto" w:sz="4" w:space="0"/>
              <w:right w:val="single" w:color="auto" w:sz="4" w:space="0"/>
            </w:tcBorders>
            <w:noWrap/>
            <w:vAlign w:val="bottom"/>
          </w:tcPr>
          <w:p w14:paraId="45B4C54A">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r>
      <w:tr w14:paraId="1EA6EF7F">
        <w:tblPrEx>
          <w:tblCellMar>
            <w:top w:w="0" w:type="dxa"/>
            <w:left w:w="108" w:type="dxa"/>
            <w:bottom w:w="0" w:type="dxa"/>
            <w:right w:w="108" w:type="dxa"/>
          </w:tblCellMar>
        </w:tblPrEx>
        <w:trPr>
          <w:trHeight w:val="698" w:hRule="atLeast"/>
          <w:jc w:val="center"/>
        </w:trPr>
        <w:tc>
          <w:tcPr>
            <w:tcW w:w="2073" w:type="dxa"/>
            <w:tcBorders>
              <w:top w:val="nil"/>
              <w:left w:val="single" w:color="auto" w:sz="4" w:space="0"/>
              <w:bottom w:val="single" w:color="auto" w:sz="4" w:space="0"/>
              <w:right w:val="single" w:color="auto" w:sz="4" w:space="0"/>
            </w:tcBorders>
            <w:noWrap/>
            <w:vAlign w:val="bottom"/>
          </w:tcPr>
          <w:p w14:paraId="3763978C">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学员宿舍服务领班</w:t>
            </w:r>
          </w:p>
        </w:tc>
        <w:tc>
          <w:tcPr>
            <w:tcW w:w="1696" w:type="dxa"/>
            <w:tcBorders>
              <w:top w:val="nil"/>
              <w:left w:val="nil"/>
              <w:bottom w:val="single" w:color="auto" w:sz="4" w:space="0"/>
              <w:right w:val="single" w:color="auto" w:sz="4" w:space="0"/>
            </w:tcBorders>
            <w:noWrap/>
            <w:vAlign w:val="bottom"/>
          </w:tcPr>
          <w:p w14:paraId="696A825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858" w:type="dxa"/>
            <w:tcBorders>
              <w:top w:val="nil"/>
              <w:left w:val="nil"/>
              <w:bottom w:val="single" w:color="auto" w:sz="4" w:space="0"/>
              <w:right w:val="single" w:color="auto" w:sz="4" w:space="0"/>
            </w:tcBorders>
            <w:noWrap/>
            <w:vAlign w:val="bottom"/>
          </w:tcPr>
          <w:p w14:paraId="38DDA5E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学员宿舍服务员</w:t>
            </w:r>
          </w:p>
        </w:tc>
        <w:tc>
          <w:tcPr>
            <w:tcW w:w="1696" w:type="dxa"/>
            <w:tcBorders>
              <w:top w:val="nil"/>
              <w:left w:val="nil"/>
              <w:bottom w:val="single" w:color="auto" w:sz="4" w:space="0"/>
              <w:right w:val="single" w:color="auto" w:sz="4" w:space="0"/>
            </w:tcBorders>
            <w:noWrap/>
            <w:vAlign w:val="bottom"/>
          </w:tcPr>
          <w:p w14:paraId="3F780F9D">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r>
      <w:tr w14:paraId="04EC3DA1">
        <w:tblPrEx>
          <w:tblCellMar>
            <w:top w:w="0" w:type="dxa"/>
            <w:left w:w="108" w:type="dxa"/>
            <w:bottom w:w="0" w:type="dxa"/>
            <w:right w:w="108" w:type="dxa"/>
          </w:tblCellMar>
        </w:tblPrEx>
        <w:trPr>
          <w:trHeight w:val="842" w:hRule="atLeast"/>
          <w:jc w:val="center"/>
        </w:trPr>
        <w:tc>
          <w:tcPr>
            <w:tcW w:w="2073" w:type="dxa"/>
            <w:tcBorders>
              <w:top w:val="nil"/>
              <w:left w:val="single" w:color="auto" w:sz="4" w:space="0"/>
              <w:bottom w:val="single" w:color="auto" w:sz="4" w:space="0"/>
              <w:right w:val="single" w:color="auto" w:sz="4" w:space="0"/>
            </w:tcBorders>
            <w:noWrap/>
            <w:vAlign w:val="bottom"/>
          </w:tcPr>
          <w:p w14:paraId="159431DD">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会服领班</w:t>
            </w:r>
          </w:p>
        </w:tc>
        <w:tc>
          <w:tcPr>
            <w:tcW w:w="1696" w:type="dxa"/>
            <w:tcBorders>
              <w:top w:val="nil"/>
              <w:left w:val="nil"/>
              <w:bottom w:val="single" w:color="auto" w:sz="4" w:space="0"/>
              <w:right w:val="single" w:color="auto" w:sz="4" w:space="0"/>
            </w:tcBorders>
            <w:noWrap/>
            <w:vAlign w:val="bottom"/>
          </w:tcPr>
          <w:p w14:paraId="3F65361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858" w:type="dxa"/>
            <w:tcBorders>
              <w:top w:val="nil"/>
              <w:left w:val="nil"/>
              <w:bottom w:val="single" w:color="auto" w:sz="4" w:space="0"/>
              <w:right w:val="single" w:color="auto" w:sz="4" w:space="0"/>
            </w:tcBorders>
            <w:noWrap/>
            <w:vAlign w:val="bottom"/>
          </w:tcPr>
          <w:p w14:paraId="550C9BA0">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会服人员</w:t>
            </w:r>
          </w:p>
        </w:tc>
        <w:tc>
          <w:tcPr>
            <w:tcW w:w="1696" w:type="dxa"/>
            <w:tcBorders>
              <w:top w:val="nil"/>
              <w:left w:val="nil"/>
              <w:bottom w:val="single" w:color="auto" w:sz="4" w:space="0"/>
              <w:right w:val="single" w:color="auto" w:sz="4" w:space="0"/>
            </w:tcBorders>
            <w:noWrap/>
            <w:vAlign w:val="bottom"/>
          </w:tcPr>
          <w:p w14:paraId="4B2A284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r>
      <w:tr w14:paraId="43DA93D9">
        <w:tblPrEx>
          <w:tblCellMar>
            <w:top w:w="0" w:type="dxa"/>
            <w:left w:w="108" w:type="dxa"/>
            <w:bottom w:w="0" w:type="dxa"/>
            <w:right w:w="108" w:type="dxa"/>
          </w:tblCellMar>
        </w:tblPrEx>
        <w:trPr>
          <w:trHeight w:val="842" w:hRule="atLeast"/>
          <w:jc w:val="center"/>
        </w:trPr>
        <w:tc>
          <w:tcPr>
            <w:tcW w:w="2073" w:type="dxa"/>
            <w:tcBorders>
              <w:top w:val="nil"/>
              <w:left w:val="single" w:color="auto" w:sz="4" w:space="0"/>
              <w:bottom w:val="single" w:color="auto" w:sz="4" w:space="0"/>
              <w:right w:val="single" w:color="auto" w:sz="4" w:space="0"/>
            </w:tcBorders>
            <w:noWrap/>
            <w:vAlign w:val="bottom"/>
          </w:tcPr>
          <w:p w14:paraId="2A4EBDF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维修主管</w:t>
            </w:r>
          </w:p>
        </w:tc>
        <w:tc>
          <w:tcPr>
            <w:tcW w:w="1696" w:type="dxa"/>
            <w:tcBorders>
              <w:top w:val="nil"/>
              <w:left w:val="nil"/>
              <w:bottom w:val="single" w:color="auto" w:sz="4" w:space="0"/>
              <w:right w:val="single" w:color="auto" w:sz="4" w:space="0"/>
            </w:tcBorders>
            <w:noWrap/>
            <w:vAlign w:val="bottom"/>
          </w:tcPr>
          <w:p w14:paraId="1D14D50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858" w:type="dxa"/>
            <w:tcBorders>
              <w:top w:val="nil"/>
              <w:left w:val="nil"/>
              <w:bottom w:val="single" w:color="auto" w:sz="4" w:space="0"/>
              <w:right w:val="single" w:color="auto" w:sz="4" w:space="0"/>
            </w:tcBorders>
            <w:noWrap/>
            <w:vAlign w:val="bottom"/>
          </w:tcPr>
          <w:p w14:paraId="5FB78A3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综合维修</w:t>
            </w:r>
          </w:p>
        </w:tc>
        <w:tc>
          <w:tcPr>
            <w:tcW w:w="1696" w:type="dxa"/>
            <w:tcBorders>
              <w:top w:val="nil"/>
              <w:left w:val="nil"/>
              <w:bottom w:val="single" w:color="auto" w:sz="4" w:space="0"/>
              <w:right w:val="single" w:color="auto" w:sz="4" w:space="0"/>
            </w:tcBorders>
            <w:noWrap/>
            <w:vAlign w:val="bottom"/>
          </w:tcPr>
          <w:p w14:paraId="36A594A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r>
      <w:tr w14:paraId="0B2BEDEF">
        <w:tblPrEx>
          <w:tblCellMar>
            <w:top w:w="0" w:type="dxa"/>
            <w:left w:w="108" w:type="dxa"/>
            <w:bottom w:w="0" w:type="dxa"/>
            <w:right w:w="108" w:type="dxa"/>
          </w:tblCellMar>
        </w:tblPrEx>
        <w:trPr>
          <w:trHeight w:val="415" w:hRule="atLeast"/>
          <w:jc w:val="center"/>
        </w:trPr>
        <w:tc>
          <w:tcPr>
            <w:tcW w:w="2073" w:type="dxa"/>
            <w:tcBorders>
              <w:top w:val="nil"/>
              <w:left w:val="single" w:color="auto" w:sz="4" w:space="0"/>
              <w:bottom w:val="single" w:color="auto" w:sz="4" w:space="0"/>
              <w:right w:val="single" w:color="auto" w:sz="4" w:space="0"/>
            </w:tcBorders>
            <w:noWrap/>
            <w:vAlign w:val="bottom"/>
          </w:tcPr>
          <w:p w14:paraId="2A42F47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　</w:t>
            </w:r>
          </w:p>
        </w:tc>
        <w:tc>
          <w:tcPr>
            <w:tcW w:w="1696" w:type="dxa"/>
            <w:tcBorders>
              <w:top w:val="nil"/>
              <w:left w:val="nil"/>
              <w:bottom w:val="single" w:color="auto" w:sz="4" w:space="0"/>
              <w:right w:val="single" w:color="auto" w:sz="4" w:space="0"/>
            </w:tcBorders>
            <w:noWrap/>
            <w:vAlign w:val="bottom"/>
          </w:tcPr>
          <w:p w14:paraId="410285C9">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　</w:t>
            </w:r>
          </w:p>
        </w:tc>
        <w:tc>
          <w:tcPr>
            <w:tcW w:w="2858" w:type="dxa"/>
            <w:tcBorders>
              <w:top w:val="nil"/>
              <w:left w:val="nil"/>
              <w:bottom w:val="single" w:color="auto" w:sz="4" w:space="0"/>
              <w:right w:val="single" w:color="auto" w:sz="4" w:space="0"/>
            </w:tcBorders>
            <w:noWrap/>
            <w:vAlign w:val="bottom"/>
          </w:tcPr>
          <w:p w14:paraId="77C407B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锅炉值班</w:t>
            </w:r>
          </w:p>
        </w:tc>
        <w:tc>
          <w:tcPr>
            <w:tcW w:w="1696" w:type="dxa"/>
            <w:tcBorders>
              <w:top w:val="nil"/>
              <w:left w:val="nil"/>
              <w:bottom w:val="single" w:color="auto" w:sz="4" w:space="0"/>
              <w:right w:val="single" w:color="auto" w:sz="4" w:space="0"/>
            </w:tcBorders>
            <w:noWrap/>
            <w:vAlign w:val="bottom"/>
          </w:tcPr>
          <w:p w14:paraId="5160624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r>
    </w:tbl>
    <w:p w14:paraId="4ED51E5F">
      <w:pPr>
        <w:tabs>
          <w:tab w:val="left" w:pos="567"/>
        </w:tabs>
        <w:spacing w:line="360" w:lineRule="auto"/>
        <w:ind w:left="420" w:leftChars="200"/>
        <w:rPr>
          <w:rFonts w:hint="eastAsia" w:ascii="宋体" w:hAnsi="宋体" w:cs="宋体"/>
          <w:snapToGrid w:val="0"/>
          <w:kern w:val="0"/>
          <w:sz w:val="24"/>
        </w:rPr>
      </w:pPr>
      <w:r>
        <w:rPr>
          <w:rFonts w:hint="eastAsia" w:ascii="宋体" w:hAnsi="宋体" w:cs="宋体"/>
          <w:snapToGrid w:val="0"/>
          <w:kern w:val="0"/>
          <w:sz w:val="24"/>
        </w:rPr>
        <w:t>在因特殊情况导致暂停接办班会期间，拟保留的最低人员配置如下表：</w:t>
      </w:r>
    </w:p>
    <w:tbl>
      <w:tblPr>
        <w:tblStyle w:val="3"/>
        <w:tblW w:w="0" w:type="auto"/>
        <w:jc w:val="center"/>
        <w:tblLayout w:type="fixed"/>
        <w:tblCellMar>
          <w:top w:w="0" w:type="dxa"/>
          <w:left w:w="108" w:type="dxa"/>
          <w:bottom w:w="0" w:type="dxa"/>
          <w:right w:w="108" w:type="dxa"/>
        </w:tblCellMar>
      </w:tblPr>
      <w:tblGrid>
        <w:gridCol w:w="2073"/>
        <w:gridCol w:w="1696"/>
        <w:gridCol w:w="2858"/>
        <w:gridCol w:w="1696"/>
      </w:tblGrid>
      <w:tr w14:paraId="4C10D0E8">
        <w:tblPrEx>
          <w:tblCellMar>
            <w:top w:w="0" w:type="dxa"/>
            <w:left w:w="108" w:type="dxa"/>
            <w:bottom w:w="0" w:type="dxa"/>
            <w:right w:w="108" w:type="dxa"/>
          </w:tblCellMar>
        </w:tblPrEx>
        <w:trPr>
          <w:trHeight w:val="514" w:hRule="atLeast"/>
          <w:jc w:val="center"/>
        </w:trPr>
        <w:tc>
          <w:tcPr>
            <w:tcW w:w="2073" w:type="dxa"/>
            <w:tcBorders>
              <w:top w:val="single" w:color="auto" w:sz="4" w:space="0"/>
              <w:left w:val="single" w:color="auto" w:sz="4" w:space="0"/>
              <w:bottom w:val="single" w:color="auto" w:sz="4" w:space="0"/>
              <w:right w:val="single" w:color="auto" w:sz="4" w:space="0"/>
            </w:tcBorders>
            <w:noWrap/>
            <w:vAlign w:val="bottom"/>
          </w:tcPr>
          <w:p w14:paraId="1FE6E802">
            <w:pPr>
              <w:widowControl/>
              <w:autoSpaceDE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lang w:bidi="ar"/>
              </w:rPr>
              <w:t>岗位名称</w:t>
            </w:r>
          </w:p>
        </w:tc>
        <w:tc>
          <w:tcPr>
            <w:tcW w:w="1696" w:type="dxa"/>
            <w:tcBorders>
              <w:top w:val="single" w:color="auto" w:sz="4" w:space="0"/>
              <w:left w:val="nil"/>
              <w:bottom w:val="single" w:color="auto" w:sz="4" w:space="0"/>
              <w:right w:val="single" w:color="auto" w:sz="4" w:space="0"/>
            </w:tcBorders>
            <w:noWrap/>
            <w:vAlign w:val="bottom"/>
          </w:tcPr>
          <w:p w14:paraId="3EF7E4B2">
            <w:pPr>
              <w:widowControl/>
              <w:autoSpaceDE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lang w:bidi="ar"/>
              </w:rPr>
              <w:t>人数</w:t>
            </w:r>
          </w:p>
        </w:tc>
        <w:tc>
          <w:tcPr>
            <w:tcW w:w="2858" w:type="dxa"/>
            <w:tcBorders>
              <w:top w:val="single" w:color="auto" w:sz="4" w:space="0"/>
              <w:left w:val="nil"/>
              <w:bottom w:val="single" w:color="auto" w:sz="4" w:space="0"/>
              <w:right w:val="single" w:color="auto" w:sz="4" w:space="0"/>
            </w:tcBorders>
            <w:noWrap/>
            <w:vAlign w:val="bottom"/>
          </w:tcPr>
          <w:p w14:paraId="63CF50FA">
            <w:pPr>
              <w:widowControl/>
              <w:autoSpaceDE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lang w:bidi="ar"/>
              </w:rPr>
              <w:t>岗位名称</w:t>
            </w:r>
          </w:p>
        </w:tc>
        <w:tc>
          <w:tcPr>
            <w:tcW w:w="1696" w:type="dxa"/>
            <w:tcBorders>
              <w:top w:val="single" w:color="auto" w:sz="4" w:space="0"/>
              <w:left w:val="nil"/>
              <w:bottom w:val="single" w:color="auto" w:sz="4" w:space="0"/>
              <w:right w:val="single" w:color="auto" w:sz="4" w:space="0"/>
            </w:tcBorders>
            <w:noWrap/>
            <w:vAlign w:val="bottom"/>
          </w:tcPr>
          <w:p w14:paraId="39A641C6">
            <w:pPr>
              <w:widowControl/>
              <w:autoSpaceDE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lang w:bidi="ar"/>
              </w:rPr>
              <w:t>人数</w:t>
            </w:r>
          </w:p>
        </w:tc>
      </w:tr>
      <w:tr w14:paraId="146C4425">
        <w:tblPrEx>
          <w:tblCellMar>
            <w:top w:w="0" w:type="dxa"/>
            <w:left w:w="108" w:type="dxa"/>
            <w:bottom w:w="0" w:type="dxa"/>
            <w:right w:w="108" w:type="dxa"/>
          </w:tblCellMar>
        </w:tblPrEx>
        <w:trPr>
          <w:trHeight w:val="706" w:hRule="atLeast"/>
          <w:jc w:val="center"/>
        </w:trPr>
        <w:tc>
          <w:tcPr>
            <w:tcW w:w="2073" w:type="dxa"/>
            <w:tcBorders>
              <w:top w:val="nil"/>
              <w:left w:val="single" w:color="auto" w:sz="4" w:space="0"/>
              <w:bottom w:val="single" w:color="auto" w:sz="4" w:space="0"/>
              <w:right w:val="single" w:color="auto" w:sz="4" w:space="0"/>
            </w:tcBorders>
            <w:noWrap/>
            <w:vAlign w:val="bottom"/>
          </w:tcPr>
          <w:p w14:paraId="0D8547C3">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lang w:bidi="ar"/>
              </w:rPr>
              <w:t>项目经理</w:t>
            </w:r>
          </w:p>
        </w:tc>
        <w:tc>
          <w:tcPr>
            <w:tcW w:w="1696" w:type="dxa"/>
            <w:tcBorders>
              <w:top w:val="nil"/>
              <w:left w:val="nil"/>
              <w:bottom w:val="single" w:color="auto" w:sz="4" w:space="0"/>
              <w:right w:val="single" w:color="auto" w:sz="4" w:space="0"/>
            </w:tcBorders>
            <w:noWrap/>
            <w:vAlign w:val="bottom"/>
          </w:tcPr>
          <w:p w14:paraId="62E776B5">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lang w:bidi="ar"/>
              </w:rPr>
              <w:t>1</w:t>
            </w:r>
          </w:p>
        </w:tc>
        <w:tc>
          <w:tcPr>
            <w:tcW w:w="2858" w:type="dxa"/>
            <w:tcBorders>
              <w:top w:val="nil"/>
              <w:left w:val="nil"/>
              <w:bottom w:val="single" w:color="auto" w:sz="4" w:space="0"/>
              <w:right w:val="single" w:color="auto" w:sz="4" w:space="0"/>
            </w:tcBorders>
            <w:noWrap/>
            <w:vAlign w:val="bottom"/>
          </w:tcPr>
          <w:p w14:paraId="6AFAA783">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lang w:bidi="ar"/>
              </w:rPr>
              <w:t>综合维修</w:t>
            </w:r>
          </w:p>
        </w:tc>
        <w:tc>
          <w:tcPr>
            <w:tcW w:w="1696" w:type="dxa"/>
            <w:tcBorders>
              <w:top w:val="nil"/>
              <w:left w:val="nil"/>
              <w:bottom w:val="single" w:color="auto" w:sz="4" w:space="0"/>
              <w:right w:val="single" w:color="auto" w:sz="4" w:space="0"/>
            </w:tcBorders>
            <w:noWrap/>
            <w:vAlign w:val="bottom"/>
          </w:tcPr>
          <w:p w14:paraId="3F21B660">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r>
      <w:tr w14:paraId="57C03B6F">
        <w:tblPrEx>
          <w:tblCellMar>
            <w:top w:w="0" w:type="dxa"/>
            <w:left w:w="108" w:type="dxa"/>
            <w:bottom w:w="0" w:type="dxa"/>
            <w:right w:w="108" w:type="dxa"/>
          </w:tblCellMar>
        </w:tblPrEx>
        <w:trPr>
          <w:trHeight w:val="698" w:hRule="atLeast"/>
          <w:jc w:val="center"/>
        </w:trPr>
        <w:tc>
          <w:tcPr>
            <w:tcW w:w="2073" w:type="dxa"/>
            <w:tcBorders>
              <w:top w:val="nil"/>
              <w:left w:val="single" w:color="auto" w:sz="4" w:space="0"/>
              <w:bottom w:val="single" w:color="auto" w:sz="4" w:space="0"/>
              <w:right w:val="single" w:color="auto" w:sz="4" w:space="0"/>
            </w:tcBorders>
            <w:noWrap/>
            <w:vAlign w:val="bottom"/>
          </w:tcPr>
          <w:p w14:paraId="04EF1289">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rPr>
              <w:t>保洁</w:t>
            </w:r>
          </w:p>
        </w:tc>
        <w:tc>
          <w:tcPr>
            <w:tcW w:w="1696" w:type="dxa"/>
            <w:tcBorders>
              <w:top w:val="nil"/>
              <w:left w:val="nil"/>
              <w:bottom w:val="single" w:color="auto" w:sz="4" w:space="0"/>
              <w:right w:val="single" w:color="auto" w:sz="4" w:space="0"/>
            </w:tcBorders>
            <w:noWrap/>
            <w:vAlign w:val="bottom"/>
          </w:tcPr>
          <w:p w14:paraId="1A095828">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858" w:type="dxa"/>
            <w:tcBorders>
              <w:top w:val="nil"/>
              <w:left w:val="nil"/>
              <w:bottom w:val="single" w:color="auto" w:sz="4" w:space="0"/>
              <w:right w:val="single" w:color="auto" w:sz="4" w:space="0"/>
            </w:tcBorders>
            <w:noWrap/>
            <w:vAlign w:val="bottom"/>
          </w:tcPr>
          <w:p w14:paraId="3A7DCD55">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lang w:bidi="ar"/>
              </w:rPr>
              <w:t>锅炉值班</w:t>
            </w:r>
          </w:p>
        </w:tc>
        <w:tc>
          <w:tcPr>
            <w:tcW w:w="1696" w:type="dxa"/>
            <w:tcBorders>
              <w:top w:val="nil"/>
              <w:left w:val="nil"/>
              <w:bottom w:val="single" w:color="auto" w:sz="4" w:space="0"/>
              <w:right w:val="single" w:color="auto" w:sz="4" w:space="0"/>
            </w:tcBorders>
            <w:noWrap/>
            <w:vAlign w:val="bottom"/>
          </w:tcPr>
          <w:p w14:paraId="3019A637">
            <w:pPr>
              <w:widowControl/>
              <w:autoSpaceDE w:val="0"/>
              <w:spacing w:line="360" w:lineRule="auto"/>
              <w:jc w:val="center"/>
              <w:rPr>
                <w:rFonts w:hint="eastAsia" w:ascii="宋体" w:hAnsi="宋体" w:cs="宋体"/>
                <w:color w:val="000000"/>
                <w:kern w:val="0"/>
                <w:sz w:val="24"/>
              </w:rPr>
            </w:pPr>
            <w:r>
              <w:rPr>
                <w:rFonts w:hint="eastAsia" w:ascii="宋体" w:hAnsi="宋体" w:cs="宋体"/>
                <w:color w:val="000000"/>
                <w:kern w:val="0"/>
                <w:sz w:val="24"/>
                <w:lang w:bidi="ar"/>
              </w:rPr>
              <w:t>4</w:t>
            </w:r>
          </w:p>
        </w:tc>
      </w:tr>
    </w:tbl>
    <w:p w14:paraId="14612ACA">
      <w:pPr>
        <w:spacing w:line="360" w:lineRule="auto"/>
        <w:ind w:firstLine="420" w:firstLineChars="200"/>
        <w:rPr>
          <w:rFonts w:eastAsia="仿宋"/>
        </w:rPr>
      </w:pPr>
    </w:p>
    <w:p w14:paraId="1F472C84">
      <w:pPr>
        <w:numPr>
          <w:ilvl w:val="0"/>
          <w:numId w:val="15"/>
        </w:numPr>
        <w:tabs>
          <w:tab w:val="left" w:pos="567"/>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所有配备的人员，如需获得相关主管部门认证的，均需配证并持证上岗；专业技术岗位的操作人员应取得相应专业技术证书、专业上岗证或职业技能资格证书。专业技术（操作）人员（含安全员）应取得相应专业技术证书、专业上岗证或职业技能资格证书。</w:t>
      </w:r>
    </w:p>
    <w:p w14:paraId="6DD57B11">
      <w:pPr>
        <w:numPr>
          <w:ilvl w:val="0"/>
          <w:numId w:val="15"/>
        </w:numPr>
        <w:tabs>
          <w:tab w:val="left" w:pos="567"/>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所有配备的人员要求品行端正、形象良好、职业素养和身体状况能胜任本职工作，无不良行为记录。</w:t>
      </w:r>
    </w:p>
    <w:p w14:paraId="7ECC14A0">
      <w:pPr>
        <w:numPr>
          <w:ilvl w:val="0"/>
          <w:numId w:val="15"/>
        </w:numPr>
        <w:tabs>
          <w:tab w:val="left" w:pos="567"/>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所有配备的人员应按规定统一着装，服装整齐清洁，仪表仪容整洁端庄，行为规范，举止得体。在工作过程中应保持良好的精神状态；表情自然、亲切；举止大方、有礼；用语文明、规范；提供主动、热情、周到、及时的服务。</w:t>
      </w:r>
    </w:p>
    <w:p w14:paraId="76C04D4A">
      <w:pPr>
        <w:numPr>
          <w:ilvl w:val="0"/>
          <w:numId w:val="15"/>
        </w:numPr>
        <w:tabs>
          <w:tab w:val="left" w:pos="567"/>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重要管理岗位人员（主管、领班以上人员及前台、会服骨干）须政治可靠。</w:t>
      </w:r>
    </w:p>
    <w:p w14:paraId="1DC4D9CB">
      <w:pPr>
        <w:numPr>
          <w:ilvl w:val="0"/>
          <w:numId w:val="15"/>
        </w:numPr>
        <w:tabs>
          <w:tab w:val="left" w:pos="567"/>
        </w:tabs>
        <w:spacing w:line="360" w:lineRule="auto"/>
        <w:ind w:left="0" w:firstLine="480" w:firstLineChars="200"/>
        <w:rPr>
          <w:rFonts w:hint="eastAsia" w:ascii="宋体" w:hAnsi="宋体" w:cs="宋体"/>
          <w:snapToGrid w:val="0"/>
          <w:kern w:val="0"/>
          <w:sz w:val="24"/>
        </w:rPr>
      </w:pPr>
      <w:r>
        <w:rPr>
          <w:rFonts w:hint="eastAsia" w:ascii="宋体" w:hAnsi="宋体" w:cs="宋体"/>
          <w:snapToGrid w:val="0"/>
          <w:kern w:val="0"/>
          <w:sz w:val="24"/>
        </w:rPr>
        <w:t>重要管理岗位人员（主管、领班以上人员及前台、会服骨干）的调离、更换，须事先征得采购人同意。</w:t>
      </w:r>
    </w:p>
    <w:p w14:paraId="71B55577">
      <w:pPr>
        <w:tabs>
          <w:tab w:val="left" w:pos="567"/>
        </w:tabs>
        <w:spacing w:line="360" w:lineRule="auto"/>
        <w:jc w:val="left"/>
        <w:rPr>
          <w:rFonts w:hint="eastAsia" w:ascii="宋体" w:hAnsi="宋体" w:cs="宋体"/>
          <w:snapToGrid w:val="0"/>
          <w:sz w:val="24"/>
        </w:rPr>
      </w:pPr>
      <w:r>
        <w:rPr>
          <w:rFonts w:hint="eastAsia" w:ascii="宋体" w:hAnsi="宋体" w:cs="宋体"/>
          <w:snapToGrid w:val="0"/>
          <w:sz w:val="24"/>
        </w:rPr>
        <w:t>其中：项目经理：1、45周岁（含）以下，2、具有本科及以上学历，具有五年（含）以上非住宅类物业项目经理经验。</w:t>
      </w:r>
    </w:p>
    <w:p w14:paraId="01CF833E">
      <w:pPr>
        <w:spacing w:line="360" w:lineRule="auto"/>
        <w:rPr>
          <w:rFonts w:hint="eastAsia" w:ascii="宋体" w:hAnsi="宋体" w:cs="宋体"/>
          <w:snapToGrid w:val="0"/>
          <w:sz w:val="24"/>
        </w:rPr>
      </w:pPr>
      <w:r>
        <w:rPr>
          <w:rFonts w:hint="eastAsia" w:ascii="宋体" w:hAnsi="宋体" w:cs="宋体"/>
          <w:snapToGrid w:val="0"/>
          <w:sz w:val="24"/>
        </w:rPr>
        <w:t>维修主管：1、55周岁（含）以下，2、具有大专及以上学历，3、具有低压、高压电工特种作业操作证，4、具有三年（含）以上同类物业项目同岗位经验。</w:t>
      </w:r>
    </w:p>
    <w:p w14:paraId="5494D5E4">
      <w:pPr>
        <w:spacing w:line="360" w:lineRule="auto"/>
        <w:rPr>
          <w:rFonts w:hint="eastAsia" w:ascii="宋体" w:hAnsi="宋体" w:cs="宋体"/>
          <w:snapToGrid w:val="0"/>
          <w:sz w:val="24"/>
        </w:rPr>
      </w:pPr>
      <w:r>
        <w:rPr>
          <w:rFonts w:hint="eastAsia" w:ascii="宋体" w:hAnsi="宋体" w:cs="宋体"/>
          <w:snapToGrid w:val="0"/>
          <w:sz w:val="24"/>
        </w:rPr>
        <w:t>保洁领班：1、50周岁（含）以下，2、具有大专及以上学历，3、具有五年（含）以上同类物业项目同岗位经验。</w:t>
      </w:r>
    </w:p>
    <w:p w14:paraId="5C1926B1">
      <w:pPr>
        <w:spacing w:line="360" w:lineRule="auto"/>
        <w:rPr>
          <w:rFonts w:hint="eastAsia" w:ascii="宋体" w:hAnsi="宋体" w:cs="宋体"/>
          <w:snapToGrid w:val="0"/>
          <w:sz w:val="24"/>
        </w:rPr>
      </w:pPr>
      <w:r>
        <w:rPr>
          <w:rFonts w:hint="eastAsia" w:ascii="宋体" w:hAnsi="宋体" w:cs="宋体"/>
          <w:snapToGrid w:val="0"/>
          <w:sz w:val="24"/>
        </w:rPr>
        <w:t>学员宿舍服务领班：1、50周岁（含）以下，2、具有大专及以上学历，3、具有三年（含）以上同类物业项目同岗位经验。</w:t>
      </w:r>
    </w:p>
    <w:p w14:paraId="07542488">
      <w:pPr>
        <w:spacing w:line="360" w:lineRule="auto"/>
        <w:rPr>
          <w:rFonts w:hint="eastAsia" w:ascii="宋体" w:hAnsi="宋体" w:cs="宋体"/>
          <w:snapToGrid w:val="0"/>
          <w:sz w:val="24"/>
        </w:rPr>
      </w:pPr>
      <w:r>
        <w:rPr>
          <w:rFonts w:hint="eastAsia" w:ascii="宋体" w:hAnsi="宋体" w:cs="宋体"/>
          <w:snapToGrid w:val="0"/>
          <w:sz w:val="24"/>
        </w:rPr>
        <w:t>会服领班：1、45周岁（含）以下，2、具有本科及以上学历，3、具有一年（含）以上同类物业项目同岗位经验。</w:t>
      </w:r>
    </w:p>
    <w:p w14:paraId="320F4467">
      <w:pPr>
        <w:spacing w:line="360" w:lineRule="auto"/>
        <w:rPr>
          <w:b/>
          <w:bCs/>
        </w:rPr>
        <w:sectPr>
          <w:headerReference r:id="rId3" w:type="default"/>
          <w:footerReference r:id="rId4" w:type="default"/>
          <w:pgSz w:w="11910" w:h="16840"/>
          <w:pgMar w:top="1418" w:right="1701" w:bottom="1418" w:left="1701" w:header="720" w:footer="720" w:gutter="0"/>
          <w:cols w:space="720" w:num="1"/>
        </w:sectPr>
      </w:pPr>
      <w:r>
        <w:rPr>
          <w:rFonts w:hint="eastAsia" w:ascii="宋体" w:hAnsi="宋体" w:cs="宋体"/>
          <w:b/>
          <w:bCs/>
          <w:sz w:val="24"/>
        </w:rPr>
        <w:t>注：投标人应当按国家相关法律法规，合理确定服务人员工资标准、工作时间等。投标人应当自行为服务人员办理必需的保险，有关人员伤亡及第三者责任险均应当考虑在报价因素中。</w:t>
      </w:r>
    </w:p>
    <w:p w14:paraId="6691A8EC">
      <w:pPr>
        <w:adjustRightInd w:val="0"/>
        <w:snapToGrid w:val="0"/>
        <w:spacing w:line="360" w:lineRule="auto"/>
        <w:rPr>
          <w:rFonts w:eastAsia="仿宋"/>
          <w:b/>
          <w:bCs/>
          <w:szCs w:val="21"/>
        </w:rPr>
      </w:pPr>
      <w:bookmarkStart w:id="18" w:name="_Toc172186295"/>
      <w:bookmarkEnd w:id="18"/>
      <w:bookmarkStart w:id="19" w:name="_Toc172186478"/>
      <w:bookmarkEnd w:id="19"/>
      <w:bookmarkStart w:id="20" w:name="_Toc172186355"/>
      <w:bookmarkEnd w:id="20"/>
      <w:bookmarkStart w:id="21" w:name="_Toc172186418"/>
      <w:bookmarkEnd w:id="21"/>
      <w:bookmarkStart w:id="22" w:name="_Toc172186419"/>
      <w:bookmarkEnd w:id="22"/>
      <w:bookmarkStart w:id="23" w:name="_Toc172186247"/>
      <w:bookmarkEnd w:id="23"/>
      <w:bookmarkStart w:id="24" w:name="_Toc172186420"/>
      <w:bookmarkEnd w:id="24"/>
      <w:bookmarkStart w:id="25" w:name="_Toc172186357"/>
      <w:bookmarkEnd w:id="25"/>
      <w:bookmarkStart w:id="26" w:name="_Toc172186356"/>
      <w:bookmarkEnd w:id="26"/>
      <w:bookmarkStart w:id="27" w:name="_Toc172186480"/>
      <w:bookmarkEnd w:id="27"/>
      <w:bookmarkStart w:id="28" w:name="_Toc172186296"/>
      <w:bookmarkEnd w:id="28"/>
      <w:bookmarkStart w:id="29" w:name="_Toc172186248"/>
      <w:bookmarkEnd w:id="29"/>
      <w:bookmarkStart w:id="30" w:name="_Toc172186479"/>
      <w:bookmarkEnd w:id="30"/>
      <w:bookmarkStart w:id="31" w:name="_Toc172186297"/>
      <w:bookmarkEnd w:id="31"/>
      <w:bookmarkStart w:id="32" w:name="_Toc172186249"/>
      <w:bookmarkEnd w:id="32"/>
    </w:p>
    <w:p w14:paraId="5708F2EE">
      <w:pPr>
        <w:keepNext/>
        <w:keepLines/>
        <w:spacing w:before="10" w:after="10" w:line="360" w:lineRule="auto"/>
        <w:outlineLvl w:val="0"/>
        <w:rPr>
          <w:rFonts w:eastAsia="黑体"/>
          <w:b/>
          <w:kern w:val="44"/>
          <w:sz w:val="24"/>
        </w:rPr>
      </w:pPr>
      <w:bookmarkStart w:id="33" w:name="_Toc172215563"/>
      <w:bookmarkStart w:id="34" w:name="_Toc1338"/>
      <w:r>
        <w:rPr>
          <w:rFonts w:hint="eastAsia" w:eastAsia="黑体"/>
          <w:b/>
          <w:kern w:val="44"/>
          <w:sz w:val="24"/>
        </w:rPr>
        <w:t>五、商务要求</w:t>
      </w:r>
      <w:bookmarkEnd w:id="33"/>
      <w:bookmarkEnd w:id="34"/>
    </w:p>
    <w:p w14:paraId="59BF3BCF">
      <w:pPr>
        <w:keepNext/>
        <w:keepLines/>
        <w:numPr>
          <w:ilvl w:val="0"/>
          <w:numId w:val="16"/>
        </w:numPr>
        <w:snapToGrid w:val="0"/>
        <w:spacing w:line="360" w:lineRule="auto"/>
        <w:outlineLvl w:val="1"/>
        <w:rPr>
          <w:rFonts w:eastAsia="楷体"/>
          <w:b/>
          <w:sz w:val="24"/>
        </w:rPr>
      </w:pPr>
      <w:bookmarkStart w:id="35" w:name="_Toc172215564"/>
      <w:bookmarkStart w:id="36" w:name="_Toc30884"/>
      <w:bookmarkStart w:id="37" w:name="_Toc16005"/>
      <w:bookmarkStart w:id="38" w:name="_Toc23553"/>
      <w:bookmarkStart w:id="39" w:name="_Toc26787"/>
      <w:bookmarkStart w:id="40" w:name="_Toc6981"/>
      <w:bookmarkStart w:id="41" w:name="_Toc18782"/>
      <w:bookmarkStart w:id="42" w:name="_Toc27046"/>
      <w:bookmarkStart w:id="43" w:name="_Toc172215566"/>
      <w:r>
        <w:rPr>
          <w:rFonts w:hint="eastAsia" w:eastAsia="楷体"/>
          <w:b/>
          <w:sz w:val="24"/>
        </w:rPr>
        <w:t>实施期限、实施地点</w:t>
      </w:r>
      <w:bookmarkEnd w:id="35"/>
      <w:r>
        <w:rPr>
          <w:rFonts w:hint="eastAsia" w:eastAsia="楷体"/>
          <w:b/>
          <w:sz w:val="24"/>
        </w:rPr>
        <w:t>（填写实施期限、实施地点）</w:t>
      </w:r>
      <w:bookmarkEnd w:id="36"/>
      <w:bookmarkEnd w:id="37"/>
      <w:bookmarkEnd w:id="38"/>
      <w:bookmarkEnd w:id="39"/>
      <w:bookmarkEnd w:id="40"/>
      <w:bookmarkEnd w:id="41"/>
      <w:bookmarkEnd w:id="42"/>
    </w:p>
    <w:p w14:paraId="41AC38BC">
      <w:pPr>
        <w:adjustRightInd w:val="0"/>
        <w:snapToGrid w:val="0"/>
        <w:spacing w:line="360" w:lineRule="auto"/>
        <w:ind w:firstLine="480" w:firstLineChars="200"/>
        <w:rPr>
          <w:rFonts w:ascii="宋体" w:hAnsi="宋体" w:cs="宋体"/>
          <w:sz w:val="24"/>
        </w:rPr>
      </w:pPr>
      <w:r>
        <w:rPr>
          <w:rFonts w:hint="eastAsia" w:ascii="宋体" w:hAnsi="宋体" w:cs="宋体"/>
          <w:sz w:val="24"/>
        </w:rPr>
        <w:t>本项目服务期限</w:t>
      </w:r>
      <w:r>
        <w:rPr>
          <w:rFonts w:hint="eastAsia" w:ascii="宋体" w:hAnsi="宋体" w:cs="宋体"/>
          <w:sz w:val="24"/>
          <w:highlight w:val="none"/>
        </w:rPr>
        <w:t>为2025年4月6日至2025年12月31日。</w:t>
      </w:r>
      <w:r>
        <w:rPr>
          <w:rFonts w:hint="eastAsia" w:ascii="宋体" w:hAnsi="宋体" w:cs="宋体"/>
          <w:sz w:val="24"/>
        </w:rPr>
        <w:t>地点位于北京市朝阳区高原街6号。</w:t>
      </w:r>
    </w:p>
    <w:p w14:paraId="3E4B4375">
      <w:pPr>
        <w:keepNext/>
        <w:keepLines/>
        <w:numPr>
          <w:ilvl w:val="0"/>
          <w:numId w:val="16"/>
        </w:numPr>
        <w:snapToGrid w:val="0"/>
        <w:spacing w:line="360" w:lineRule="auto"/>
        <w:outlineLvl w:val="1"/>
        <w:rPr>
          <w:rFonts w:eastAsia="楷体"/>
          <w:b/>
          <w:sz w:val="24"/>
        </w:rPr>
      </w:pPr>
      <w:bookmarkStart w:id="44" w:name="_Toc25347"/>
      <w:r>
        <w:rPr>
          <w:rFonts w:hint="eastAsia" w:eastAsia="楷体"/>
          <w:b/>
          <w:sz w:val="24"/>
        </w:rPr>
        <w:t>付款方式（填写付款方式）</w:t>
      </w:r>
      <w:bookmarkEnd w:id="44"/>
    </w:p>
    <w:p w14:paraId="2B5848B4">
      <w:pPr>
        <w:adjustRightInd w:val="0"/>
        <w:snapToGrid w:val="0"/>
        <w:spacing w:line="360" w:lineRule="auto"/>
        <w:ind w:firstLine="480" w:firstLineChars="200"/>
        <w:rPr>
          <w:rFonts w:ascii="宋体" w:hAnsi="宋体" w:cs="宋体"/>
          <w:bCs/>
          <w:sz w:val="24"/>
        </w:rPr>
      </w:pPr>
      <w:bookmarkStart w:id="45" w:name="_Toc13412"/>
      <w:bookmarkStart w:id="46" w:name="_Toc925"/>
      <w:bookmarkStart w:id="47" w:name="_Toc696"/>
      <w:bookmarkStart w:id="48" w:name="_Toc14351"/>
      <w:bookmarkStart w:id="49" w:name="_Toc8294"/>
      <w:r>
        <w:rPr>
          <w:rFonts w:hint="eastAsia" w:ascii="宋体" w:hAnsi="宋体" w:cs="宋体"/>
          <w:bCs/>
          <w:sz w:val="24"/>
        </w:rPr>
        <w:t>按月支付相关款项。采购人在月底前根据考核结果支付上月费用，投标人应在收到费用后7日内开具相应数额的增值税普通发票。</w:t>
      </w:r>
    </w:p>
    <w:p w14:paraId="1A9C1A5C">
      <w:pPr>
        <w:keepNext/>
        <w:keepLines/>
        <w:snapToGrid w:val="0"/>
        <w:spacing w:line="360" w:lineRule="auto"/>
        <w:outlineLvl w:val="1"/>
        <w:rPr>
          <w:rFonts w:eastAsia="楷体"/>
          <w:b/>
          <w:sz w:val="24"/>
        </w:rPr>
      </w:pPr>
      <w:bookmarkStart w:id="50" w:name="_Toc27114"/>
      <w:r>
        <w:rPr>
          <w:rFonts w:hint="eastAsia" w:eastAsia="楷体"/>
          <w:b/>
          <w:sz w:val="24"/>
        </w:rPr>
        <w:t>（三）验收标准与要求</w:t>
      </w:r>
      <w:bookmarkEnd w:id="45"/>
      <w:bookmarkEnd w:id="46"/>
      <w:bookmarkEnd w:id="47"/>
      <w:bookmarkEnd w:id="48"/>
      <w:bookmarkEnd w:id="49"/>
      <w:bookmarkEnd w:id="50"/>
    </w:p>
    <w:p w14:paraId="288BC0F8">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管理服务范围内不发生重大安全责任事故。不发生重大火灾责任事故。不发生重大设备管理责任事故。不发生重大食品安全及公共卫生安全事故。</w:t>
      </w:r>
    </w:p>
    <w:p w14:paraId="0B08E4EF">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投标人管理及服务人员编制不低于24人（不含维保事项）。</w:t>
      </w:r>
    </w:p>
    <w:p w14:paraId="2AA06C5D">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采购方施行“日巡查、周例会、月考核、季调查、年评测”监管体系，将月度考核与满意度调查予以量化，依据考核结果，对各项服务费用进行扣减。</w:t>
      </w:r>
    </w:p>
    <w:p w14:paraId="0542DB94">
      <w:pPr>
        <w:keepNext/>
        <w:keepLines/>
        <w:snapToGrid w:val="0"/>
        <w:spacing w:line="360" w:lineRule="auto"/>
        <w:outlineLvl w:val="1"/>
        <w:rPr>
          <w:rFonts w:eastAsia="楷体"/>
          <w:b/>
          <w:sz w:val="24"/>
        </w:rPr>
      </w:pPr>
      <w:bookmarkStart w:id="51" w:name="_Toc1953"/>
      <w:r>
        <w:rPr>
          <w:rFonts w:hint="eastAsia" w:eastAsia="楷体"/>
          <w:b/>
          <w:sz w:val="24"/>
        </w:rPr>
        <w:t>（四）其他</w:t>
      </w:r>
      <w:r>
        <w:rPr>
          <w:rFonts w:eastAsia="楷体"/>
          <w:b/>
          <w:sz w:val="24"/>
        </w:rPr>
        <w:t>有关</w:t>
      </w:r>
      <w:r>
        <w:rPr>
          <w:rFonts w:hint="eastAsia" w:eastAsia="楷体"/>
          <w:b/>
          <w:sz w:val="24"/>
        </w:rPr>
        <w:t>合同</w:t>
      </w:r>
      <w:r>
        <w:rPr>
          <w:rFonts w:eastAsia="楷体"/>
          <w:b/>
          <w:sz w:val="24"/>
        </w:rPr>
        <w:t>要求</w:t>
      </w:r>
      <w:bookmarkEnd w:id="51"/>
    </w:p>
    <w:p w14:paraId="49AE9B38">
      <w:pPr>
        <w:adjustRightInd w:val="0"/>
        <w:snapToGrid w:val="0"/>
        <w:spacing w:line="360" w:lineRule="auto"/>
        <w:ind w:firstLine="480" w:firstLineChars="200"/>
        <w:rPr>
          <w:rFonts w:ascii="宋体" w:hAnsi="宋体" w:cs="宋体"/>
          <w:bCs/>
          <w:sz w:val="24"/>
        </w:rPr>
      </w:pPr>
      <w:r>
        <w:rPr>
          <w:rFonts w:ascii="宋体" w:hAnsi="宋体" w:cs="宋体"/>
          <w:bCs/>
          <w:sz w:val="24"/>
        </w:rPr>
        <w:t>1.</w:t>
      </w:r>
      <w:r>
        <w:rPr>
          <w:rFonts w:hint="eastAsia" w:ascii="宋体" w:hAnsi="宋体" w:cs="宋体"/>
          <w:bCs/>
          <w:sz w:val="24"/>
        </w:rPr>
        <w:t>电梯、消防等具有专业技术要求的设施设备的维修和养护，委托符合资质的专业机构或者人员实施。</w:t>
      </w:r>
    </w:p>
    <w:p w14:paraId="524F952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w:t>
      </w:r>
      <w:r>
        <w:rPr>
          <w:rFonts w:hint="eastAsia" w:ascii="宋体" w:hAnsi="宋体" w:cs="宋体"/>
          <w:bCs/>
          <w:sz w:val="24"/>
        </w:rPr>
        <w:t>按照京机管发〔</w:t>
      </w:r>
      <w:r>
        <w:rPr>
          <w:rFonts w:ascii="宋体" w:hAnsi="宋体" w:cs="宋体"/>
          <w:bCs/>
          <w:sz w:val="24"/>
        </w:rPr>
        <w:t>2020〕15号节约型机关创建评价细则</w:t>
      </w:r>
      <w:r>
        <w:rPr>
          <w:rFonts w:hint="eastAsia" w:ascii="宋体" w:hAnsi="宋体" w:cs="宋体"/>
          <w:bCs/>
          <w:sz w:val="24"/>
        </w:rPr>
        <w:t>规定，投标人需要在</w:t>
      </w:r>
      <w:r>
        <w:rPr>
          <w:rFonts w:ascii="宋体" w:hAnsi="宋体" w:cs="宋体"/>
          <w:bCs/>
          <w:sz w:val="24"/>
        </w:rPr>
        <w:t>节能、节水、反食品浪费、生活垃圾分类管理</w:t>
      </w:r>
      <w:r>
        <w:rPr>
          <w:rFonts w:hint="eastAsia" w:ascii="宋体" w:hAnsi="宋体" w:cs="宋体"/>
          <w:bCs/>
          <w:sz w:val="24"/>
        </w:rPr>
        <w:t>等方面配合采购人开展工作</w:t>
      </w:r>
      <w:r>
        <w:rPr>
          <w:rFonts w:ascii="宋体" w:hAnsi="宋体" w:cs="宋体"/>
          <w:bCs/>
          <w:sz w:val="24"/>
        </w:rPr>
        <w:t>。</w:t>
      </w:r>
    </w:p>
    <w:p w14:paraId="7CF8FB24">
      <w:pPr>
        <w:adjustRightInd w:val="0"/>
        <w:snapToGrid w:val="0"/>
        <w:spacing w:line="360" w:lineRule="auto"/>
        <w:ind w:firstLine="480" w:firstLineChars="200"/>
        <w:rPr>
          <w:rFonts w:ascii="宋体" w:hAnsi="宋体" w:cs="宋体"/>
          <w:bCs/>
          <w:sz w:val="24"/>
        </w:rPr>
        <w:sectPr>
          <w:pgSz w:w="11910" w:h="16840"/>
          <w:pgMar w:top="1418" w:right="1701" w:bottom="1418" w:left="1701" w:header="720" w:footer="720" w:gutter="0"/>
          <w:cols w:space="720" w:num="1"/>
        </w:sectPr>
      </w:pPr>
    </w:p>
    <w:p w14:paraId="45A595FB">
      <w:pPr>
        <w:adjustRightInd w:val="0"/>
        <w:snapToGrid w:val="0"/>
        <w:spacing w:line="360" w:lineRule="auto"/>
        <w:rPr>
          <w:rFonts w:hint="eastAsia" w:ascii="楷体" w:hAnsi="楷体" w:eastAsia="楷体" w:cs="宋体"/>
          <w:sz w:val="24"/>
        </w:rPr>
      </w:pPr>
    </w:p>
    <w:p w14:paraId="7D64F2CF">
      <w:pPr>
        <w:keepNext/>
        <w:keepLines/>
        <w:spacing w:before="10" w:after="10" w:line="360" w:lineRule="auto"/>
        <w:outlineLvl w:val="0"/>
        <w:rPr>
          <w:rFonts w:hint="eastAsia" w:eastAsia="黑体"/>
          <w:b/>
          <w:kern w:val="44"/>
          <w:sz w:val="24"/>
        </w:rPr>
      </w:pPr>
      <w:bookmarkStart w:id="52" w:name="_Toc17574"/>
      <w:r>
        <w:rPr>
          <w:rFonts w:hint="eastAsia" w:eastAsia="黑体"/>
          <w:b/>
          <w:kern w:val="44"/>
          <w:sz w:val="24"/>
        </w:rPr>
        <w:t>六、需要说明的其他事项</w:t>
      </w:r>
      <w:bookmarkEnd w:id="52"/>
    </w:p>
    <w:p w14:paraId="69DD7F6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1.水、电、天然气等能源支出及网络、固定电话等通讯费用由采购人承担。</w:t>
      </w:r>
    </w:p>
    <w:p w14:paraId="61CDD63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2.投标人在</w:t>
      </w:r>
      <w:r>
        <w:rPr>
          <w:rFonts w:ascii="宋体" w:hAnsi="宋体" w:cs="宋体"/>
          <w:bCs/>
          <w:sz w:val="24"/>
        </w:rPr>
        <w:t>委托管理服务中所需的</w:t>
      </w:r>
      <w:r>
        <w:rPr>
          <w:rFonts w:hint="eastAsia" w:ascii="宋体" w:hAnsi="宋体" w:cs="宋体"/>
          <w:bCs/>
          <w:sz w:val="24"/>
        </w:rPr>
        <w:t>学员宿舍及会议消耗品、餐厨用品、维修材料</w:t>
      </w:r>
      <w:r>
        <w:rPr>
          <w:rFonts w:ascii="宋体" w:hAnsi="宋体" w:cs="宋体"/>
          <w:bCs/>
          <w:sz w:val="24"/>
        </w:rPr>
        <w:t>、</w:t>
      </w:r>
      <w:r>
        <w:rPr>
          <w:rFonts w:hint="eastAsia" w:ascii="宋体" w:hAnsi="宋体" w:cs="宋体"/>
          <w:bCs/>
          <w:sz w:val="24"/>
        </w:rPr>
        <w:t>保洁</w:t>
      </w:r>
      <w:r>
        <w:rPr>
          <w:rFonts w:ascii="宋体" w:hAnsi="宋体" w:cs="宋体"/>
          <w:bCs/>
          <w:sz w:val="24"/>
        </w:rPr>
        <w:t>用品（除</w:t>
      </w:r>
      <w:r>
        <w:rPr>
          <w:rFonts w:hint="eastAsia" w:ascii="宋体" w:hAnsi="宋体" w:cs="宋体"/>
          <w:bCs/>
          <w:sz w:val="24"/>
        </w:rPr>
        <w:t>需求中</w:t>
      </w:r>
      <w:r>
        <w:rPr>
          <w:rFonts w:ascii="宋体" w:hAnsi="宋体" w:cs="宋体"/>
          <w:bCs/>
          <w:sz w:val="24"/>
        </w:rPr>
        <w:t>明确由</w:t>
      </w:r>
      <w:r>
        <w:rPr>
          <w:rFonts w:hint="eastAsia" w:ascii="宋体" w:hAnsi="宋体" w:cs="宋体"/>
          <w:bCs/>
          <w:sz w:val="24"/>
        </w:rPr>
        <w:t>投标人</w:t>
      </w:r>
      <w:r>
        <w:rPr>
          <w:rFonts w:ascii="宋体" w:hAnsi="宋体" w:cs="宋体"/>
          <w:bCs/>
          <w:sz w:val="24"/>
        </w:rPr>
        <w:t>包干的</w:t>
      </w:r>
      <w:r>
        <w:rPr>
          <w:rFonts w:hint="eastAsia" w:ascii="宋体" w:hAnsi="宋体" w:cs="宋体"/>
          <w:bCs/>
          <w:sz w:val="24"/>
        </w:rPr>
        <w:t>维保</w:t>
      </w:r>
      <w:r>
        <w:rPr>
          <w:rFonts w:ascii="宋体" w:hAnsi="宋体" w:cs="宋体"/>
          <w:bCs/>
          <w:sz w:val="24"/>
        </w:rPr>
        <w:t>项目以外）</w:t>
      </w:r>
      <w:r>
        <w:rPr>
          <w:rFonts w:hint="eastAsia" w:ascii="宋体" w:hAnsi="宋体" w:cs="宋体"/>
          <w:bCs/>
          <w:sz w:val="24"/>
        </w:rPr>
        <w:t>费用</w:t>
      </w:r>
      <w:r>
        <w:rPr>
          <w:rFonts w:ascii="宋体" w:hAnsi="宋体" w:cs="宋体"/>
          <w:bCs/>
          <w:sz w:val="24"/>
        </w:rPr>
        <w:t>由</w:t>
      </w:r>
      <w:r>
        <w:rPr>
          <w:rFonts w:hint="eastAsia" w:ascii="宋体" w:hAnsi="宋体" w:cs="宋体"/>
          <w:bCs/>
          <w:sz w:val="24"/>
        </w:rPr>
        <w:t>采购人</w:t>
      </w:r>
      <w:r>
        <w:rPr>
          <w:rFonts w:ascii="宋体" w:hAnsi="宋体" w:cs="宋体"/>
          <w:bCs/>
          <w:sz w:val="24"/>
        </w:rPr>
        <w:t>承担，由</w:t>
      </w:r>
      <w:r>
        <w:rPr>
          <w:rFonts w:hint="eastAsia" w:ascii="宋体" w:hAnsi="宋体" w:cs="宋体"/>
          <w:bCs/>
          <w:sz w:val="24"/>
        </w:rPr>
        <w:t>投标人</w:t>
      </w:r>
      <w:r>
        <w:rPr>
          <w:rFonts w:ascii="宋体" w:hAnsi="宋体" w:cs="宋体"/>
          <w:bCs/>
          <w:sz w:val="24"/>
        </w:rPr>
        <w:t>编制计划和采购清单，提交</w:t>
      </w:r>
      <w:r>
        <w:rPr>
          <w:rFonts w:hint="eastAsia" w:ascii="宋体" w:hAnsi="宋体" w:cs="宋体"/>
          <w:bCs/>
          <w:sz w:val="24"/>
        </w:rPr>
        <w:t>采购人</w:t>
      </w:r>
      <w:r>
        <w:rPr>
          <w:rFonts w:ascii="宋体" w:hAnsi="宋体" w:cs="宋体"/>
          <w:bCs/>
          <w:sz w:val="24"/>
        </w:rPr>
        <w:t>审核并采购供应，如</w:t>
      </w:r>
      <w:r>
        <w:rPr>
          <w:rFonts w:hint="eastAsia" w:ascii="宋体" w:hAnsi="宋体" w:cs="宋体"/>
          <w:bCs/>
          <w:sz w:val="24"/>
        </w:rPr>
        <w:t>在</w:t>
      </w:r>
      <w:r>
        <w:rPr>
          <w:rFonts w:ascii="宋体" w:hAnsi="宋体" w:cs="宋体"/>
          <w:bCs/>
          <w:sz w:val="24"/>
        </w:rPr>
        <w:t>使用中出现不正常损坏或损耗，</w:t>
      </w:r>
      <w:r>
        <w:rPr>
          <w:rFonts w:hint="eastAsia" w:ascii="宋体" w:hAnsi="宋体" w:cs="宋体"/>
          <w:bCs/>
          <w:sz w:val="24"/>
        </w:rPr>
        <w:t>投标人</w:t>
      </w:r>
      <w:r>
        <w:rPr>
          <w:rFonts w:ascii="宋体" w:hAnsi="宋体" w:cs="宋体"/>
          <w:bCs/>
          <w:sz w:val="24"/>
        </w:rPr>
        <w:t>需负责照价赔偿。如出现人为恶意损坏，</w:t>
      </w:r>
      <w:r>
        <w:rPr>
          <w:rFonts w:hint="eastAsia" w:ascii="宋体" w:hAnsi="宋体" w:cs="宋体"/>
          <w:bCs/>
          <w:sz w:val="24"/>
        </w:rPr>
        <w:t>采购人</w:t>
      </w:r>
      <w:r>
        <w:rPr>
          <w:rFonts w:ascii="宋体" w:hAnsi="宋体" w:cs="宋体"/>
          <w:bCs/>
          <w:sz w:val="24"/>
        </w:rPr>
        <w:t>有权根据情节扣除</w:t>
      </w:r>
      <w:r>
        <w:rPr>
          <w:rFonts w:hint="eastAsia" w:ascii="宋体" w:hAnsi="宋体" w:cs="宋体"/>
          <w:bCs/>
          <w:sz w:val="24"/>
        </w:rPr>
        <w:t>相当于</w:t>
      </w:r>
      <w:r>
        <w:rPr>
          <w:rFonts w:ascii="宋体" w:hAnsi="宋体" w:cs="宋体"/>
          <w:bCs/>
          <w:sz w:val="24"/>
        </w:rPr>
        <w:t>商品价值</w:t>
      </w:r>
      <w:r>
        <w:rPr>
          <w:rFonts w:hint="eastAsia" w:ascii="宋体" w:hAnsi="宋体" w:cs="宋体"/>
          <w:bCs/>
          <w:sz w:val="24"/>
        </w:rPr>
        <w:t>1-5倍的管理费。</w:t>
      </w:r>
    </w:p>
    <w:p w14:paraId="2156330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3.投标人</w:t>
      </w:r>
      <w:r>
        <w:rPr>
          <w:rFonts w:ascii="宋体" w:hAnsi="宋体" w:cs="宋体"/>
          <w:bCs/>
          <w:sz w:val="24"/>
        </w:rPr>
        <w:t>的服务与管理</w:t>
      </w:r>
      <w:r>
        <w:rPr>
          <w:rFonts w:hint="eastAsia" w:ascii="宋体" w:hAnsi="宋体" w:cs="宋体"/>
          <w:bCs/>
          <w:sz w:val="24"/>
        </w:rPr>
        <w:t>须</w:t>
      </w:r>
      <w:r>
        <w:rPr>
          <w:rFonts w:ascii="宋体" w:hAnsi="宋体" w:cs="宋体"/>
          <w:bCs/>
          <w:sz w:val="24"/>
        </w:rPr>
        <w:t>服从、服务于</w:t>
      </w:r>
      <w:r>
        <w:rPr>
          <w:rFonts w:hint="eastAsia" w:ascii="宋体" w:hAnsi="宋体" w:cs="宋体"/>
          <w:bCs/>
          <w:sz w:val="24"/>
        </w:rPr>
        <w:t>采购人</w:t>
      </w:r>
      <w:r>
        <w:rPr>
          <w:rFonts w:ascii="宋体" w:hAnsi="宋体" w:cs="宋体"/>
          <w:bCs/>
          <w:sz w:val="24"/>
        </w:rPr>
        <w:t>的教学、培训、科研</w:t>
      </w:r>
      <w:r>
        <w:rPr>
          <w:rFonts w:hint="eastAsia" w:ascii="宋体" w:hAnsi="宋体" w:cs="宋体"/>
          <w:bCs/>
          <w:sz w:val="24"/>
        </w:rPr>
        <w:t>、</w:t>
      </w:r>
      <w:r>
        <w:rPr>
          <w:rFonts w:ascii="宋体" w:hAnsi="宋体" w:cs="宋体"/>
          <w:bCs/>
          <w:sz w:val="24"/>
        </w:rPr>
        <w:t>办公和管理需要，接受政府有关部门及</w:t>
      </w:r>
      <w:r>
        <w:rPr>
          <w:rFonts w:hint="eastAsia" w:ascii="宋体" w:hAnsi="宋体" w:cs="宋体"/>
          <w:bCs/>
          <w:sz w:val="24"/>
        </w:rPr>
        <w:t>采购人</w:t>
      </w:r>
      <w:r>
        <w:rPr>
          <w:rFonts w:ascii="宋体" w:hAnsi="宋体" w:cs="宋体"/>
          <w:bCs/>
          <w:sz w:val="24"/>
        </w:rPr>
        <w:t>的监督、指导，不断完善管理服务，确保各项管理和服务工作的安全、顺畅、优质、高效，并切实做好各项保密工作。</w:t>
      </w:r>
    </w:p>
    <w:p w14:paraId="39DEFE09">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4.采购人的行政后勤部门</w:t>
      </w:r>
      <w:r>
        <w:rPr>
          <w:rFonts w:ascii="宋体" w:hAnsi="宋体" w:cs="宋体"/>
          <w:bCs/>
          <w:sz w:val="24"/>
        </w:rPr>
        <w:t>负责</w:t>
      </w:r>
      <w:r>
        <w:rPr>
          <w:rFonts w:hint="eastAsia" w:ascii="宋体" w:hAnsi="宋体" w:cs="宋体"/>
          <w:bCs/>
          <w:sz w:val="24"/>
        </w:rPr>
        <w:t>对各项服务进行监督和考核</w:t>
      </w:r>
      <w:r>
        <w:rPr>
          <w:rFonts w:ascii="宋体" w:hAnsi="宋体" w:cs="宋体"/>
          <w:bCs/>
          <w:sz w:val="24"/>
        </w:rPr>
        <w:t>，对</w:t>
      </w:r>
      <w:r>
        <w:rPr>
          <w:rFonts w:hint="eastAsia" w:ascii="宋体" w:hAnsi="宋体" w:cs="宋体"/>
          <w:bCs/>
          <w:sz w:val="24"/>
        </w:rPr>
        <w:t>投标人</w:t>
      </w:r>
      <w:r>
        <w:rPr>
          <w:rFonts w:ascii="宋体" w:hAnsi="宋体" w:cs="宋体"/>
          <w:bCs/>
          <w:sz w:val="24"/>
        </w:rPr>
        <w:t>存在的问题，</w:t>
      </w:r>
      <w:r>
        <w:rPr>
          <w:rFonts w:hint="eastAsia" w:ascii="宋体" w:hAnsi="宋体" w:cs="宋体"/>
          <w:bCs/>
          <w:sz w:val="24"/>
        </w:rPr>
        <w:t>采购人将</w:t>
      </w:r>
      <w:r>
        <w:rPr>
          <w:rFonts w:ascii="宋体" w:hAnsi="宋体" w:cs="宋体"/>
          <w:bCs/>
          <w:sz w:val="24"/>
        </w:rPr>
        <w:t>提出</w:t>
      </w:r>
      <w:r>
        <w:rPr>
          <w:rFonts w:hint="eastAsia" w:ascii="宋体" w:hAnsi="宋体" w:cs="宋体"/>
          <w:bCs/>
          <w:sz w:val="24"/>
        </w:rPr>
        <w:t>整改要求，</w:t>
      </w:r>
      <w:r>
        <w:rPr>
          <w:rFonts w:ascii="宋体" w:hAnsi="宋体" w:cs="宋体"/>
          <w:bCs/>
          <w:sz w:val="24"/>
        </w:rPr>
        <w:t>并监督</w:t>
      </w:r>
      <w:r>
        <w:rPr>
          <w:rFonts w:hint="eastAsia" w:ascii="宋体" w:hAnsi="宋体" w:cs="宋体"/>
          <w:bCs/>
          <w:sz w:val="24"/>
        </w:rPr>
        <w:t>其</w:t>
      </w:r>
      <w:r>
        <w:rPr>
          <w:rFonts w:ascii="宋体" w:hAnsi="宋体" w:cs="宋体"/>
          <w:bCs/>
          <w:sz w:val="24"/>
        </w:rPr>
        <w:t>整改落实</w:t>
      </w:r>
      <w:r>
        <w:rPr>
          <w:rFonts w:hint="eastAsia" w:ascii="宋体" w:hAnsi="宋体" w:cs="宋体"/>
          <w:bCs/>
          <w:sz w:val="24"/>
        </w:rPr>
        <w:t>。</w:t>
      </w:r>
      <w:bookmarkEnd w:id="43"/>
      <w:bookmarkStart w:id="53" w:name="_Toc172186493"/>
      <w:bookmarkEnd w:id="53"/>
      <w:bookmarkStart w:id="54" w:name="_Toc172186376"/>
      <w:bookmarkEnd w:id="54"/>
      <w:bookmarkStart w:id="55" w:name="_Toc172186316"/>
      <w:bookmarkEnd w:id="55"/>
      <w:bookmarkStart w:id="56" w:name="_Toc172186309"/>
      <w:bookmarkEnd w:id="56"/>
      <w:bookmarkStart w:id="57" w:name="_Toc172186369"/>
      <w:bookmarkEnd w:id="57"/>
      <w:bookmarkStart w:id="58" w:name="_Toc172186375"/>
      <w:bookmarkEnd w:id="58"/>
      <w:bookmarkStart w:id="59" w:name="_Toc172186312"/>
      <w:bookmarkEnd w:id="59"/>
      <w:bookmarkStart w:id="60" w:name="_Toc172186498"/>
      <w:bookmarkEnd w:id="60"/>
      <w:bookmarkStart w:id="61" w:name="_Toc172186488"/>
      <w:bookmarkEnd w:id="61"/>
      <w:bookmarkStart w:id="62" w:name="_Toc172186363"/>
      <w:bookmarkEnd w:id="62"/>
      <w:bookmarkStart w:id="63" w:name="_Toc172186433"/>
      <w:bookmarkEnd w:id="63"/>
      <w:bookmarkStart w:id="64" w:name="_Toc172186429"/>
      <w:bookmarkEnd w:id="64"/>
      <w:bookmarkStart w:id="65" w:name="_Toc172186440"/>
      <w:bookmarkEnd w:id="65"/>
      <w:bookmarkStart w:id="66" w:name="_Toc172186438"/>
      <w:bookmarkEnd w:id="66"/>
      <w:bookmarkStart w:id="67" w:name="_Toc172186311"/>
      <w:bookmarkEnd w:id="67"/>
      <w:bookmarkStart w:id="68" w:name="_Toc172186495"/>
      <w:bookmarkEnd w:id="68"/>
      <w:bookmarkStart w:id="69" w:name="_Toc172186491"/>
      <w:bookmarkEnd w:id="69"/>
      <w:bookmarkStart w:id="70" w:name="_Toc172186315"/>
      <w:bookmarkEnd w:id="70"/>
      <w:bookmarkStart w:id="71" w:name="_Toc172186428"/>
      <w:bookmarkEnd w:id="71"/>
      <w:bookmarkStart w:id="72" w:name="_Toc172186494"/>
      <w:bookmarkEnd w:id="72"/>
      <w:bookmarkStart w:id="73" w:name="_Toc172186436"/>
      <w:bookmarkEnd w:id="73"/>
      <w:bookmarkStart w:id="74" w:name="_Toc172186437"/>
      <w:bookmarkEnd w:id="74"/>
      <w:bookmarkStart w:id="75" w:name="_Toc172186487"/>
      <w:bookmarkEnd w:id="75"/>
      <w:bookmarkStart w:id="76" w:name="_Toc172186305"/>
      <w:bookmarkEnd w:id="76"/>
      <w:bookmarkStart w:id="77" w:name="_Toc172186314"/>
      <w:bookmarkEnd w:id="77"/>
      <w:bookmarkStart w:id="78" w:name="_Toc172186427"/>
      <w:bookmarkEnd w:id="78"/>
      <w:bookmarkStart w:id="79" w:name="_Toc172186373"/>
      <w:bookmarkEnd w:id="79"/>
      <w:bookmarkStart w:id="80" w:name="_Toc172186497"/>
      <w:bookmarkEnd w:id="80"/>
      <w:bookmarkStart w:id="81" w:name="_Toc172186307"/>
      <w:bookmarkEnd w:id="81"/>
      <w:bookmarkStart w:id="82" w:name="_Toc172186489"/>
      <w:bookmarkEnd w:id="82"/>
      <w:bookmarkStart w:id="83" w:name="_Toc172186303"/>
      <w:bookmarkEnd w:id="83"/>
      <w:bookmarkStart w:id="84" w:name="_Toc172186434"/>
      <w:bookmarkEnd w:id="84"/>
      <w:bookmarkStart w:id="85" w:name="_Toc172186366"/>
      <w:bookmarkEnd w:id="85"/>
      <w:bookmarkStart w:id="86" w:name="_Toc172186313"/>
      <w:bookmarkEnd w:id="86"/>
      <w:bookmarkStart w:id="87" w:name="_Toc172186306"/>
      <w:bookmarkEnd w:id="87"/>
      <w:bookmarkStart w:id="88" w:name="_Toc172186492"/>
      <w:bookmarkEnd w:id="88"/>
      <w:bookmarkStart w:id="89" w:name="_Toc172186370"/>
      <w:bookmarkEnd w:id="89"/>
      <w:bookmarkStart w:id="90" w:name="_Toc172186499"/>
      <w:bookmarkEnd w:id="90"/>
      <w:bookmarkStart w:id="91" w:name="_Toc172186372"/>
      <w:bookmarkEnd w:id="91"/>
      <w:bookmarkStart w:id="92" w:name="_Toc172186371"/>
      <w:bookmarkEnd w:id="92"/>
      <w:bookmarkStart w:id="93" w:name="_Toc172186368"/>
      <w:bookmarkEnd w:id="93"/>
      <w:bookmarkStart w:id="94" w:name="_Toc172186432"/>
      <w:bookmarkEnd w:id="94"/>
      <w:bookmarkStart w:id="95" w:name="_Toc172186310"/>
      <w:bookmarkEnd w:id="95"/>
      <w:bookmarkStart w:id="96" w:name="_Toc172186365"/>
      <w:bookmarkEnd w:id="96"/>
      <w:bookmarkStart w:id="97" w:name="_Toc172186435"/>
      <w:bookmarkEnd w:id="97"/>
      <w:bookmarkStart w:id="98" w:name="_Toc172186431"/>
      <w:bookmarkEnd w:id="98"/>
      <w:bookmarkStart w:id="99" w:name="_Toc172186490"/>
      <w:bookmarkEnd w:id="99"/>
      <w:bookmarkStart w:id="100" w:name="_Toc172186364"/>
      <w:bookmarkEnd w:id="100"/>
      <w:bookmarkStart w:id="101" w:name="_Toc172186500"/>
      <w:bookmarkEnd w:id="101"/>
      <w:bookmarkStart w:id="102" w:name="_Toc172186496"/>
      <w:bookmarkEnd w:id="102"/>
      <w:bookmarkStart w:id="103" w:name="_Toc172186374"/>
      <w:bookmarkEnd w:id="103"/>
      <w:bookmarkStart w:id="104" w:name="_Toc172186304"/>
      <w:bookmarkEnd w:id="104"/>
      <w:bookmarkStart w:id="105" w:name="_Toc172186430"/>
      <w:bookmarkEnd w:id="105"/>
      <w:bookmarkStart w:id="106" w:name="_Toc172186367"/>
      <w:bookmarkEnd w:id="106"/>
      <w:bookmarkStart w:id="107" w:name="_Toc172186308"/>
      <w:bookmarkEnd w:id="107"/>
      <w:bookmarkStart w:id="108" w:name="_Toc172186439"/>
      <w:bookmarkEnd w:id="108"/>
    </w:p>
    <w:p w14:paraId="132929B0">
      <w:pPr>
        <w:adjustRightInd w:val="0"/>
        <w:snapToGrid w:val="0"/>
        <w:spacing w:line="360" w:lineRule="auto"/>
        <w:ind w:firstLine="480" w:firstLineChars="200"/>
        <w:rPr>
          <w:rFonts w:eastAsia="仿宋"/>
          <w:sz w:val="24"/>
        </w:rPr>
      </w:pPr>
      <w:r>
        <w:rPr>
          <w:rFonts w:hint="eastAsia" w:ascii="宋体" w:hAnsi="宋体" w:cs="宋体"/>
          <w:bCs/>
          <w:sz w:val="24"/>
        </w:rPr>
        <w:t>5.投标人应承诺，如果采购人在采购过程中有特殊事需要变更服务内容，如需要开展中大型维修导致无法正常开展培训活动，投标人需配合采购人进行人员配置变更，并相应核减费用。</w:t>
      </w:r>
    </w:p>
    <w:p w14:paraId="6D3D8D6E">
      <w:bookmarkStart w:id="109" w:name="_GoBack"/>
      <w:bookmarkEnd w:id="109"/>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1677">
    <w:pPr>
      <w:tabs>
        <w:tab w:val="center" w:pos="4153"/>
        <w:tab w:val="right" w:pos="8306"/>
      </w:tabs>
      <w:spacing w:line="240" w:lineRule="atLeast"/>
      <w:jc w:val="center"/>
      <w:rPr>
        <w:rFonts w:eastAsia="仿宋"/>
        <w:sz w:val="18"/>
      </w:rPr>
    </w:pPr>
    <w:r>
      <w:rPr>
        <w:rFonts w:eastAsia="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A07E3E">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71</w:t>
                          </w:r>
                          <w:r>
                            <w:rPr>
                              <w:rFonts w:eastAsia="仿宋"/>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1A07E3E">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71</w:t>
                    </w:r>
                    <w:r>
                      <w:rPr>
                        <w:rFonts w:eastAsia="仿宋"/>
                        <w:sz w:val="18"/>
                        <w:lang w:val="zh-CN"/>
                      </w:rPr>
                      <w:fldChar w:fldCharType="end"/>
                    </w:r>
                  </w:p>
                </w:txbxContent>
              </v:textbox>
            </v:shape>
          </w:pict>
        </mc:Fallback>
      </mc:AlternateContent>
    </w:r>
  </w:p>
  <w:p w14:paraId="7FC23028">
    <w:pPr>
      <w:tabs>
        <w:tab w:val="center" w:pos="4153"/>
        <w:tab w:val="right" w:pos="8306"/>
      </w:tabs>
      <w:spacing w:line="240" w:lineRule="atLeast"/>
      <w:rPr>
        <w:rFonts w:eastAsia="仿宋"/>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696A">
    <w:pPr>
      <w:tabs>
        <w:tab w:val="center" w:pos="4153"/>
        <w:tab w:val="right" w:pos="8306"/>
      </w:tabs>
      <w:spacing w:line="240" w:lineRule="atLeast"/>
      <w:jc w:val="center"/>
      <w:rPr>
        <w:rFonts w:eastAsia="仿宋"/>
        <w:sz w:val="18"/>
      </w:rPr>
    </w:pPr>
    <w:r>
      <w:rPr>
        <w:rFonts w:eastAsia="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092433">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71</w:t>
                          </w:r>
                          <w:r>
                            <w:rPr>
                              <w:rFonts w:eastAsia="仿宋"/>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07092433">
                    <w:pPr>
                      <w:tabs>
                        <w:tab w:val="center" w:pos="4153"/>
                        <w:tab w:val="right" w:pos="8306"/>
                      </w:tabs>
                      <w:spacing w:line="240" w:lineRule="atLeast"/>
                      <w:jc w:val="center"/>
                      <w:rPr>
                        <w:rFonts w:eastAsia="仿宋"/>
                        <w:sz w:val="18"/>
                      </w:rPr>
                    </w:pPr>
                    <w:r>
                      <w:rPr>
                        <w:rFonts w:eastAsia="仿宋"/>
                        <w:sz w:val="18"/>
                      </w:rPr>
                      <w:fldChar w:fldCharType="begin"/>
                    </w:r>
                    <w:r>
                      <w:rPr>
                        <w:rFonts w:eastAsia="仿宋"/>
                        <w:sz w:val="18"/>
                      </w:rPr>
                      <w:instrText xml:space="preserve">PAGE   \* MERGEFORMAT</w:instrText>
                    </w:r>
                    <w:r>
                      <w:rPr>
                        <w:rFonts w:eastAsia="仿宋"/>
                        <w:sz w:val="18"/>
                      </w:rPr>
                      <w:fldChar w:fldCharType="separate"/>
                    </w:r>
                    <w:r>
                      <w:rPr>
                        <w:rFonts w:eastAsia="仿宋"/>
                        <w:sz w:val="18"/>
                        <w:lang w:val="zh-CN"/>
                      </w:rPr>
                      <w:t>71</w:t>
                    </w:r>
                    <w:r>
                      <w:rPr>
                        <w:rFonts w:eastAsia="仿宋"/>
                        <w:sz w:val="18"/>
                        <w:lang w:val="zh-CN"/>
                      </w:rPr>
                      <w:fldChar w:fldCharType="end"/>
                    </w:r>
                  </w:p>
                </w:txbxContent>
              </v:textbox>
            </v:shape>
          </w:pict>
        </mc:Fallback>
      </mc:AlternateContent>
    </w:r>
  </w:p>
  <w:p w14:paraId="0BD0469D">
    <w:pPr>
      <w:tabs>
        <w:tab w:val="center" w:pos="4153"/>
        <w:tab w:val="right" w:pos="8306"/>
      </w:tabs>
      <w:spacing w:line="240" w:lineRule="atLeast"/>
      <w:rPr>
        <w:rFonts w:eastAsia="仿宋"/>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5EF2">
    <w:pPr>
      <w:pBdr>
        <w:bottom w:val="single" w:color="auto" w:sz="6" w:space="1"/>
      </w:pBdr>
      <w:tabs>
        <w:tab w:val="center" w:pos="4153"/>
        <w:tab w:val="right" w:pos="8306"/>
      </w:tabs>
      <w:snapToGrid w:val="0"/>
      <w:jc w:val="center"/>
      <w:rPr>
        <w:rFonts w:eastAsia="仿宋"/>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23F3">
    <w:pPr>
      <w:pBdr>
        <w:bottom w:val="single" w:color="auto" w:sz="6" w:space="1"/>
      </w:pBdr>
      <w:tabs>
        <w:tab w:val="center" w:pos="4153"/>
        <w:tab w:val="right" w:pos="8306"/>
      </w:tabs>
      <w:snapToGrid w:val="0"/>
      <w:jc w:val="center"/>
      <w:rPr>
        <w:rFonts w:eastAsia="仿宋"/>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53BB4"/>
    <w:multiLevelType w:val="singleLevel"/>
    <w:tmpl w:val="8F753BB4"/>
    <w:lvl w:ilvl="0" w:tentative="0">
      <w:start w:val="1"/>
      <w:numFmt w:val="decimal"/>
      <w:lvlText w:val="(%1)"/>
      <w:lvlJc w:val="left"/>
      <w:pPr>
        <w:ind w:left="425" w:hanging="425"/>
      </w:pPr>
      <w:rPr>
        <w:rFonts w:hint="default"/>
      </w:rPr>
    </w:lvl>
  </w:abstractNum>
  <w:abstractNum w:abstractNumId="1">
    <w:nsid w:val="B1C4217A"/>
    <w:multiLevelType w:val="singleLevel"/>
    <w:tmpl w:val="B1C4217A"/>
    <w:lvl w:ilvl="0" w:tentative="0">
      <w:start w:val="1"/>
      <w:numFmt w:val="decimal"/>
      <w:lvlText w:val="(%1)"/>
      <w:lvlJc w:val="left"/>
      <w:pPr>
        <w:ind w:left="425" w:hanging="425"/>
      </w:pPr>
      <w:rPr>
        <w:rFonts w:hint="default"/>
      </w:rPr>
    </w:lvl>
  </w:abstractNum>
  <w:abstractNum w:abstractNumId="2">
    <w:nsid w:val="EA6F7EC9"/>
    <w:multiLevelType w:val="singleLevel"/>
    <w:tmpl w:val="EA6F7EC9"/>
    <w:lvl w:ilvl="0" w:tentative="0">
      <w:start w:val="1"/>
      <w:numFmt w:val="decimal"/>
      <w:lvlText w:val="(%1)"/>
      <w:lvlJc w:val="left"/>
      <w:pPr>
        <w:ind w:left="425" w:hanging="425"/>
      </w:pPr>
      <w:rPr>
        <w:rFonts w:hint="default"/>
      </w:rPr>
    </w:lvl>
  </w:abstractNum>
  <w:abstractNum w:abstractNumId="3">
    <w:nsid w:val="F70C0092"/>
    <w:multiLevelType w:val="singleLevel"/>
    <w:tmpl w:val="F70C0092"/>
    <w:lvl w:ilvl="0" w:tentative="0">
      <w:start w:val="1"/>
      <w:numFmt w:val="decimal"/>
      <w:lvlText w:val="(%1)"/>
      <w:lvlJc w:val="left"/>
      <w:pPr>
        <w:ind w:left="425" w:hanging="425"/>
      </w:pPr>
      <w:rPr>
        <w:rFonts w:hint="default"/>
      </w:rPr>
    </w:lvl>
  </w:abstractNum>
  <w:abstractNum w:abstractNumId="4">
    <w:nsid w:val="031A96D8"/>
    <w:multiLevelType w:val="singleLevel"/>
    <w:tmpl w:val="031A96D8"/>
    <w:lvl w:ilvl="0" w:tentative="0">
      <w:start w:val="1"/>
      <w:numFmt w:val="decimal"/>
      <w:lvlText w:val="%1."/>
      <w:lvlJc w:val="left"/>
      <w:pPr>
        <w:ind w:left="425" w:hanging="425"/>
      </w:pPr>
      <w:rPr>
        <w:rFonts w:hint="default"/>
      </w:rPr>
    </w:lvl>
  </w:abstractNum>
  <w:abstractNum w:abstractNumId="5">
    <w:nsid w:val="03F40969"/>
    <w:multiLevelType w:val="singleLevel"/>
    <w:tmpl w:val="03F40969"/>
    <w:lvl w:ilvl="0" w:tentative="0">
      <w:start w:val="1"/>
      <w:numFmt w:val="decimal"/>
      <w:lvlText w:val="%1."/>
      <w:lvlJc w:val="left"/>
      <w:pPr>
        <w:ind w:left="425" w:hanging="425"/>
      </w:pPr>
      <w:rPr>
        <w:rFonts w:hint="default"/>
      </w:rPr>
    </w:lvl>
  </w:abstractNum>
  <w:abstractNum w:abstractNumId="6">
    <w:nsid w:val="06DA614F"/>
    <w:multiLevelType w:val="singleLevel"/>
    <w:tmpl w:val="06DA614F"/>
    <w:lvl w:ilvl="0" w:tentative="0">
      <w:start w:val="1"/>
      <w:numFmt w:val="decimal"/>
      <w:lvlText w:val="(%1)"/>
      <w:lvlJc w:val="left"/>
      <w:pPr>
        <w:ind w:left="425" w:hanging="425"/>
      </w:pPr>
      <w:rPr>
        <w:rFonts w:hint="default"/>
      </w:rPr>
    </w:lvl>
  </w:abstractNum>
  <w:abstractNum w:abstractNumId="7">
    <w:nsid w:val="182464A7"/>
    <w:multiLevelType w:val="singleLevel"/>
    <w:tmpl w:val="182464A7"/>
    <w:lvl w:ilvl="0" w:tentative="0">
      <w:start w:val="1"/>
      <w:numFmt w:val="decimal"/>
      <w:lvlText w:val="%1."/>
      <w:lvlJc w:val="left"/>
      <w:pPr>
        <w:ind w:left="425" w:hanging="425"/>
      </w:pPr>
      <w:rPr>
        <w:rFonts w:hint="default"/>
      </w:rPr>
    </w:lvl>
  </w:abstractNum>
  <w:abstractNum w:abstractNumId="8">
    <w:nsid w:val="268A5858"/>
    <w:multiLevelType w:val="singleLevel"/>
    <w:tmpl w:val="268A5858"/>
    <w:lvl w:ilvl="0" w:tentative="0">
      <w:start w:val="1"/>
      <w:numFmt w:val="decimal"/>
      <w:lvlText w:val="%1."/>
      <w:lvlJc w:val="left"/>
      <w:pPr>
        <w:ind w:left="425" w:hanging="425"/>
      </w:pPr>
      <w:rPr>
        <w:rFonts w:hint="default"/>
      </w:rPr>
    </w:lvl>
  </w:abstractNum>
  <w:abstractNum w:abstractNumId="9">
    <w:nsid w:val="2DF1E62D"/>
    <w:multiLevelType w:val="singleLevel"/>
    <w:tmpl w:val="2DF1E62D"/>
    <w:lvl w:ilvl="0" w:tentative="0">
      <w:start w:val="1"/>
      <w:numFmt w:val="decimal"/>
      <w:lvlText w:val="(%1)"/>
      <w:lvlJc w:val="left"/>
      <w:pPr>
        <w:ind w:left="425" w:hanging="425"/>
      </w:pPr>
      <w:rPr>
        <w:rFonts w:hint="default"/>
      </w:rPr>
    </w:lvl>
  </w:abstractNum>
  <w:abstractNum w:abstractNumId="10">
    <w:nsid w:val="3CD41227"/>
    <w:multiLevelType w:val="singleLevel"/>
    <w:tmpl w:val="3CD41227"/>
    <w:lvl w:ilvl="0" w:tentative="0">
      <w:start w:val="1"/>
      <w:numFmt w:val="decimal"/>
      <w:lvlText w:val="(%1)"/>
      <w:lvlJc w:val="left"/>
      <w:pPr>
        <w:ind w:left="425" w:hanging="425"/>
      </w:pPr>
      <w:rPr>
        <w:rFonts w:hint="default"/>
      </w:rPr>
    </w:lvl>
  </w:abstractNum>
  <w:abstractNum w:abstractNumId="11">
    <w:nsid w:val="3F7723EA"/>
    <w:multiLevelType w:val="singleLevel"/>
    <w:tmpl w:val="3F7723EA"/>
    <w:lvl w:ilvl="0" w:tentative="0">
      <w:start w:val="1"/>
      <w:numFmt w:val="decimal"/>
      <w:lvlText w:val="%1."/>
      <w:lvlJc w:val="left"/>
      <w:pPr>
        <w:ind w:left="425" w:hanging="425"/>
      </w:pPr>
      <w:rPr>
        <w:rFonts w:hint="default"/>
      </w:rPr>
    </w:lvl>
  </w:abstractNum>
  <w:abstractNum w:abstractNumId="12">
    <w:nsid w:val="4C4FFCF4"/>
    <w:multiLevelType w:val="singleLevel"/>
    <w:tmpl w:val="4C4FFCF4"/>
    <w:lvl w:ilvl="0" w:tentative="0">
      <w:start w:val="1"/>
      <w:numFmt w:val="decimal"/>
      <w:lvlText w:val="%1."/>
      <w:lvlJc w:val="left"/>
      <w:pPr>
        <w:ind w:left="425" w:hanging="425"/>
      </w:pPr>
      <w:rPr>
        <w:rFonts w:hint="default"/>
      </w:rPr>
    </w:lvl>
  </w:abstractNum>
  <w:abstractNum w:abstractNumId="13">
    <w:nsid w:val="5C8A01B4"/>
    <w:multiLevelType w:val="singleLevel"/>
    <w:tmpl w:val="5C8A01B4"/>
    <w:lvl w:ilvl="0" w:tentative="0">
      <w:start w:val="1"/>
      <w:numFmt w:val="decimal"/>
      <w:lvlText w:val="%1."/>
      <w:lvlJc w:val="left"/>
      <w:pPr>
        <w:ind w:left="425" w:hanging="425"/>
      </w:pPr>
      <w:rPr>
        <w:rFonts w:hint="default"/>
      </w:rPr>
    </w:lvl>
  </w:abstractNum>
  <w:abstractNum w:abstractNumId="14">
    <w:nsid w:val="6F2C7BFD"/>
    <w:multiLevelType w:val="singleLevel"/>
    <w:tmpl w:val="6F2C7BFD"/>
    <w:lvl w:ilvl="0" w:tentative="0">
      <w:start w:val="1"/>
      <w:numFmt w:val="decimal"/>
      <w:lvlText w:val="(%1)"/>
      <w:lvlJc w:val="left"/>
      <w:pPr>
        <w:ind w:left="425" w:hanging="425"/>
      </w:pPr>
      <w:rPr>
        <w:rFonts w:hint="default"/>
      </w:rPr>
    </w:lvl>
  </w:abstractNum>
  <w:abstractNum w:abstractNumId="15">
    <w:nsid w:val="7EBDFB16"/>
    <w:multiLevelType w:val="singleLevel"/>
    <w:tmpl w:val="7EBDFB16"/>
    <w:lvl w:ilvl="0" w:tentative="0">
      <w:start w:val="1"/>
      <w:numFmt w:val="chineseCounting"/>
      <w:suff w:val="nothing"/>
      <w:lvlText w:val="（%1）"/>
      <w:lvlJc w:val="left"/>
      <w:rPr>
        <w:rFonts w:hint="eastAsia"/>
      </w:rPr>
    </w:lvl>
  </w:abstractNum>
  <w:num w:numId="1">
    <w:abstractNumId w:val="13"/>
  </w:num>
  <w:num w:numId="2">
    <w:abstractNumId w:val="1"/>
  </w:num>
  <w:num w:numId="3">
    <w:abstractNumId w:val="12"/>
  </w:num>
  <w:num w:numId="4">
    <w:abstractNumId w:val="2"/>
  </w:num>
  <w:num w:numId="5">
    <w:abstractNumId w:val="4"/>
  </w:num>
  <w:num w:numId="6">
    <w:abstractNumId w:val="6"/>
  </w:num>
  <w:num w:numId="7">
    <w:abstractNumId w:val="8"/>
  </w:num>
  <w:num w:numId="8">
    <w:abstractNumId w:val="10"/>
  </w:num>
  <w:num w:numId="9">
    <w:abstractNumId w:val="11"/>
  </w:num>
  <w:num w:numId="10">
    <w:abstractNumId w:val="14"/>
  </w:num>
  <w:num w:numId="11">
    <w:abstractNumId w:val="7"/>
  </w:num>
  <w:num w:numId="12">
    <w:abstractNumId w:val="5"/>
  </w:num>
  <w:num w:numId="13">
    <w:abstractNumId w:val="3"/>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4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2025-02-28T01:42:40Z</dcterms:created>
  <dc:creator>Administrator</dc:creator>
  <cp:lastModifiedBy>10674</cp:lastModifiedBy>
  <dcterms:modified xsi:type="dcterms:W3CDTF">2025-02-28T01:54:01Z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B83D7BE576374381B4EA5CB94696EBD8_12</vt:lpwstr>
  </property>
</Properties>
</file>