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A59B0">
      <w:pPr>
        <w:spacing w:line="360" w:lineRule="auto"/>
        <w:jc w:val="center"/>
        <w:outlineLvl w:val="0"/>
        <w:rPr>
          <w:rFonts w:hint="eastAsia" w:ascii="黑体" w:hAnsi="宋体" w:eastAsia="黑体" w:cs="宋体"/>
          <w:kern w:val="0"/>
          <w:sz w:val="32"/>
          <w:szCs w:val="32"/>
        </w:rPr>
      </w:pPr>
      <w:r>
        <w:rPr>
          <w:b/>
          <w:sz w:val="36"/>
          <w:szCs w:val="36"/>
        </w:rPr>
        <w:t>采购需求</w:t>
      </w:r>
    </w:p>
    <w:p w14:paraId="7A66A54A">
      <w:pPr>
        <w:jc w:val="center"/>
        <w:rPr>
          <w:rFonts w:hint="eastAsia" w:ascii="黑体" w:hAnsi="宋体" w:eastAsia="黑体" w:cs="宋体"/>
          <w:color w:val="FF0000"/>
          <w:kern w:val="0"/>
          <w:sz w:val="32"/>
          <w:szCs w:val="32"/>
        </w:rPr>
      </w:pPr>
      <w:r>
        <w:rPr>
          <w:rFonts w:hint="eastAsia" w:ascii="黑体" w:hAnsi="宋体" w:eastAsia="黑体" w:cs="宋体"/>
          <w:color w:val="FF0000"/>
          <w:kern w:val="0"/>
          <w:sz w:val="32"/>
          <w:szCs w:val="32"/>
        </w:rPr>
        <w:t>第一包</w:t>
      </w:r>
    </w:p>
    <w:p w14:paraId="58F79E07">
      <w:pPr>
        <w:spacing w:line="360" w:lineRule="auto"/>
        <w:contextualSpacing/>
        <w:rPr>
          <w:sz w:val="24"/>
        </w:rPr>
      </w:pPr>
    </w:p>
    <w:p w14:paraId="556B9D7C">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255E961E">
      <w:pPr>
        <w:spacing w:line="360" w:lineRule="auto"/>
        <w:contextualSpacing/>
        <w:rPr>
          <w:bCs/>
          <w:sz w:val="24"/>
        </w:rPr>
      </w:pPr>
      <w:r>
        <w:rPr>
          <w:bCs/>
          <w:sz w:val="24"/>
        </w:rPr>
        <w:t>1. 采购标的（货物需求一览表或简要服务内容及数量）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105"/>
        <w:gridCol w:w="2866"/>
        <w:gridCol w:w="1779"/>
      </w:tblGrid>
      <w:tr w14:paraId="10E0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noWrap w:val="0"/>
            <w:vAlign w:val="center"/>
          </w:tcPr>
          <w:p w14:paraId="4E4236B8">
            <w:pPr>
              <w:spacing w:line="560" w:lineRule="exact"/>
              <w:jc w:val="center"/>
              <w:rPr>
                <w:rFonts w:ascii="宋体" w:hAnsi="宋体"/>
                <w:b/>
                <w:szCs w:val="21"/>
              </w:rPr>
            </w:pPr>
            <w:r>
              <w:rPr>
                <w:rFonts w:hint="eastAsia" w:ascii="宋体" w:hAnsi="宋体"/>
                <w:b/>
                <w:szCs w:val="21"/>
              </w:rPr>
              <w:t>序号</w:t>
            </w:r>
          </w:p>
        </w:tc>
        <w:tc>
          <w:tcPr>
            <w:tcW w:w="3105" w:type="dxa"/>
            <w:noWrap w:val="0"/>
            <w:vAlign w:val="center"/>
          </w:tcPr>
          <w:p w14:paraId="013656C9">
            <w:pPr>
              <w:spacing w:line="560" w:lineRule="exact"/>
              <w:jc w:val="center"/>
              <w:rPr>
                <w:rFonts w:ascii="宋体" w:hAnsi="宋体"/>
                <w:b/>
                <w:szCs w:val="21"/>
              </w:rPr>
            </w:pPr>
            <w:r>
              <w:rPr>
                <w:rFonts w:hint="eastAsia" w:ascii="宋体" w:hAnsi="宋体"/>
                <w:b/>
                <w:szCs w:val="21"/>
              </w:rPr>
              <w:t>货物或服务名称</w:t>
            </w:r>
          </w:p>
        </w:tc>
        <w:tc>
          <w:tcPr>
            <w:tcW w:w="2866" w:type="dxa"/>
            <w:noWrap w:val="0"/>
            <w:vAlign w:val="center"/>
          </w:tcPr>
          <w:p w14:paraId="0BD544BA">
            <w:pPr>
              <w:spacing w:line="560" w:lineRule="exact"/>
              <w:jc w:val="center"/>
              <w:rPr>
                <w:rFonts w:ascii="宋体" w:hAnsi="宋体"/>
                <w:b/>
                <w:szCs w:val="21"/>
              </w:rPr>
            </w:pPr>
            <w:r>
              <w:rPr>
                <w:rFonts w:hint="eastAsia" w:ascii="宋体" w:hAnsi="宋体"/>
                <w:b/>
                <w:szCs w:val="21"/>
              </w:rPr>
              <w:t>数量及单位</w:t>
            </w:r>
          </w:p>
        </w:tc>
        <w:tc>
          <w:tcPr>
            <w:tcW w:w="1779" w:type="dxa"/>
            <w:noWrap w:val="0"/>
            <w:vAlign w:val="center"/>
          </w:tcPr>
          <w:p w14:paraId="75CD6ABC">
            <w:pPr>
              <w:spacing w:line="560" w:lineRule="exact"/>
              <w:jc w:val="center"/>
              <w:rPr>
                <w:rFonts w:ascii="宋体" w:hAnsi="宋体"/>
                <w:b/>
                <w:szCs w:val="21"/>
              </w:rPr>
            </w:pPr>
            <w:r>
              <w:rPr>
                <w:rFonts w:hint="eastAsia" w:ascii="宋体" w:hAnsi="宋体"/>
                <w:b/>
                <w:szCs w:val="21"/>
              </w:rPr>
              <w:t>备注</w:t>
            </w:r>
          </w:p>
        </w:tc>
      </w:tr>
      <w:tr w14:paraId="0BF5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noWrap w:val="0"/>
            <w:vAlign w:val="center"/>
          </w:tcPr>
          <w:p w14:paraId="65EB5799">
            <w:pPr>
              <w:spacing w:line="560" w:lineRule="exact"/>
              <w:jc w:val="center"/>
              <w:rPr>
                <w:rFonts w:ascii="宋体" w:hAnsi="宋体"/>
                <w:szCs w:val="21"/>
              </w:rPr>
            </w:pPr>
            <w:r>
              <w:rPr>
                <w:rFonts w:hint="eastAsia" w:ascii="宋体" w:hAnsi="宋体"/>
                <w:szCs w:val="21"/>
              </w:rPr>
              <w:t>1</w:t>
            </w:r>
          </w:p>
        </w:tc>
        <w:tc>
          <w:tcPr>
            <w:tcW w:w="3105" w:type="dxa"/>
            <w:noWrap w:val="0"/>
            <w:vAlign w:val="center"/>
          </w:tcPr>
          <w:p w14:paraId="3714FD0E">
            <w:pPr>
              <w:spacing w:line="560" w:lineRule="exact"/>
              <w:jc w:val="center"/>
              <w:rPr>
                <w:rFonts w:hint="eastAsia" w:ascii="宋体" w:hAnsi="宋体"/>
                <w:bCs/>
                <w:szCs w:val="21"/>
              </w:rPr>
            </w:pPr>
            <w:r>
              <w:rPr>
                <w:rFonts w:hint="eastAsia" w:ascii="宋体" w:hAnsi="宋体"/>
                <w:bCs/>
                <w:szCs w:val="21"/>
              </w:rPr>
              <w:t>市科研院互联网带宽接入服务项目互联网接入服务部分政府采购项目第一包</w:t>
            </w:r>
          </w:p>
        </w:tc>
        <w:tc>
          <w:tcPr>
            <w:tcW w:w="2866" w:type="dxa"/>
            <w:noWrap w:val="0"/>
            <w:vAlign w:val="center"/>
          </w:tcPr>
          <w:p w14:paraId="582D9787">
            <w:pPr>
              <w:spacing w:line="560" w:lineRule="exact"/>
              <w:jc w:val="center"/>
              <w:rPr>
                <w:rFonts w:ascii="宋体" w:hAnsi="宋体"/>
                <w:szCs w:val="21"/>
              </w:rPr>
            </w:pPr>
            <w:r>
              <w:rPr>
                <w:rFonts w:hint="eastAsia" w:ascii="宋体" w:hAnsi="宋体"/>
                <w:szCs w:val="21"/>
              </w:rPr>
              <w:t>有线互联网专线1G</w:t>
            </w:r>
            <w:r>
              <w:rPr>
                <w:rFonts w:hint="eastAsia" w:ascii="宋体" w:hAnsi="宋体"/>
                <w:bCs/>
                <w:szCs w:val="21"/>
              </w:rPr>
              <w:t>一条带宽服务</w:t>
            </w:r>
          </w:p>
        </w:tc>
        <w:tc>
          <w:tcPr>
            <w:tcW w:w="1779" w:type="dxa"/>
            <w:noWrap w:val="0"/>
            <w:vAlign w:val="center"/>
          </w:tcPr>
          <w:p w14:paraId="2C339614">
            <w:pPr>
              <w:spacing w:line="560" w:lineRule="exact"/>
              <w:jc w:val="center"/>
              <w:rPr>
                <w:rFonts w:ascii="宋体" w:hAnsi="宋体"/>
                <w:szCs w:val="21"/>
              </w:rPr>
            </w:pPr>
            <w:r>
              <w:rPr>
                <w:rFonts w:hint="eastAsia" w:ascii="宋体" w:hAnsi="宋体"/>
                <w:szCs w:val="21"/>
              </w:rPr>
              <w:t>预算金额</w:t>
            </w:r>
            <w:r>
              <w:rPr>
                <w:rFonts w:ascii="宋体" w:hAnsi="宋体"/>
                <w:szCs w:val="21"/>
              </w:rPr>
              <w:t>435.60</w:t>
            </w:r>
            <w:r>
              <w:rPr>
                <w:rFonts w:hint="eastAsia" w:ascii="宋体" w:hAnsi="宋体"/>
                <w:szCs w:val="21"/>
              </w:rPr>
              <w:t>万元</w:t>
            </w:r>
          </w:p>
        </w:tc>
      </w:tr>
    </w:tbl>
    <w:p w14:paraId="3EBD0615">
      <w:pPr>
        <w:spacing w:line="360" w:lineRule="auto"/>
        <w:contextualSpacing/>
        <w:rPr>
          <w:bCs/>
          <w:sz w:val="24"/>
        </w:rPr>
      </w:pPr>
    </w:p>
    <w:p w14:paraId="2CF44C08">
      <w:pPr>
        <w:spacing w:line="360" w:lineRule="auto"/>
        <w:contextualSpacing/>
        <w:rPr>
          <w:bCs/>
          <w:sz w:val="24"/>
        </w:rPr>
      </w:pPr>
      <w:r>
        <w:rPr>
          <w:bCs/>
          <w:sz w:val="24"/>
        </w:rPr>
        <w:t>2. 项目背景/项目概述</w:t>
      </w:r>
    </w:p>
    <w:p w14:paraId="464C43D3">
      <w:pPr>
        <w:spacing w:line="360" w:lineRule="auto"/>
        <w:ind w:firstLine="480" w:firstLineChars="200"/>
        <w:contextualSpacing/>
        <w:rPr>
          <w:rFonts w:hint="eastAsia"/>
        </w:rPr>
      </w:pPr>
      <w:r>
        <w:rPr>
          <w:rFonts w:hint="eastAsia"/>
          <w:bCs/>
          <w:sz w:val="24"/>
        </w:rPr>
        <w:t>北京市科学技术研究院信息技术中心不断推进院机关处室、内设业务机构、院属单位信息技术网络“一张网”建设，优化院信息技术网络架构，提高网络服务能力，采购人计划采购1条带宽互联网接入服务，服务期限为三年，合同一年一签，每年签订当年合同。具体时间以合同签订之日起开始计算，每年签订当年服务期。</w:t>
      </w:r>
    </w:p>
    <w:p w14:paraId="2AB06482">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3CB1C03C">
      <w:pPr>
        <w:spacing w:line="360" w:lineRule="auto"/>
        <w:contextualSpacing/>
        <w:rPr>
          <w:i/>
          <w:sz w:val="24"/>
        </w:rPr>
      </w:pPr>
      <w:r>
        <w:rPr>
          <w:sz w:val="24"/>
        </w:rPr>
        <w:t>1. 交付（实施）的时间（期限）和地点（范围）</w:t>
      </w:r>
    </w:p>
    <w:p w14:paraId="22D1DD64">
      <w:pPr>
        <w:spacing w:line="360" w:lineRule="auto"/>
        <w:rPr>
          <w:bCs/>
          <w:sz w:val="24"/>
        </w:rPr>
      </w:pPr>
      <w:r>
        <w:rPr>
          <w:bCs/>
          <w:sz w:val="24"/>
        </w:rPr>
        <w:t>时间：</w:t>
      </w:r>
      <w:r>
        <w:rPr>
          <w:rFonts w:hint="eastAsia"/>
          <w:bCs/>
          <w:sz w:val="24"/>
        </w:rPr>
        <w:t>服务期限为三年，合同一年一签，每年签订当年合同。具体时间以合同签订之日起开始计算，每年签订当年服务期。</w:t>
      </w:r>
    </w:p>
    <w:p w14:paraId="327DC5BD">
      <w:pPr>
        <w:spacing w:line="360" w:lineRule="auto"/>
        <w:rPr>
          <w:i/>
          <w:sz w:val="24"/>
        </w:rPr>
      </w:pPr>
      <w:r>
        <w:rPr>
          <w:bCs/>
          <w:sz w:val="24"/>
        </w:rPr>
        <w:t>地点：</w:t>
      </w:r>
      <w:r>
        <w:rPr>
          <w:rFonts w:hint="eastAsia"/>
          <w:bCs/>
          <w:sz w:val="24"/>
        </w:rPr>
        <w:t>采购人指定地点</w:t>
      </w:r>
    </w:p>
    <w:p w14:paraId="79FCA7BA">
      <w:pPr>
        <w:spacing w:line="360" w:lineRule="auto"/>
        <w:contextualSpacing/>
        <w:rPr>
          <w:sz w:val="24"/>
        </w:rPr>
      </w:pPr>
      <w:r>
        <w:rPr>
          <w:sz w:val="24"/>
        </w:rPr>
        <w:t>2. 付款条件（进度和方式）</w:t>
      </w:r>
    </w:p>
    <w:p w14:paraId="71E0A9D4">
      <w:pPr>
        <w:spacing w:line="360" w:lineRule="auto"/>
        <w:contextualSpacing/>
        <w:rPr>
          <w:b/>
          <w:i/>
          <w:sz w:val="24"/>
        </w:rPr>
      </w:pPr>
      <w:r>
        <w:rPr>
          <w:rFonts w:hint="eastAsia"/>
          <w:bCs/>
          <w:sz w:val="24"/>
        </w:rPr>
        <w:t>在业务开通后30日内，按照政府采购价格清单计算并按年度一次性支付。合同一年一签，每年签订当年合同。</w:t>
      </w:r>
    </w:p>
    <w:p w14:paraId="1FCDE359">
      <w:pPr>
        <w:spacing w:line="360" w:lineRule="auto"/>
        <w:contextualSpacing/>
        <w:rPr>
          <w:sz w:val="24"/>
        </w:rPr>
      </w:pPr>
      <w:r>
        <w:rPr>
          <w:rFonts w:hint="eastAsia"/>
          <w:sz w:val="24"/>
        </w:rPr>
        <w:t xml:space="preserve">3. 售后服务（质保期） </w:t>
      </w:r>
    </w:p>
    <w:p w14:paraId="0929041F">
      <w:pPr>
        <w:pStyle w:val="2"/>
        <w:ind w:firstLine="0"/>
      </w:pPr>
      <w:r>
        <w:rPr>
          <w:rFonts w:hint="eastAsia"/>
        </w:rPr>
        <w:t>保障互联网接入网络通畅，上网正常。</w:t>
      </w:r>
    </w:p>
    <w:p w14:paraId="71D5D7C3">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20CE9DF4">
      <w:pPr>
        <w:spacing w:line="360" w:lineRule="auto"/>
        <w:contextualSpacing/>
        <w:rPr>
          <w:sz w:val="24"/>
        </w:rPr>
      </w:pPr>
      <w:r>
        <w:rPr>
          <w:sz w:val="24"/>
        </w:rPr>
        <w:t>1. 基本要求</w:t>
      </w:r>
    </w:p>
    <w:p w14:paraId="728C8FF2">
      <w:pPr>
        <w:spacing w:line="360" w:lineRule="auto"/>
        <w:ind w:firstLine="480" w:firstLineChars="200"/>
        <w:contextualSpacing/>
        <w:rPr>
          <w:sz w:val="24"/>
        </w:rPr>
      </w:pPr>
      <w:r>
        <w:rPr>
          <w:sz w:val="24"/>
        </w:rPr>
        <w:t>1.1 采购标的需实现的功能或者目标</w:t>
      </w:r>
    </w:p>
    <w:p w14:paraId="41CF6E96">
      <w:pPr>
        <w:spacing w:line="360" w:lineRule="auto"/>
        <w:ind w:firstLine="480" w:firstLineChars="200"/>
        <w:rPr>
          <w:rFonts w:hint="eastAsia"/>
          <w:sz w:val="24"/>
        </w:rPr>
      </w:pPr>
      <w:r>
        <w:rPr>
          <w:rFonts w:hint="eastAsia"/>
          <w:bCs/>
          <w:color w:val="000000"/>
          <w:sz w:val="24"/>
        </w:rPr>
        <w:t>租用一条1G互联网专线保障</w:t>
      </w:r>
      <w:r>
        <w:rPr>
          <w:rFonts w:hint="eastAsia" w:ascii="宋体" w:hAnsi="宋体" w:cs="Arial"/>
          <w:color w:val="000000"/>
          <w:sz w:val="24"/>
        </w:rPr>
        <w:t>北京市科学技术研究院</w:t>
      </w:r>
      <w:r>
        <w:rPr>
          <w:rFonts w:hint="eastAsia"/>
          <w:bCs/>
          <w:color w:val="000000"/>
          <w:sz w:val="24"/>
        </w:rPr>
        <w:t>业务开展。</w:t>
      </w:r>
    </w:p>
    <w:p w14:paraId="331AE725">
      <w:pPr>
        <w:spacing w:line="360" w:lineRule="auto"/>
        <w:ind w:firstLine="480" w:firstLineChars="200"/>
        <w:contextualSpacing/>
        <w:rPr>
          <w:sz w:val="24"/>
        </w:rPr>
      </w:pPr>
      <w:r>
        <w:rPr>
          <w:sz w:val="24"/>
        </w:rPr>
        <w:t>1.2 需执行的国家相关标准、行业标准、地方标准或者其他标准、规范</w:t>
      </w:r>
    </w:p>
    <w:p w14:paraId="32444A77">
      <w:pPr>
        <w:spacing w:line="360" w:lineRule="auto"/>
        <w:ind w:firstLine="480" w:firstLineChars="200"/>
        <w:rPr>
          <w:sz w:val="24"/>
        </w:rPr>
      </w:pPr>
      <w:r>
        <w:rPr>
          <w:rFonts w:hint="eastAsia"/>
          <w:bCs/>
          <w:color w:val="000000"/>
          <w:sz w:val="24"/>
        </w:rPr>
        <w:t>包括但不限于达到国家、行业、地方的相关标准。</w:t>
      </w:r>
    </w:p>
    <w:p w14:paraId="0712F311">
      <w:pPr>
        <w:spacing w:line="360" w:lineRule="auto"/>
        <w:contextualSpacing/>
        <w:rPr>
          <w:sz w:val="24"/>
        </w:rPr>
      </w:pPr>
      <w:r>
        <w:rPr>
          <w:sz w:val="24"/>
        </w:rPr>
        <w:t>2. 服务内容及要求/货物技术要求</w:t>
      </w:r>
    </w:p>
    <w:tbl>
      <w:tblPr>
        <w:tblStyle w:val="3"/>
        <w:tblW w:w="0" w:type="auto"/>
        <w:tblInd w:w="113" w:type="dxa"/>
        <w:tblLayout w:type="fixed"/>
        <w:tblCellMar>
          <w:top w:w="0" w:type="dxa"/>
          <w:left w:w="108" w:type="dxa"/>
          <w:bottom w:w="0" w:type="dxa"/>
          <w:right w:w="108" w:type="dxa"/>
        </w:tblCellMar>
      </w:tblPr>
      <w:tblGrid>
        <w:gridCol w:w="872"/>
        <w:gridCol w:w="872"/>
        <w:gridCol w:w="1798"/>
        <w:gridCol w:w="5068"/>
      </w:tblGrid>
      <w:tr w14:paraId="748551ED">
        <w:tblPrEx>
          <w:tblCellMar>
            <w:top w:w="0" w:type="dxa"/>
            <w:left w:w="108" w:type="dxa"/>
            <w:bottom w:w="0" w:type="dxa"/>
            <w:right w:w="108" w:type="dxa"/>
          </w:tblCellMar>
        </w:tblPrEx>
        <w:trPr>
          <w:trHeight w:val="288" w:hRule="atLeast"/>
          <w:tblHeader/>
        </w:trPr>
        <w:tc>
          <w:tcPr>
            <w:tcW w:w="872" w:type="dxa"/>
            <w:tcBorders>
              <w:top w:val="single" w:color="auto" w:sz="4" w:space="0"/>
              <w:left w:val="single" w:color="auto" w:sz="4" w:space="0"/>
              <w:bottom w:val="single" w:color="auto" w:sz="4" w:space="0"/>
              <w:right w:val="single" w:color="auto" w:sz="4" w:space="0"/>
            </w:tcBorders>
            <w:shd w:val="clear" w:color="000000" w:fill="A6A6A6"/>
            <w:noWrap w:val="0"/>
            <w:vAlign w:val="center"/>
          </w:tcPr>
          <w:p w14:paraId="43291617">
            <w:pPr>
              <w:widowControl/>
              <w:jc w:val="center"/>
              <w:rPr>
                <w:rFonts w:ascii="宋体" w:hAnsi="宋体" w:cs="宋体"/>
                <w:b/>
                <w:bCs/>
                <w:color w:val="000000"/>
                <w:kern w:val="0"/>
                <w:szCs w:val="21"/>
              </w:rPr>
            </w:pPr>
            <w:r>
              <w:rPr>
                <w:rFonts w:hint="eastAsia" w:ascii="宋体" w:hAnsi="宋体" w:cs="宋体"/>
                <w:b/>
                <w:bCs/>
                <w:color w:val="000000"/>
                <w:kern w:val="0"/>
                <w:szCs w:val="21"/>
              </w:rPr>
              <w:t>指标要求</w:t>
            </w:r>
          </w:p>
        </w:tc>
        <w:tc>
          <w:tcPr>
            <w:tcW w:w="872" w:type="dxa"/>
            <w:tcBorders>
              <w:top w:val="single" w:color="auto" w:sz="4" w:space="0"/>
              <w:left w:val="single" w:color="auto" w:sz="4" w:space="0"/>
              <w:bottom w:val="single" w:color="auto" w:sz="4" w:space="0"/>
              <w:right w:val="single" w:color="auto" w:sz="4" w:space="0"/>
            </w:tcBorders>
            <w:shd w:val="clear" w:color="000000" w:fill="A6A6A6"/>
            <w:noWrap w:val="0"/>
            <w:vAlign w:val="center"/>
          </w:tcPr>
          <w:p w14:paraId="58F814B5">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98" w:type="dxa"/>
            <w:tcBorders>
              <w:top w:val="single" w:color="auto" w:sz="4" w:space="0"/>
              <w:left w:val="nil"/>
              <w:bottom w:val="single" w:color="auto" w:sz="4" w:space="0"/>
              <w:right w:val="single" w:color="auto" w:sz="4" w:space="0"/>
            </w:tcBorders>
            <w:shd w:val="clear" w:color="000000" w:fill="A6A6A6"/>
            <w:noWrap w:val="0"/>
            <w:vAlign w:val="center"/>
          </w:tcPr>
          <w:p w14:paraId="14D7D3A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服务项</w:t>
            </w:r>
          </w:p>
        </w:tc>
        <w:tc>
          <w:tcPr>
            <w:tcW w:w="5068" w:type="dxa"/>
            <w:tcBorders>
              <w:top w:val="single" w:color="auto" w:sz="4" w:space="0"/>
              <w:left w:val="nil"/>
              <w:bottom w:val="single" w:color="auto" w:sz="4" w:space="0"/>
              <w:right w:val="single" w:color="auto" w:sz="4" w:space="0"/>
            </w:tcBorders>
            <w:shd w:val="clear" w:color="000000" w:fill="A6A6A6"/>
            <w:noWrap w:val="0"/>
            <w:vAlign w:val="center"/>
          </w:tcPr>
          <w:p w14:paraId="6C89255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服务要求</w:t>
            </w:r>
          </w:p>
        </w:tc>
      </w:tr>
      <w:tr w14:paraId="3ED07BFF">
        <w:tblPrEx>
          <w:tblCellMar>
            <w:top w:w="0" w:type="dxa"/>
            <w:left w:w="108" w:type="dxa"/>
            <w:bottom w:w="0" w:type="dxa"/>
            <w:right w:w="108" w:type="dxa"/>
          </w:tblCellMar>
        </w:tblPrEx>
        <w:trPr>
          <w:trHeight w:val="12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666321C4">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链路要求</w:t>
            </w:r>
          </w:p>
        </w:tc>
      </w:tr>
      <w:tr w14:paraId="02FC9953">
        <w:tblPrEx>
          <w:tblCellMar>
            <w:top w:w="0" w:type="dxa"/>
            <w:left w:w="108" w:type="dxa"/>
            <w:bottom w:w="0" w:type="dxa"/>
            <w:right w:w="108" w:type="dxa"/>
          </w:tblCellMar>
        </w:tblPrEx>
        <w:trPr>
          <w:trHeight w:val="2304" w:hRule="atLeast"/>
        </w:trPr>
        <w:tc>
          <w:tcPr>
            <w:tcW w:w="872" w:type="dxa"/>
            <w:tcBorders>
              <w:top w:val="nil"/>
              <w:left w:val="single" w:color="auto" w:sz="4" w:space="0"/>
              <w:bottom w:val="single" w:color="auto" w:sz="4" w:space="0"/>
              <w:right w:val="single" w:color="auto" w:sz="4" w:space="0"/>
            </w:tcBorders>
            <w:noWrap w:val="0"/>
            <w:vAlign w:val="center"/>
          </w:tcPr>
          <w:p w14:paraId="600B33D0">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659A989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1798" w:type="dxa"/>
            <w:tcBorders>
              <w:top w:val="nil"/>
              <w:left w:val="nil"/>
              <w:bottom w:val="single" w:color="auto" w:sz="4" w:space="0"/>
              <w:right w:val="single" w:color="auto" w:sz="4" w:space="0"/>
            </w:tcBorders>
            <w:noWrap w:val="0"/>
            <w:vAlign w:val="center"/>
          </w:tcPr>
          <w:p w14:paraId="0C698E45">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068" w:type="dxa"/>
            <w:tcBorders>
              <w:top w:val="nil"/>
              <w:left w:val="nil"/>
              <w:bottom w:val="single" w:color="auto" w:sz="4" w:space="0"/>
              <w:right w:val="single" w:color="auto" w:sz="4" w:space="0"/>
            </w:tcBorders>
            <w:noWrap w:val="0"/>
            <w:vAlign w:val="center"/>
          </w:tcPr>
          <w:p w14:paraId="362E3863">
            <w:pPr>
              <w:widowControl/>
              <w:jc w:val="left"/>
              <w:rPr>
                <w:rFonts w:hint="eastAsia" w:ascii="宋体" w:hAnsi="宋体" w:cs="宋体"/>
                <w:color w:val="000000"/>
                <w:kern w:val="0"/>
                <w:szCs w:val="21"/>
              </w:rPr>
            </w:pPr>
            <w:r>
              <w:rPr>
                <w:rFonts w:hint="eastAsia" w:ascii="宋体" w:hAnsi="宋体" w:cs="宋体"/>
                <w:color w:val="000000"/>
                <w:kern w:val="0"/>
                <w:szCs w:val="21"/>
              </w:rPr>
              <w:t>互联网出口上联至运营商网络，必须独享上下行对等的不小于</w:t>
            </w:r>
            <w:r>
              <w:rPr>
                <w:rFonts w:ascii="宋体" w:hAnsi="宋体" w:cs="宋体"/>
                <w:color w:val="000000"/>
                <w:kern w:val="0"/>
                <w:szCs w:val="21"/>
              </w:rPr>
              <w:t>1000</w:t>
            </w:r>
            <w:r>
              <w:rPr>
                <w:rFonts w:hint="eastAsia" w:ascii="宋体" w:hAnsi="宋体" w:cs="宋体"/>
                <w:color w:val="000000"/>
                <w:kern w:val="0"/>
                <w:szCs w:val="21"/>
              </w:rPr>
              <w:t>Mbps带宽光纤专线，不得复用、不得通过接入缓存、cache等类似设备。线路可用率为99.9%以上。能很好解决各运营商之间互联互通的瓶颈问题。所提供的互联网接入业务必须具有良好的扩展性和可升级性，确保满足将来因业务发展而产生的升级扩展需求。</w:t>
            </w:r>
          </w:p>
        </w:tc>
      </w:tr>
      <w:tr w14:paraId="5849C553">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5391DF41">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54B7180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w:t>
            </w:r>
          </w:p>
        </w:tc>
        <w:tc>
          <w:tcPr>
            <w:tcW w:w="1798" w:type="dxa"/>
            <w:tcBorders>
              <w:top w:val="nil"/>
              <w:left w:val="nil"/>
              <w:bottom w:val="single" w:color="auto" w:sz="4" w:space="0"/>
              <w:right w:val="single" w:color="auto" w:sz="4" w:space="0"/>
            </w:tcBorders>
            <w:noWrap w:val="0"/>
            <w:vAlign w:val="center"/>
          </w:tcPr>
          <w:p w14:paraId="50AF398C">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068" w:type="dxa"/>
            <w:tcBorders>
              <w:top w:val="nil"/>
              <w:left w:val="nil"/>
              <w:bottom w:val="single" w:color="auto" w:sz="4" w:space="0"/>
              <w:right w:val="single" w:color="auto" w:sz="4" w:space="0"/>
            </w:tcBorders>
            <w:noWrap w:val="0"/>
            <w:vAlign w:val="center"/>
          </w:tcPr>
          <w:p w14:paraId="7D04598C">
            <w:pPr>
              <w:widowControl/>
              <w:jc w:val="left"/>
              <w:rPr>
                <w:rFonts w:hint="eastAsia" w:ascii="宋体" w:hAnsi="宋体" w:cs="宋体"/>
                <w:color w:val="000000"/>
                <w:kern w:val="0"/>
                <w:szCs w:val="21"/>
              </w:rPr>
            </w:pPr>
            <w:r>
              <w:rPr>
                <w:rFonts w:hint="eastAsia" w:ascii="宋体" w:hAnsi="宋体" w:cs="宋体"/>
                <w:color w:val="000000"/>
                <w:kern w:val="0"/>
                <w:szCs w:val="21"/>
              </w:rPr>
              <w:t>采用光缆直接接入到我院核心网络机房，且进入红线后的光缆须全部入地。</w:t>
            </w:r>
          </w:p>
        </w:tc>
      </w:tr>
      <w:tr w14:paraId="6B3268F6">
        <w:tblPrEx>
          <w:tblCellMar>
            <w:top w:w="0" w:type="dxa"/>
            <w:left w:w="108" w:type="dxa"/>
            <w:bottom w:w="0" w:type="dxa"/>
            <w:right w:w="108" w:type="dxa"/>
          </w:tblCellMar>
        </w:tblPrEx>
        <w:trPr>
          <w:trHeight w:val="864" w:hRule="atLeast"/>
        </w:trPr>
        <w:tc>
          <w:tcPr>
            <w:tcW w:w="872" w:type="dxa"/>
            <w:tcBorders>
              <w:top w:val="nil"/>
              <w:left w:val="single" w:color="auto" w:sz="4" w:space="0"/>
              <w:bottom w:val="single" w:color="auto" w:sz="4" w:space="0"/>
              <w:right w:val="single" w:color="auto" w:sz="4" w:space="0"/>
            </w:tcBorders>
            <w:noWrap w:val="0"/>
            <w:vAlign w:val="center"/>
          </w:tcPr>
          <w:p w14:paraId="483936F0">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2BD50024">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3</w:t>
            </w:r>
          </w:p>
        </w:tc>
        <w:tc>
          <w:tcPr>
            <w:tcW w:w="1798" w:type="dxa"/>
            <w:tcBorders>
              <w:top w:val="nil"/>
              <w:left w:val="nil"/>
              <w:bottom w:val="single" w:color="auto" w:sz="4" w:space="0"/>
              <w:right w:val="single" w:color="auto" w:sz="4" w:space="0"/>
            </w:tcBorders>
            <w:noWrap w:val="0"/>
            <w:vAlign w:val="center"/>
          </w:tcPr>
          <w:p w14:paraId="7A0F0456">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068" w:type="dxa"/>
            <w:tcBorders>
              <w:top w:val="nil"/>
              <w:left w:val="nil"/>
              <w:bottom w:val="single" w:color="auto" w:sz="4" w:space="0"/>
              <w:right w:val="single" w:color="auto" w:sz="4" w:space="0"/>
            </w:tcBorders>
            <w:noWrap w:val="0"/>
            <w:vAlign w:val="center"/>
          </w:tcPr>
          <w:p w14:paraId="5F7722E9">
            <w:pPr>
              <w:widowControl/>
              <w:jc w:val="left"/>
              <w:rPr>
                <w:rFonts w:hint="eastAsia" w:ascii="宋体" w:hAnsi="宋体" w:cs="宋体"/>
                <w:color w:val="000000"/>
                <w:kern w:val="0"/>
                <w:szCs w:val="21"/>
              </w:rPr>
            </w:pPr>
            <w:r>
              <w:rPr>
                <w:rFonts w:hint="eastAsia" w:ascii="宋体" w:hAnsi="宋体" w:cs="宋体"/>
                <w:color w:val="000000"/>
                <w:kern w:val="0"/>
                <w:szCs w:val="21"/>
              </w:rPr>
              <w:t>提供北京市城域网主干或北京市主干最高级别可接入链路入口，以不多于3跳数连接运营商网络核心层。</w:t>
            </w:r>
          </w:p>
        </w:tc>
      </w:tr>
      <w:tr w14:paraId="6F4E5EDB">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5D717A75">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5A2C4D1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4</w:t>
            </w:r>
          </w:p>
        </w:tc>
        <w:tc>
          <w:tcPr>
            <w:tcW w:w="1798" w:type="dxa"/>
            <w:tcBorders>
              <w:top w:val="nil"/>
              <w:left w:val="nil"/>
              <w:bottom w:val="single" w:color="auto" w:sz="4" w:space="0"/>
              <w:right w:val="single" w:color="auto" w:sz="4" w:space="0"/>
            </w:tcBorders>
            <w:noWrap w:val="0"/>
            <w:vAlign w:val="center"/>
          </w:tcPr>
          <w:p w14:paraId="59E356AD">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068" w:type="dxa"/>
            <w:tcBorders>
              <w:top w:val="nil"/>
              <w:left w:val="nil"/>
              <w:bottom w:val="single" w:color="auto" w:sz="4" w:space="0"/>
              <w:right w:val="single" w:color="auto" w:sz="4" w:space="0"/>
            </w:tcBorders>
            <w:noWrap w:val="0"/>
            <w:vAlign w:val="center"/>
          </w:tcPr>
          <w:p w14:paraId="650D4344">
            <w:pPr>
              <w:widowControl/>
              <w:jc w:val="left"/>
              <w:rPr>
                <w:rFonts w:hint="eastAsia" w:ascii="宋体" w:hAnsi="宋体" w:cs="宋体"/>
                <w:color w:val="000000"/>
                <w:kern w:val="0"/>
                <w:szCs w:val="21"/>
              </w:rPr>
            </w:pPr>
            <w:r>
              <w:rPr>
                <w:rFonts w:hint="eastAsia" w:ascii="宋体" w:hAnsi="宋体" w:cs="宋体"/>
                <w:color w:val="000000"/>
                <w:kern w:val="0"/>
                <w:szCs w:val="21"/>
              </w:rPr>
              <w:t>专线通路可用率平均达到99.9%（不可抗力除外）</w:t>
            </w:r>
          </w:p>
        </w:tc>
      </w:tr>
      <w:tr w14:paraId="1F498249">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4E56F34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c>
          <w:tcPr>
            <w:tcW w:w="872" w:type="dxa"/>
            <w:tcBorders>
              <w:top w:val="nil"/>
              <w:left w:val="single" w:color="auto" w:sz="4" w:space="0"/>
              <w:bottom w:val="single" w:color="auto" w:sz="4" w:space="0"/>
              <w:right w:val="single" w:color="auto" w:sz="4" w:space="0"/>
            </w:tcBorders>
            <w:noWrap w:val="0"/>
            <w:vAlign w:val="center"/>
          </w:tcPr>
          <w:p w14:paraId="4E6D600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5</w:t>
            </w:r>
          </w:p>
        </w:tc>
        <w:tc>
          <w:tcPr>
            <w:tcW w:w="1798" w:type="dxa"/>
            <w:tcBorders>
              <w:top w:val="nil"/>
              <w:left w:val="nil"/>
              <w:bottom w:val="single" w:color="auto" w:sz="4" w:space="0"/>
              <w:right w:val="single" w:color="auto" w:sz="4" w:space="0"/>
            </w:tcBorders>
            <w:noWrap w:val="0"/>
            <w:vAlign w:val="center"/>
          </w:tcPr>
          <w:p w14:paraId="0A0D9311">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068" w:type="dxa"/>
            <w:tcBorders>
              <w:top w:val="nil"/>
              <w:left w:val="nil"/>
              <w:bottom w:val="single" w:color="auto" w:sz="4" w:space="0"/>
              <w:right w:val="single" w:color="auto" w:sz="4" w:space="0"/>
            </w:tcBorders>
            <w:noWrap w:val="0"/>
            <w:vAlign w:val="center"/>
          </w:tcPr>
          <w:p w14:paraId="0CF27C31">
            <w:pPr>
              <w:widowControl/>
              <w:jc w:val="left"/>
              <w:rPr>
                <w:rFonts w:hint="eastAsia" w:ascii="宋体" w:hAnsi="宋体" w:cs="宋体"/>
                <w:color w:val="000000"/>
                <w:kern w:val="0"/>
                <w:szCs w:val="21"/>
              </w:rPr>
            </w:pPr>
            <w:r>
              <w:rPr>
                <w:rFonts w:hint="eastAsia" w:ascii="宋体" w:hAnsi="宋体" w:cs="宋体"/>
                <w:color w:val="000000"/>
                <w:kern w:val="0"/>
                <w:szCs w:val="21"/>
              </w:rPr>
              <w:t>从客户端到互联网出口全部物理链路为投标人自有或自建链路，不得租用第三方链路或跨接</w:t>
            </w:r>
          </w:p>
        </w:tc>
      </w:tr>
      <w:tr w14:paraId="606B73BB">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16B000C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带宽要求</w:t>
            </w:r>
          </w:p>
        </w:tc>
      </w:tr>
      <w:tr w14:paraId="6E959D82">
        <w:tblPrEx>
          <w:tblCellMar>
            <w:top w:w="0" w:type="dxa"/>
            <w:left w:w="108" w:type="dxa"/>
            <w:bottom w:w="0" w:type="dxa"/>
            <w:right w:w="108" w:type="dxa"/>
          </w:tblCellMar>
        </w:tblPrEx>
        <w:trPr>
          <w:trHeight w:val="864" w:hRule="atLeast"/>
        </w:trPr>
        <w:tc>
          <w:tcPr>
            <w:tcW w:w="872" w:type="dxa"/>
            <w:tcBorders>
              <w:top w:val="nil"/>
              <w:left w:val="single" w:color="auto" w:sz="4" w:space="0"/>
              <w:bottom w:val="single" w:color="auto" w:sz="4" w:space="0"/>
              <w:right w:val="single" w:color="auto" w:sz="4" w:space="0"/>
            </w:tcBorders>
            <w:noWrap w:val="0"/>
            <w:vAlign w:val="center"/>
          </w:tcPr>
          <w:p w14:paraId="6E5D8FE3">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47CCCC6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6</w:t>
            </w:r>
          </w:p>
        </w:tc>
        <w:tc>
          <w:tcPr>
            <w:tcW w:w="1798" w:type="dxa"/>
            <w:tcBorders>
              <w:top w:val="nil"/>
              <w:left w:val="nil"/>
              <w:bottom w:val="single" w:color="auto" w:sz="4" w:space="0"/>
              <w:right w:val="single" w:color="auto" w:sz="4" w:space="0"/>
            </w:tcBorders>
            <w:noWrap w:val="0"/>
            <w:vAlign w:val="center"/>
          </w:tcPr>
          <w:p w14:paraId="07648A75">
            <w:pPr>
              <w:widowControl/>
              <w:jc w:val="center"/>
              <w:rPr>
                <w:rFonts w:hint="eastAsia" w:ascii="宋体" w:hAnsi="宋体" w:cs="宋体"/>
                <w:color w:val="000000"/>
                <w:kern w:val="0"/>
                <w:szCs w:val="21"/>
              </w:rPr>
            </w:pPr>
            <w:r>
              <w:rPr>
                <w:rFonts w:hint="eastAsia" w:ascii="宋体" w:hAnsi="宋体" w:cs="宋体"/>
                <w:color w:val="000000"/>
                <w:kern w:val="0"/>
                <w:szCs w:val="21"/>
              </w:rPr>
              <w:t>带宽要求</w:t>
            </w:r>
          </w:p>
        </w:tc>
        <w:tc>
          <w:tcPr>
            <w:tcW w:w="5068" w:type="dxa"/>
            <w:tcBorders>
              <w:top w:val="nil"/>
              <w:left w:val="nil"/>
              <w:bottom w:val="single" w:color="auto" w:sz="4" w:space="0"/>
              <w:right w:val="single" w:color="auto" w:sz="4" w:space="0"/>
            </w:tcBorders>
            <w:noWrap w:val="0"/>
            <w:vAlign w:val="center"/>
          </w:tcPr>
          <w:p w14:paraId="48D811F2">
            <w:pPr>
              <w:widowControl/>
              <w:jc w:val="left"/>
              <w:rPr>
                <w:rFonts w:hint="eastAsia" w:ascii="宋体" w:hAnsi="宋体" w:cs="宋体"/>
                <w:color w:val="000000"/>
                <w:kern w:val="0"/>
                <w:szCs w:val="21"/>
              </w:rPr>
            </w:pPr>
            <w:r>
              <w:rPr>
                <w:rFonts w:hint="eastAsia" w:ascii="宋体" w:hAnsi="宋体" w:cs="宋体"/>
                <w:color w:val="000000"/>
                <w:kern w:val="0"/>
                <w:szCs w:val="21"/>
              </w:rPr>
              <w:t>最大限度保证采购人的链路稳定性及纯独享带宽。带宽应全为互联网带宽，不能包含中标人的局域网网内带宽。</w:t>
            </w:r>
          </w:p>
        </w:tc>
      </w:tr>
      <w:tr w14:paraId="4298ED34">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339A20E4">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IP地址要求</w:t>
            </w:r>
          </w:p>
        </w:tc>
      </w:tr>
      <w:tr w14:paraId="35401FBD">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7876F3CC">
            <w:pPr>
              <w:widowControl/>
              <w:jc w:val="center"/>
              <w:rPr>
                <w:rFonts w:hint="eastAsia" w:ascii="宋体" w:hAnsi="宋体" w:cs="宋体"/>
                <w:b/>
                <w:bCs/>
                <w:color w:val="000000"/>
                <w:kern w:val="0"/>
                <w:szCs w:val="21"/>
              </w:rPr>
            </w:pPr>
          </w:p>
        </w:tc>
        <w:tc>
          <w:tcPr>
            <w:tcW w:w="872" w:type="dxa"/>
            <w:vMerge w:val="restart"/>
            <w:tcBorders>
              <w:top w:val="nil"/>
              <w:left w:val="single" w:color="auto" w:sz="4" w:space="0"/>
              <w:bottom w:val="single" w:color="auto" w:sz="4" w:space="0"/>
              <w:right w:val="single" w:color="auto" w:sz="4" w:space="0"/>
            </w:tcBorders>
            <w:noWrap w:val="0"/>
            <w:vAlign w:val="center"/>
          </w:tcPr>
          <w:p w14:paraId="36096F9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7</w:t>
            </w:r>
          </w:p>
        </w:tc>
        <w:tc>
          <w:tcPr>
            <w:tcW w:w="1798" w:type="dxa"/>
            <w:vMerge w:val="restart"/>
            <w:tcBorders>
              <w:top w:val="nil"/>
              <w:left w:val="single" w:color="auto" w:sz="4" w:space="0"/>
              <w:bottom w:val="single" w:color="auto" w:sz="4" w:space="0"/>
              <w:right w:val="single" w:color="auto" w:sz="4" w:space="0"/>
            </w:tcBorders>
            <w:noWrap w:val="0"/>
            <w:vAlign w:val="center"/>
          </w:tcPr>
          <w:p w14:paraId="4D446733">
            <w:pPr>
              <w:widowControl/>
              <w:jc w:val="center"/>
              <w:rPr>
                <w:rFonts w:hint="eastAsia" w:ascii="宋体" w:hAnsi="宋体" w:cs="宋体"/>
                <w:color w:val="000000"/>
                <w:kern w:val="0"/>
                <w:szCs w:val="21"/>
              </w:rPr>
            </w:pPr>
            <w:r>
              <w:rPr>
                <w:rFonts w:hint="eastAsia" w:ascii="宋体" w:hAnsi="宋体" w:cs="宋体"/>
                <w:color w:val="000000"/>
                <w:kern w:val="0"/>
                <w:szCs w:val="21"/>
              </w:rPr>
              <w:t>IP地址要求</w:t>
            </w:r>
          </w:p>
        </w:tc>
        <w:tc>
          <w:tcPr>
            <w:tcW w:w="5068" w:type="dxa"/>
            <w:tcBorders>
              <w:top w:val="nil"/>
              <w:left w:val="nil"/>
              <w:bottom w:val="single" w:color="auto" w:sz="4" w:space="0"/>
              <w:right w:val="single" w:color="auto" w:sz="4" w:space="0"/>
            </w:tcBorders>
            <w:noWrap w:val="0"/>
            <w:vAlign w:val="center"/>
          </w:tcPr>
          <w:p w14:paraId="7412C5E8">
            <w:pPr>
              <w:widowControl/>
              <w:jc w:val="left"/>
              <w:rPr>
                <w:rFonts w:hint="eastAsia" w:ascii="宋体" w:hAnsi="宋体" w:cs="宋体"/>
                <w:color w:val="000000"/>
                <w:kern w:val="0"/>
                <w:szCs w:val="21"/>
              </w:rPr>
            </w:pPr>
            <w:r>
              <w:rPr>
                <w:rFonts w:hint="eastAsia" w:ascii="宋体" w:hAnsi="宋体" w:cs="宋体"/>
                <w:color w:val="000000"/>
                <w:kern w:val="0"/>
                <w:szCs w:val="21"/>
              </w:rPr>
              <w:t>链路应需要提供不少于</w:t>
            </w:r>
            <w:r>
              <w:rPr>
                <w:rFonts w:ascii="宋体" w:hAnsi="宋体" w:cs="宋体"/>
                <w:color w:val="000000"/>
                <w:kern w:val="0"/>
                <w:szCs w:val="21"/>
              </w:rPr>
              <w:t>64</w:t>
            </w:r>
            <w:r>
              <w:rPr>
                <w:rFonts w:hint="eastAsia" w:ascii="宋体" w:hAnsi="宋体" w:cs="宋体"/>
                <w:color w:val="000000"/>
                <w:kern w:val="0"/>
                <w:szCs w:val="21"/>
              </w:rPr>
              <w:t>个连续的公网静态IP。</w:t>
            </w:r>
          </w:p>
        </w:tc>
      </w:tr>
      <w:tr w14:paraId="5BF6A5A6">
        <w:tblPrEx>
          <w:tblCellMar>
            <w:top w:w="0" w:type="dxa"/>
            <w:left w:w="108" w:type="dxa"/>
            <w:bottom w:w="0" w:type="dxa"/>
            <w:right w:w="108" w:type="dxa"/>
          </w:tblCellMar>
        </w:tblPrEx>
        <w:trPr>
          <w:trHeight w:val="288" w:hRule="atLeast"/>
        </w:trPr>
        <w:tc>
          <w:tcPr>
            <w:tcW w:w="872" w:type="dxa"/>
            <w:tcBorders>
              <w:top w:val="nil"/>
              <w:left w:val="single" w:color="auto" w:sz="4" w:space="0"/>
              <w:bottom w:val="single" w:color="auto" w:sz="4" w:space="0"/>
              <w:right w:val="single" w:color="auto" w:sz="4" w:space="0"/>
            </w:tcBorders>
            <w:noWrap w:val="0"/>
            <w:vAlign w:val="center"/>
          </w:tcPr>
          <w:p w14:paraId="6F36B3B5">
            <w:pPr>
              <w:widowControl/>
              <w:jc w:val="left"/>
              <w:rPr>
                <w:rFonts w:ascii="宋体" w:hAnsi="宋体" w:cs="宋体"/>
                <w:b/>
                <w:bCs/>
                <w:color w:val="000000"/>
                <w:kern w:val="0"/>
                <w:szCs w:val="21"/>
              </w:rPr>
            </w:pPr>
          </w:p>
        </w:tc>
        <w:tc>
          <w:tcPr>
            <w:tcW w:w="872" w:type="dxa"/>
            <w:vMerge w:val="continue"/>
            <w:tcBorders>
              <w:top w:val="nil"/>
              <w:left w:val="single" w:color="auto" w:sz="4" w:space="0"/>
              <w:bottom w:val="single" w:color="auto" w:sz="4" w:space="0"/>
              <w:right w:val="single" w:color="auto" w:sz="4" w:space="0"/>
            </w:tcBorders>
            <w:noWrap w:val="0"/>
            <w:vAlign w:val="center"/>
          </w:tcPr>
          <w:p w14:paraId="574AA82B">
            <w:pPr>
              <w:widowControl/>
              <w:jc w:val="left"/>
              <w:rPr>
                <w:rFonts w:ascii="宋体" w:hAnsi="宋体" w:cs="宋体"/>
                <w:b/>
                <w:bCs/>
                <w:color w:val="000000"/>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14:paraId="636B0697">
            <w:pPr>
              <w:widowControl/>
              <w:jc w:val="left"/>
              <w:rPr>
                <w:rFonts w:ascii="宋体" w:hAnsi="宋体" w:cs="宋体"/>
                <w:color w:val="000000"/>
                <w:kern w:val="0"/>
                <w:szCs w:val="21"/>
              </w:rPr>
            </w:pPr>
          </w:p>
        </w:tc>
        <w:tc>
          <w:tcPr>
            <w:tcW w:w="5068" w:type="dxa"/>
            <w:tcBorders>
              <w:top w:val="nil"/>
              <w:left w:val="nil"/>
              <w:bottom w:val="single" w:color="auto" w:sz="4" w:space="0"/>
              <w:right w:val="single" w:color="auto" w:sz="4" w:space="0"/>
            </w:tcBorders>
            <w:noWrap w:val="0"/>
            <w:vAlign w:val="center"/>
          </w:tcPr>
          <w:p w14:paraId="61853D3A">
            <w:pPr>
              <w:widowControl/>
              <w:jc w:val="left"/>
              <w:rPr>
                <w:rFonts w:hint="eastAsia" w:ascii="宋体" w:hAnsi="宋体" w:cs="宋体"/>
                <w:color w:val="000000"/>
                <w:kern w:val="0"/>
                <w:szCs w:val="21"/>
              </w:rPr>
            </w:pPr>
            <w:r>
              <w:rPr>
                <w:rFonts w:hint="eastAsia" w:ascii="宋体" w:hAnsi="宋体" w:cs="宋体"/>
                <w:color w:val="000000"/>
                <w:kern w:val="0"/>
                <w:szCs w:val="21"/>
              </w:rPr>
              <w:t>提供用户原有网络服务的平滑迁移。</w:t>
            </w:r>
          </w:p>
        </w:tc>
      </w:tr>
      <w:tr w14:paraId="4AEF4049">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019F746C">
            <w:pPr>
              <w:widowControl/>
              <w:jc w:val="left"/>
              <w:rPr>
                <w:rFonts w:ascii="宋体" w:hAnsi="宋体" w:cs="宋体"/>
                <w:b/>
                <w:bCs/>
                <w:color w:val="000000"/>
                <w:kern w:val="0"/>
                <w:szCs w:val="21"/>
              </w:rPr>
            </w:pPr>
          </w:p>
        </w:tc>
        <w:tc>
          <w:tcPr>
            <w:tcW w:w="872" w:type="dxa"/>
            <w:vMerge w:val="continue"/>
            <w:tcBorders>
              <w:top w:val="nil"/>
              <w:left w:val="single" w:color="auto" w:sz="4" w:space="0"/>
              <w:bottom w:val="single" w:color="auto" w:sz="4" w:space="0"/>
              <w:right w:val="single" w:color="auto" w:sz="4" w:space="0"/>
            </w:tcBorders>
            <w:noWrap w:val="0"/>
            <w:vAlign w:val="center"/>
          </w:tcPr>
          <w:p w14:paraId="4CF423F3">
            <w:pPr>
              <w:widowControl/>
              <w:jc w:val="left"/>
              <w:rPr>
                <w:rFonts w:ascii="宋体" w:hAnsi="宋体" w:cs="宋体"/>
                <w:b/>
                <w:bCs/>
                <w:color w:val="000000"/>
                <w:kern w:val="0"/>
                <w:szCs w:val="21"/>
              </w:rPr>
            </w:pPr>
          </w:p>
        </w:tc>
        <w:tc>
          <w:tcPr>
            <w:tcW w:w="1798" w:type="dxa"/>
            <w:vMerge w:val="continue"/>
            <w:tcBorders>
              <w:top w:val="nil"/>
              <w:left w:val="single" w:color="auto" w:sz="4" w:space="0"/>
              <w:bottom w:val="single" w:color="auto" w:sz="4" w:space="0"/>
              <w:right w:val="single" w:color="auto" w:sz="4" w:space="0"/>
            </w:tcBorders>
            <w:noWrap w:val="0"/>
            <w:vAlign w:val="center"/>
          </w:tcPr>
          <w:p w14:paraId="428D392B">
            <w:pPr>
              <w:widowControl/>
              <w:jc w:val="left"/>
              <w:rPr>
                <w:rFonts w:ascii="宋体" w:hAnsi="宋体" w:cs="宋体"/>
                <w:color w:val="000000"/>
                <w:kern w:val="0"/>
                <w:szCs w:val="21"/>
              </w:rPr>
            </w:pPr>
          </w:p>
        </w:tc>
        <w:tc>
          <w:tcPr>
            <w:tcW w:w="5068" w:type="dxa"/>
            <w:tcBorders>
              <w:top w:val="nil"/>
              <w:left w:val="nil"/>
              <w:bottom w:val="single" w:color="auto" w:sz="4" w:space="0"/>
              <w:right w:val="single" w:color="auto" w:sz="4" w:space="0"/>
            </w:tcBorders>
            <w:noWrap w:val="0"/>
            <w:vAlign w:val="center"/>
          </w:tcPr>
          <w:p w14:paraId="0543C40A">
            <w:pPr>
              <w:widowControl/>
              <w:jc w:val="left"/>
              <w:rPr>
                <w:rFonts w:hint="eastAsia" w:ascii="宋体" w:hAnsi="宋体" w:cs="宋体"/>
                <w:color w:val="000000"/>
                <w:kern w:val="0"/>
                <w:szCs w:val="21"/>
              </w:rPr>
            </w:pPr>
            <w:r>
              <w:rPr>
                <w:rFonts w:hint="eastAsia" w:ascii="宋体" w:hAnsi="宋体" w:cs="宋体"/>
                <w:color w:val="000000"/>
                <w:kern w:val="0"/>
                <w:szCs w:val="21"/>
              </w:rPr>
              <w:t>按照国家相关规定，提供互联网IP 地址端口服务，如 80、443端口等。</w:t>
            </w:r>
          </w:p>
        </w:tc>
      </w:tr>
      <w:tr w14:paraId="5C2B2349">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7192F92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服务保障</w:t>
            </w:r>
          </w:p>
        </w:tc>
      </w:tr>
      <w:tr w14:paraId="21192037">
        <w:tblPrEx>
          <w:tblCellMar>
            <w:top w:w="0" w:type="dxa"/>
            <w:left w:w="108" w:type="dxa"/>
            <w:bottom w:w="0" w:type="dxa"/>
            <w:right w:w="108" w:type="dxa"/>
          </w:tblCellMar>
        </w:tblPrEx>
        <w:trPr>
          <w:trHeight w:val="864" w:hRule="atLeast"/>
        </w:trPr>
        <w:tc>
          <w:tcPr>
            <w:tcW w:w="872" w:type="dxa"/>
            <w:tcBorders>
              <w:top w:val="nil"/>
              <w:left w:val="single" w:color="auto" w:sz="4" w:space="0"/>
              <w:bottom w:val="single" w:color="auto" w:sz="4" w:space="0"/>
              <w:right w:val="single" w:color="auto" w:sz="4" w:space="0"/>
            </w:tcBorders>
            <w:noWrap w:val="0"/>
            <w:vAlign w:val="center"/>
          </w:tcPr>
          <w:p w14:paraId="3CECFA1B">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0BC0D17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7</w:t>
            </w:r>
          </w:p>
        </w:tc>
        <w:tc>
          <w:tcPr>
            <w:tcW w:w="1798" w:type="dxa"/>
            <w:tcBorders>
              <w:top w:val="nil"/>
              <w:left w:val="nil"/>
              <w:bottom w:val="single" w:color="auto" w:sz="4" w:space="0"/>
              <w:right w:val="single" w:color="auto" w:sz="4" w:space="0"/>
            </w:tcBorders>
            <w:noWrap w:val="0"/>
            <w:vAlign w:val="center"/>
          </w:tcPr>
          <w:p w14:paraId="0AF395F5">
            <w:pPr>
              <w:widowControl/>
              <w:jc w:val="center"/>
              <w:rPr>
                <w:rFonts w:hint="eastAsia" w:ascii="宋体" w:hAnsi="宋体" w:cs="宋体"/>
                <w:color w:val="000000"/>
                <w:kern w:val="0"/>
                <w:szCs w:val="21"/>
              </w:rPr>
            </w:pPr>
            <w:r>
              <w:rPr>
                <w:rFonts w:hint="eastAsia" w:ascii="宋体" w:hAnsi="宋体" w:cs="宋体"/>
                <w:color w:val="000000"/>
                <w:kern w:val="0"/>
                <w:szCs w:val="21"/>
              </w:rPr>
              <w:t>服务保障</w:t>
            </w:r>
          </w:p>
        </w:tc>
        <w:tc>
          <w:tcPr>
            <w:tcW w:w="5068" w:type="dxa"/>
            <w:tcBorders>
              <w:top w:val="nil"/>
              <w:left w:val="nil"/>
              <w:bottom w:val="single" w:color="auto" w:sz="4" w:space="0"/>
              <w:right w:val="single" w:color="auto" w:sz="4" w:space="0"/>
            </w:tcBorders>
            <w:noWrap w:val="0"/>
            <w:vAlign w:val="center"/>
          </w:tcPr>
          <w:p w14:paraId="34620540">
            <w:pPr>
              <w:widowControl/>
              <w:jc w:val="left"/>
              <w:rPr>
                <w:rFonts w:hint="eastAsia" w:ascii="宋体" w:hAnsi="宋体" w:cs="宋体"/>
                <w:color w:val="000000"/>
                <w:kern w:val="0"/>
                <w:szCs w:val="21"/>
              </w:rPr>
            </w:pPr>
            <w:r>
              <w:rPr>
                <w:rFonts w:hint="eastAsia" w:ascii="宋体" w:hAnsi="宋体" w:cs="宋体"/>
                <w:color w:val="000000"/>
                <w:kern w:val="0"/>
                <w:szCs w:val="21"/>
              </w:rPr>
              <w:t>对采购人提出的临时性的重要国内外网络应用需求，应在技术和带宽方面给予服务保障。</w:t>
            </w:r>
          </w:p>
        </w:tc>
      </w:tr>
      <w:tr w14:paraId="42093D51">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2EE3232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延时和丢包率</w:t>
            </w:r>
          </w:p>
        </w:tc>
      </w:tr>
      <w:tr w14:paraId="3DC1CCDD">
        <w:tblPrEx>
          <w:tblCellMar>
            <w:top w:w="0" w:type="dxa"/>
            <w:left w:w="108" w:type="dxa"/>
            <w:bottom w:w="0" w:type="dxa"/>
            <w:right w:w="108" w:type="dxa"/>
          </w:tblCellMar>
        </w:tblPrEx>
        <w:trPr>
          <w:trHeight w:val="1440" w:hRule="atLeast"/>
        </w:trPr>
        <w:tc>
          <w:tcPr>
            <w:tcW w:w="872" w:type="dxa"/>
            <w:tcBorders>
              <w:top w:val="nil"/>
              <w:left w:val="single" w:color="auto" w:sz="4" w:space="0"/>
              <w:bottom w:val="single" w:color="auto" w:sz="4" w:space="0"/>
              <w:right w:val="single" w:color="auto" w:sz="4" w:space="0"/>
            </w:tcBorders>
            <w:noWrap w:val="0"/>
            <w:vAlign w:val="center"/>
          </w:tcPr>
          <w:p w14:paraId="68A0C1B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c>
          <w:tcPr>
            <w:tcW w:w="872" w:type="dxa"/>
            <w:tcBorders>
              <w:top w:val="nil"/>
              <w:left w:val="single" w:color="auto" w:sz="4" w:space="0"/>
              <w:bottom w:val="single" w:color="auto" w:sz="4" w:space="0"/>
              <w:right w:val="single" w:color="auto" w:sz="4" w:space="0"/>
            </w:tcBorders>
            <w:noWrap w:val="0"/>
            <w:vAlign w:val="center"/>
          </w:tcPr>
          <w:p w14:paraId="33E36F9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8</w:t>
            </w:r>
          </w:p>
        </w:tc>
        <w:tc>
          <w:tcPr>
            <w:tcW w:w="1798" w:type="dxa"/>
            <w:tcBorders>
              <w:top w:val="nil"/>
              <w:left w:val="nil"/>
              <w:bottom w:val="single" w:color="auto" w:sz="4" w:space="0"/>
              <w:right w:val="single" w:color="auto" w:sz="4" w:space="0"/>
            </w:tcBorders>
            <w:noWrap w:val="0"/>
            <w:vAlign w:val="center"/>
          </w:tcPr>
          <w:p w14:paraId="41E0E17D">
            <w:pPr>
              <w:widowControl/>
              <w:jc w:val="center"/>
              <w:rPr>
                <w:rFonts w:hint="eastAsia" w:ascii="宋体" w:hAnsi="宋体" w:cs="宋体"/>
                <w:color w:val="000000"/>
                <w:kern w:val="0"/>
                <w:szCs w:val="21"/>
              </w:rPr>
            </w:pPr>
            <w:r>
              <w:rPr>
                <w:rFonts w:hint="eastAsia" w:ascii="宋体" w:hAnsi="宋体" w:cs="宋体"/>
                <w:color w:val="000000"/>
                <w:kern w:val="0"/>
                <w:szCs w:val="21"/>
              </w:rPr>
              <w:t>延时和丢包率</w:t>
            </w:r>
          </w:p>
        </w:tc>
        <w:tc>
          <w:tcPr>
            <w:tcW w:w="5068" w:type="dxa"/>
            <w:tcBorders>
              <w:top w:val="nil"/>
              <w:left w:val="nil"/>
              <w:bottom w:val="single" w:color="auto" w:sz="4" w:space="0"/>
              <w:right w:val="single" w:color="auto" w:sz="4" w:space="0"/>
            </w:tcBorders>
            <w:noWrap w:val="0"/>
            <w:vAlign w:val="center"/>
          </w:tcPr>
          <w:p w14:paraId="51F4997F">
            <w:pPr>
              <w:widowControl/>
              <w:jc w:val="left"/>
              <w:rPr>
                <w:rFonts w:hint="eastAsia" w:ascii="宋体" w:hAnsi="宋体" w:cs="宋体"/>
                <w:color w:val="000000"/>
                <w:kern w:val="0"/>
                <w:szCs w:val="21"/>
              </w:rPr>
            </w:pPr>
            <w:r>
              <w:rPr>
                <w:rFonts w:hint="eastAsia" w:ascii="宋体" w:hAnsi="宋体" w:cs="宋体"/>
                <w:color w:val="000000"/>
                <w:kern w:val="0"/>
                <w:szCs w:val="21"/>
              </w:rPr>
              <w:t>从链路入口到国内外知名网站的平均延时和丢包率。到达国内网站平均丢包率不高于 0.1% ，时延不超过50ms。到达国外网站平均丢包率不高于0.1% ，时延不超过200ms。</w:t>
            </w:r>
          </w:p>
        </w:tc>
      </w:tr>
      <w:tr w14:paraId="42FA0FA3">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10D1D2C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运行监控</w:t>
            </w:r>
          </w:p>
        </w:tc>
      </w:tr>
      <w:tr w14:paraId="33436B16">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473A8E2F">
            <w:pPr>
              <w:widowControl/>
              <w:jc w:val="center"/>
              <w:rPr>
                <w:rFonts w:hint="eastAsia" w:ascii="宋体" w:hAnsi="宋体" w:cs="宋体"/>
                <w:b/>
                <w:bCs/>
                <w:color w:val="000000"/>
                <w:kern w:val="0"/>
                <w:szCs w:val="21"/>
              </w:rPr>
            </w:pPr>
            <w:r>
              <w:rPr>
                <w:rFonts w:hint="eastAsia" w:ascii="宋体" w:hAnsi="宋体" w:cs="宋体"/>
                <w:color w:val="000000"/>
                <w:sz w:val="22"/>
                <w:lang w:bidi="ar"/>
              </w:rPr>
              <w:t>#</w:t>
            </w:r>
          </w:p>
        </w:tc>
        <w:tc>
          <w:tcPr>
            <w:tcW w:w="872" w:type="dxa"/>
            <w:tcBorders>
              <w:top w:val="nil"/>
              <w:left w:val="single" w:color="auto" w:sz="4" w:space="0"/>
              <w:bottom w:val="single" w:color="auto" w:sz="4" w:space="0"/>
              <w:right w:val="single" w:color="auto" w:sz="4" w:space="0"/>
            </w:tcBorders>
            <w:noWrap w:val="0"/>
            <w:vAlign w:val="center"/>
          </w:tcPr>
          <w:p w14:paraId="6D30E88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9</w:t>
            </w:r>
          </w:p>
        </w:tc>
        <w:tc>
          <w:tcPr>
            <w:tcW w:w="1798" w:type="dxa"/>
            <w:tcBorders>
              <w:top w:val="nil"/>
              <w:left w:val="nil"/>
              <w:bottom w:val="single" w:color="auto" w:sz="4" w:space="0"/>
              <w:right w:val="single" w:color="auto" w:sz="4" w:space="0"/>
            </w:tcBorders>
            <w:noWrap w:val="0"/>
            <w:vAlign w:val="center"/>
          </w:tcPr>
          <w:p w14:paraId="3B01125F">
            <w:pPr>
              <w:widowControl/>
              <w:jc w:val="center"/>
              <w:rPr>
                <w:rFonts w:hint="eastAsia" w:ascii="宋体" w:hAnsi="宋体" w:cs="宋体"/>
                <w:color w:val="000000"/>
                <w:kern w:val="0"/>
                <w:szCs w:val="21"/>
              </w:rPr>
            </w:pPr>
            <w:r>
              <w:rPr>
                <w:rFonts w:hint="eastAsia" w:ascii="宋体" w:hAnsi="宋体" w:cs="宋体"/>
                <w:color w:val="000000"/>
                <w:kern w:val="0"/>
                <w:szCs w:val="21"/>
              </w:rPr>
              <w:t>运行监控</w:t>
            </w:r>
          </w:p>
        </w:tc>
        <w:tc>
          <w:tcPr>
            <w:tcW w:w="5068" w:type="dxa"/>
            <w:tcBorders>
              <w:top w:val="nil"/>
              <w:left w:val="nil"/>
              <w:bottom w:val="single" w:color="auto" w:sz="4" w:space="0"/>
              <w:right w:val="single" w:color="auto" w:sz="4" w:space="0"/>
            </w:tcBorders>
            <w:noWrap w:val="0"/>
            <w:vAlign w:val="center"/>
          </w:tcPr>
          <w:p w14:paraId="28FB6484">
            <w:pPr>
              <w:widowControl/>
              <w:jc w:val="left"/>
              <w:rPr>
                <w:rFonts w:hint="eastAsia" w:ascii="宋体" w:hAnsi="宋体" w:cs="宋体"/>
                <w:color w:val="000000"/>
                <w:kern w:val="0"/>
                <w:szCs w:val="21"/>
              </w:rPr>
            </w:pPr>
            <w:r>
              <w:rPr>
                <w:rFonts w:hint="eastAsia" w:ascii="宋体" w:hAnsi="宋体" w:cs="宋体"/>
                <w:color w:val="000000"/>
                <w:kern w:val="0"/>
                <w:szCs w:val="21"/>
              </w:rPr>
              <w:t>提供7*24小时监控网络运行状态，最少保留6个月互联网使用数据。</w:t>
            </w:r>
          </w:p>
        </w:tc>
      </w:tr>
      <w:tr w14:paraId="10B2211F">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249C09F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故障响应</w:t>
            </w:r>
          </w:p>
        </w:tc>
      </w:tr>
      <w:tr w14:paraId="66E2D2EC">
        <w:tblPrEx>
          <w:tblCellMar>
            <w:top w:w="0" w:type="dxa"/>
            <w:left w:w="108" w:type="dxa"/>
            <w:bottom w:w="0" w:type="dxa"/>
            <w:right w:w="108" w:type="dxa"/>
          </w:tblCellMar>
        </w:tblPrEx>
        <w:trPr>
          <w:trHeight w:val="1440" w:hRule="atLeast"/>
        </w:trPr>
        <w:tc>
          <w:tcPr>
            <w:tcW w:w="872" w:type="dxa"/>
            <w:tcBorders>
              <w:top w:val="nil"/>
              <w:left w:val="single" w:color="auto" w:sz="4" w:space="0"/>
              <w:bottom w:val="single" w:color="auto" w:sz="4" w:space="0"/>
              <w:right w:val="single" w:color="auto" w:sz="4" w:space="0"/>
            </w:tcBorders>
            <w:noWrap w:val="0"/>
            <w:vAlign w:val="center"/>
          </w:tcPr>
          <w:p w14:paraId="55CEE74F">
            <w:pPr>
              <w:widowControl/>
              <w:jc w:val="center"/>
              <w:rPr>
                <w:rFonts w:hint="eastAsia" w:ascii="宋体" w:hAnsi="宋体" w:cs="宋体"/>
                <w:b/>
                <w:bCs/>
                <w:color w:val="000000"/>
                <w:kern w:val="0"/>
                <w:szCs w:val="21"/>
              </w:rPr>
            </w:pPr>
            <w:r>
              <w:rPr>
                <w:rFonts w:hint="eastAsia" w:ascii="宋体" w:hAnsi="宋体" w:cs="宋体"/>
                <w:color w:val="000000"/>
                <w:sz w:val="22"/>
                <w:lang w:bidi="ar"/>
              </w:rPr>
              <w:t>#</w:t>
            </w:r>
          </w:p>
        </w:tc>
        <w:tc>
          <w:tcPr>
            <w:tcW w:w="872" w:type="dxa"/>
            <w:tcBorders>
              <w:top w:val="nil"/>
              <w:left w:val="single" w:color="auto" w:sz="4" w:space="0"/>
              <w:bottom w:val="single" w:color="auto" w:sz="4" w:space="0"/>
              <w:right w:val="single" w:color="auto" w:sz="4" w:space="0"/>
            </w:tcBorders>
            <w:noWrap w:val="0"/>
            <w:vAlign w:val="center"/>
          </w:tcPr>
          <w:p w14:paraId="78E76B8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10</w:t>
            </w:r>
          </w:p>
        </w:tc>
        <w:tc>
          <w:tcPr>
            <w:tcW w:w="1798" w:type="dxa"/>
            <w:tcBorders>
              <w:top w:val="nil"/>
              <w:left w:val="nil"/>
              <w:bottom w:val="single" w:color="auto" w:sz="4" w:space="0"/>
              <w:right w:val="single" w:color="auto" w:sz="4" w:space="0"/>
            </w:tcBorders>
            <w:noWrap w:val="0"/>
            <w:vAlign w:val="center"/>
          </w:tcPr>
          <w:p w14:paraId="62EAE1EB">
            <w:pPr>
              <w:widowControl/>
              <w:jc w:val="center"/>
              <w:rPr>
                <w:rFonts w:hint="eastAsia" w:ascii="宋体" w:hAnsi="宋体" w:cs="宋体"/>
                <w:color w:val="000000"/>
                <w:kern w:val="0"/>
                <w:szCs w:val="21"/>
              </w:rPr>
            </w:pPr>
            <w:r>
              <w:rPr>
                <w:rFonts w:hint="eastAsia" w:ascii="宋体" w:hAnsi="宋体" w:cs="宋体"/>
                <w:color w:val="000000"/>
                <w:kern w:val="0"/>
                <w:szCs w:val="21"/>
              </w:rPr>
              <w:t>故障响应</w:t>
            </w:r>
          </w:p>
        </w:tc>
        <w:tc>
          <w:tcPr>
            <w:tcW w:w="5068" w:type="dxa"/>
            <w:tcBorders>
              <w:top w:val="nil"/>
              <w:left w:val="nil"/>
              <w:bottom w:val="single" w:color="auto" w:sz="4" w:space="0"/>
              <w:right w:val="single" w:color="auto" w:sz="4" w:space="0"/>
            </w:tcBorders>
            <w:noWrap w:val="0"/>
            <w:vAlign w:val="center"/>
          </w:tcPr>
          <w:p w14:paraId="6A83071E">
            <w:pPr>
              <w:widowControl/>
              <w:jc w:val="left"/>
              <w:rPr>
                <w:rFonts w:hint="eastAsia" w:ascii="宋体" w:hAnsi="宋体" w:cs="宋体"/>
                <w:color w:val="000000"/>
                <w:kern w:val="0"/>
                <w:szCs w:val="21"/>
              </w:rPr>
            </w:pPr>
            <w:r>
              <w:rPr>
                <w:rFonts w:hint="eastAsia" w:ascii="宋体" w:hAnsi="宋体" w:cs="宋体"/>
                <w:color w:val="000000"/>
                <w:kern w:val="0"/>
                <w:szCs w:val="21"/>
              </w:rPr>
              <w:t>提供7x24小时故障服务响应，建立完善的故障应急响应机制，并具有处理各种故障的能力。故障响应时间应符合以下要求：当带宽投标人侧网络链路中断持续2分钟以上或有较大质量问题时须在5分钟内通知采购人，在2小时内解决问题；如需现场服务则需在30分钟内到达现场，在2小时内解决问题；问题解决后向采购人提交故障报告。</w:t>
            </w:r>
          </w:p>
        </w:tc>
      </w:tr>
      <w:tr w14:paraId="265F901B">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6F4CBE2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客服热线</w:t>
            </w:r>
          </w:p>
        </w:tc>
      </w:tr>
      <w:tr w14:paraId="3A7B797C">
        <w:tblPrEx>
          <w:tblCellMar>
            <w:top w:w="0" w:type="dxa"/>
            <w:left w:w="108" w:type="dxa"/>
            <w:bottom w:w="0" w:type="dxa"/>
            <w:right w:w="108" w:type="dxa"/>
          </w:tblCellMar>
        </w:tblPrEx>
        <w:trPr>
          <w:trHeight w:val="288" w:hRule="atLeast"/>
        </w:trPr>
        <w:tc>
          <w:tcPr>
            <w:tcW w:w="872" w:type="dxa"/>
            <w:tcBorders>
              <w:top w:val="nil"/>
              <w:left w:val="single" w:color="auto" w:sz="4" w:space="0"/>
              <w:bottom w:val="single" w:color="auto" w:sz="4" w:space="0"/>
              <w:right w:val="single" w:color="auto" w:sz="4" w:space="0"/>
            </w:tcBorders>
            <w:noWrap w:val="0"/>
            <w:vAlign w:val="center"/>
          </w:tcPr>
          <w:p w14:paraId="39DC977E">
            <w:pPr>
              <w:widowControl/>
              <w:jc w:val="center"/>
              <w:rPr>
                <w:rFonts w:hint="eastAsia" w:ascii="宋体" w:hAnsi="宋体" w:cs="宋体"/>
                <w:b/>
                <w:bCs/>
                <w:color w:val="000000"/>
                <w:kern w:val="0"/>
                <w:szCs w:val="21"/>
              </w:rPr>
            </w:pPr>
            <w:r>
              <w:rPr>
                <w:rFonts w:hint="eastAsia" w:ascii="宋体" w:hAnsi="宋体" w:cs="宋体"/>
                <w:color w:val="000000"/>
                <w:sz w:val="22"/>
                <w:lang w:bidi="ar"/>
              </w:rPr>
              <w:t>#</w:t>
            </w:r>
          </w:p>
        </w:tc>
        <w:tc>
          <w:tcPr>
            <w:tcW w:w="872" w:type="dxa"/>
            <w:tcBorders>
              <w:top w:val="nil"/>
              <w:left w:val="single" w:color="auto" w:sz="4" w:space="0"/>
              <w:bottom w:val="single" w:color="auto" w:sz="4" w:space="0"/>
              <w:right w:val="single" w:color="auto" w:sz="4" w:space="0"/>
            </w:tcBorders>
            <w:noWrap w:val="0"/>
            <w:vAlign w:val="center"/>
          </w:tcPr>
          <w:p w14:paraId="7C5C53F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11</w:t>
            </w:r>
          </w:p>
        </w:tc>
        <w:tc>
          <w:tcPr>
            <w:tcW w:w="1798" w:type="dxa"/>
            <w:tcBorders>
              <w:top w:val="nil"/>
              <w:left w:val="nil"/>
              <w:bottom w:val="single" w:color="auto" w:sz="4" w:space="0"/>
              <w:right w:val="single" w:color="auto" w:sz="4" w:space="0"/>
            </w:tcBorders>
            <w:noWrap w:val="0"/>
            <w:vAlign w:val="center"/>
          </w:tcPr>
          <w:p w14:paraId="396BF880">
            <w:pPr>
              <w:widowControl/>
              <w:jc w:val="center"/>
              <w:rPr>
                <w:rFonts w:hint="eastAsia" w:ascii="宋体" w:hAnsi="宋体" w:cs="宋体"/>
                <w:color w:val="000000"/>
                <w:kern w:val="0"/>
                <w:szCs w:val="21"/>
              </w:rPr>
            </w:pPr>
            <w:r>
              <w:rPr>
                <w:rFonts w:hint="eastAsia" w:ascii="宋体" w:hAnsi="宋体" w:cs="宋体"/>
                <w:color w:val="000000"/>
                <w:kern w:val="0"/>
                <w:szCs w:val="21"/>
              </w:rPr>
              <w:t>客服热线服务</w:t>
            </w:r>
          </w:p>
        </w:tc>
        <w:tc>
          <w:tcPr>
            <w:tcW w:w="5068" w:type="dxa"/>
            <w:tcBorders>
              <w:top w:val="nil"/>
              <w:left w:val="nil"/>
              <w:bottom w:val="single" w:color="auto" w:sz="4" w:space="0"/>
              <w:right w:val="single" w:color="auto" w:sz="4" w:space="0"/>
            </w:tcBorders>
            <w:noWrap w:val="0"/>
            <w:vAlign w:val="center"/>
          </w:tcPr>
          <w:p w14:paraId="1E38277D">
            <w:pPr>
              <w:widowControl/>
              <w:jc w:val="left"/>
              <w:rPr>
                <w:rFonts w:hint="eastAsia" w:ascii="宋体" w:hAnsi="宋体" w:cs="宋体"/>
                <w:color w:val="000000"/>
                <w:kern w:val="0"/>
                <w:szCs w:val="21"/>
              </w:rPr>
            </w:pPr>
            <w:r>
              <w:rPr>
                <w:rFonts w:hint="eastAsia" w:ascii="宋体" w:hAnsi="宋体" w:cs="宋体"/>
                <w:color w:val="000000"/>
                <w:kern w:val="0"/>
                <w:szCs w:val="21"/>
              </w:rPr>
              <w:t>提供7*24小时服务专线电话客服。</w:t>
            </w:r>
          </w:p>
        </w:tc>
      </w:tr>
      <w:tr w14:paraId="313287DA">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50E2518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服务稳定性</w:t>
            </w:r>
          </w:p>
        </w:tc>
      </w:tr>
      <w:tr w14:paraId="26CD992F">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3DC5BC65">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3083D9E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12</w:t>
            </w:r>
          </w:p>
        </w:tc>
        <w:tc>
          <w:tcPr>
            <w:tcW w:w="1798" w:type="dxa"/>
            <w:tcBorders>
              <w:top w:val="nil"/>
              <w:left w:val="nil"/>
              <w:bottom w:val="single" w:color="auto" w:sz="4" w:space="0"/>
              <w:right w:val="single" w:color="auto" w:sz="4" w:space="0"/>
            </w:tcBorders>
            <w:noWrap w:val="0"/>
            <w:vAlign w:val="center"/>
          </w:tcPr>
          <w:p w14:paraId="751D0A71">
            <w:pPr>
              <w:widowControl/>
              <w:jc w:val="center"/>
              <w:rPr>
                <w:rFonts w:hint="eastAsia" w:ascii="宋体" w:hAnsi="宋体" w:cs="宋体"/>
                <w:color w:val="000000"/>
                <w:kern w:val="0"/>
                <w:szCs w:val="21"/>
              </w:rPr>
            </w:pPr>
            <w:r>
              <w:rPr>
                <w:rFonts w:hint="eastAsia" w:ascii="宋体" w:hAnsi="宋体" w:cs="宋体"/>
                <w:color w:val="000000"/>
                <w:kern w:val="0"/>
                <w:szCs w:val="21"/>
              </w:rPr>
              <w:t>互联网服务连续性</w:t>
            </w:r>
          </w:p>
        </w:tc>
        <w:tc>
          <w:tcPr>
            <w:tcW w:w="5068" w:type="dxa"/>
            <w:tcBorders>
              <w:top w:val="nil"/>
              <w:left w:val="nil"/>
              <w:bottom w:val="single" w:color="auto" w:sz="4" w:space="0"/>
              <w:right w:val="single" w:color="auto" w:sz="4" w:space="0"/>
            </w:tcBorders>
            <w:noWrap w:val="0"/>
            <w:vAlign w:val="center"/>
          </w:tcPr>
          <w:p w14:paraId="637DB2FE">
            <w:pPr>
              <w:widowControl/>
              <w:jc w:val="left"/>
              <w:rPr>
                <w:rFonts w:hint="eastAsia" w:ascii="宋体" w:hAnsi="宋体" w:cs="宋体"/>
                <w:color w:val="000000"/>
                <w:kern w:val="0"/>
                <w:szCs w:val="21"/>
              </w:rPr>
            </w:pPr>
            <w:r>
              <w:rPr>
                <w:rFonts w:hint="eastAsia" w:ascii="宋体" w:hAnsi="宋体" w:cs="宋体"/>
                <w:color w:val="000000"/>
                <w:kern w:val="0"/>
                <w:szCs w:val="21"/>
              </w:rPr>
              <w:t>为保证互联网服务连续性，线路割接时间在30分钟内完成。</w:t>
            </w:r>
          </w:p>
        </w:tc>
      </w:tr>
      <w:tr w14:paraId="6A2B355D">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3654937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应急处理</w:t>
            </w:r>
          </w:p>
        </w:tc>
      </w:tr>
      <w:tr w14:paraId="5F891BDC">
        <w:tblPrEx>
          <w:tblCellMar>
            <w:top w:w="0" w:type="dxa"/>
            <w:left w:w="108" w:type="dxa"/>
            <w:bottom w:w="0" w:type="dxa"/>
            <w:right w:w="108" w:type="dxa"/>
          </w:tblCellMar>
        </w:tblPrEx>
        <w:trPr>
          <w:trHeight w:val="288" w:hRule="atLeast"/>
        </w:trPr>
        <w:tc>
          <w:tcPr>
            <w:tcW w:w="872" w:type="dxa"/>
            <w:tcBorders>
              <w:top w:val="nil"/>
              <w:left w:val="single" w:color="auto" w:sz="4" w:space="0"/>
              <w:bottom w:val="single" w:color="auto" w:sz="4" w:space="0"/>
              <w:right w:val="single" w:color="auto" w:sz="4" w:space="0"/>
            </w:tcBorders>
            <w:noWrap w:val="0"/>
            <w:vAlign w:val="center"/>
          </w:tcPr>
          <w:p w14:paraId="667BA434">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34D2B34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13</w:t>
            </w:r>
          </w:p>
        </w:tc>
        <w:tc>
          <w:tcPr>
            <w:tcW w:w="1798" w:type="dxa"/>
            <w:tcBorders>
              <w:top w:val="nil"/>
              <w:left w:val="nil"/>
              <w:bottom w:val="single" w:color="auto" w:sz="4" w:space="0"/>
              <w:right w:val="single" w:color="auto" w:sz="4" w:space="0"/>
            </w:tcBorders>
            <w:noWrap w:val="0"/>
            <w:vAlign w:val="center"/>
          </w:tcPr>
          <w:p w14:paraId="3705DAA8">
            <w:pPr>
              <w:widowControl/>
              <w:jc w:val="center"/>
              <w:rPr>
                <w:rFonts w:hint="eastAsia" w:ascii="宋体" w:hAnsi="宋体" w:cs="宋体"/>
                <w:color w:val="000000"/>
                <w:kern w:val="0"/>
                <w:szCs w:val="21"/>
              </w:rPr>
            </w:pPr>
            <w:r>
              <w:rPr>
                <w:rFonts w:hint="eastAsia" w:ascii="宋体" w:hAnsi="宋体" w:cs="宋体"/>
                <w:color w:val="000000"/>
                <w:kern w:val="0"/>
                <w:szCs w:val="21"/>
              </w:rPr>
              <w:t>应急处理</w:t>
            </w:r>
          </w:p>
        </w:tc>
        <w:tc>
          <w:tcPr>
            <w:tcW w:w="5068" w:type="dxa"/>
            <w:tcBorders>
              <w:top w:val="nil"/>
              <w:left w:val="nil"/>
              <w:bottom w:val="single" w:color="auto" w:sz="4" w:space="0"/>
              <w:right w:val="single" w:color="auto" w:sz="4" w:space="0"/>
            </w:tcBorders>
            <w:noWrap w:val="0"/>
            <w:vAlign w:val="center"/>
          </w:tcPr>
          <w:p w14:paraId="77050FFE">
            <w:pPr>
              <w:widowControl/>
              <w:jc w:val="left"/>
              <w:rPr>
                <w:rFonts w:hint="eastAsia" w:ascii="宋体" w:hAnsi="宋体" w:cs="宋体"/>
                <w:color w:val="000000"/>
                <w:kern w:val="0"/>
                <w:szCs w:val="21"/>
              </w:rPr>
            </w:pPr>
            <w:r>
              <w:rPr>
                <w:rFonts w:hint="eastAsia" w:ascii="宋体" w:hAnsi="宋体" w:cs="宋体"/>
                <w:color w:val="000000"/>
                <w:kern w:val="0"/>
                <w:szCs w:val="21"/>
              </w:rPr>
              <w:t>具有备用应急预案</w:t>
            </w:r>
          </w:p>
        </w:tc>
      </w:tr>
      <w:tr w14:paraId="5D95F404">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59FB282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售后服务</w:t>
            </w:r>
          </w:p>
        </w:tc>
      </w:tr>
      <w:tr w14:paraId="4E3BBBCD">
        <w:tblPrEx>
          <w:tblCellMar>
            <w:top w:w="0" w:type="dxa"/>
            <w:left w:w="108" w:type="dxa"/>
            <w:bottom w:w="0" w:type="dxa"/>
            <w:right w:w="108" w:type="dxa"/>
          </w:tblCellMar>
        </w:tblPrEx>
        <w:trPr>
          <w:trHeight w:val="1152" w:hRule="atLeast"/>
        </w:trPr>
        <w:tc>
          <w:tcPr>
            <w:tcW w:w="872" w:type="dxa"/>
            <w:tcBorders>
              <w:top w:val="nil"/>
              <w:left w:val="single" w:color="auto" w:sz="4" w:space="0"/>
              <w:bottom w:val="single" w:color="auto" w:sz="4" w:space="0"/>
              <w:right w:val="single" w:color="auto" w:sz="4" w:space="0"/>
            </w:tcBorders>
            <w:noWrap w:val="0"/>
            <w:vAlign w:val="center"/>
          </w:tcPr>
          <w:p w14:paraId="12E852FC">
            <w:pPr>
              <w:widowControl/>
              <w:jc w:val="center"/>
              <w:rPr>
                <w:rFonts w:hint="eastAsia" w:ascii="宋体" w:hAnsi="宋体" w:cs="宋体"/>
                <w:b/>
                <w:bCs/>
                <w:color w:val="000000"/>
                <w:kern w:val="0"/>
                <w:szCs w:val="21"/>
              </w:rPr>
            </w:pPr>
            <w:r>
              <w:rPr>
                <w:rFonts w:hint="eastAsia" w:ascii="宋体" w:hAnsi="宋体" w:cs="宋体"/>
                <w:color w:val="000000"/>
                <w:sz w:val="22"/>
                <w:lang w:bidi="ar"/>
              </w:rPr>
              <w:t>#</w:t>
            </w:r>
          </w:p>
        </w:tc>
        <w:tc>
          <w:tcPr>
            <w:tcW w:w="872" w:type="dxa"/>
            <w:tcBorders>
              <w:top w:val="nil"/>
              <w:left w:val="single" w:color="auto" w:sz="4" w:space="0"/>
              <w:bottom w:val="single" w:color="auto" w:sz="4" w:space="0"/>
              <w:right w:val="single" w:color="auto" w:sz="4" w:space="0"/>
            </w:tcBorders>
            <w:noWrap w:val="0"/>
            <w:vAlign w:val="center"/>
          </w:tcPr>
          <w:p w14:paraId="0C61A69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14</w:t>
            </w:r>
          </w:p>
        </w:tc>
        <w:tc>
          <w:tcPr>
            <w:tcW w:w="1798" w:type="dxa"/>
            <w:tcBorders>
              <w:top w:val="nil"/>
              <w:left w:val="nil"/>
              <w:bottom w:val="single" w:color="auto" w:sz="4" w:space="0"/>
              <w:right w:val="single" w:color="auto" w:sz="4" w:space="0"/>
            </w:tcBorders>
            <w:noWrap w:val="0"/>
            <w:vAlign w:val="center"/>
          </w:tcPr>
          <w:p w14:paraId="7E801728">
            <w:pPr>
              <w:widowControl/>
              <w:jc w:val="center"/>
              <w:rPr>
                <w:rFonts w:hint="eastAsia" w:ascii="宋体" w:hAnsi="宋体" w:cs="宋体"/>
                <w:color w:val="000000"/>
                <w:kern w:val="0"/>
                <w:szCs w:val="21"/>
              </w:rPr>
            </w:pPr>
            <w:r>
              <w:rPr>
                <w:rFonts w:hint="eastAsia" w:ascii="宋体" w:hAnsi="宋体" w:cs="宋体"/>
                <w:color w:val="000000"/>
                <w:kern w:val="0"/>
                <w:szCs w:val="21"/>
              </w:rPr>
              <w:t>售后服务</w:t>
            </w:r>
          </w:p>
        </w:tc>
        <w:tc>
          <w:tcPr>
            <w:tcW w:w="5068" w:type="dxa"/>
            <w:tcBorders>
              <w:top w:val="nil"/>
              <w:left w:val="nil"/>
              <w:bottom w:val="single" w:color="auto" w:sz="4" w:space="0"/>
              <w:right w:val="single" w:color="auto" w:sz="4" w:space="0"/>
            </w:tcBorders>
            <w:noWrap w:val="0"/>
            <w:vAlign w:val="center"/>
          </w:tcPr>
          <w:p w14:paraId="7CA39F07">
            <w:pPr>
              <w:widowControl/>
              <w:jc w:val="left"/>
              <w:rPr>
                <w:rFonts w:hint="eastAsia" w:ascii="宋体" w:hAnsi="宋体" w:cs="宋体"/>
                <w:color w:val="000000"/>
                <w:kern w:val="0"/>
                <w:szCs w:val="21"/>
              </w:rPr>
            </w:pPr>
            <w:r>
              <w:rPr>
                <w:rFonts w:hint="eastAsia" w:ascii="宋体" w:hAnsi="宋体" w:cs="宋体"/>
                <w:color w:val="000000"/>
                <w:kern w:val="0"/>
                <w:szCs w:val="21"/>
              </w:rPr>
              <w:t>投标人需具有本地化售后服务能力，提供 7*24 小时的专业技术保障，专业的技术服务团队和服务热线，提供技术支持和故障申告联系电话。</w:t>
            </w:r>
          </w:p>
        </w:tc>
      </w:tr>
      <w:tr w14:paraId="6CDDEEAE">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5B89C67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互联网接入交付工期要求</w:t>
            </w:r>
          </w:p>
        </w:tc>
      </w:tr>
      <w:tr w14:paraId="02BD73FB">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07542888">
            <w:pPr>
              <w:widowControl/>
              <w:jc w:val="center"/>
              <w:rPr>
                <w:rFonts w:hint="eastAsia" w:ascii="宋体" w:hAnsi="宋体" w:cs="宋体"/>
                <w:b/>
                <w:bCs/>
                <w:color w:val="000000"/>
                <w:kern w:val="0"/>
                <w:szCs w:val="21"/>
              </w:rPr>
            </w:pPr>
            <w:r>
              <w:rPr>
                <w:rFonts w:hint="eastAsia" w:ascii="宋体" w:hAnsi="宋体" w:cs="宋体"/>
                <w:color w:val="000000"/>
                <w:sz w:val="22"/>
                <w:lang w:bidi="ar"/>
              </w:rPr>
              <w:t>#</w:t>
            </w:r>
          </w:p>
        </w:tc>
        <w:tc>
          <w:tcPr>
            <w:tcW w:w="872" w:type="dxa"/>
            <w:tcBorders>
              <w:top w:val="nil"/>
              <w:left w:val="single" w:color="auto" w:sz="4" w:space="0"/>
              <w:bottom w:val="single" w:color="auto" w:sz="4" w:space="0"/>
              <w:right w:val="single" w:color="auto" w:sz="4" w:space="0"/>
            </w:tcBorders>
            <w:noWrap w:val="0"/>
            <w:vAlign w:val="center"/>
          </w:tcPr>
          <w:p w14:paraId="4A4C77C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15</w:t>
            </w:r>
          </w:p>
        </w:tc>
        <w:tc>
          <w:tcPr>
            <w:tcW w:w="1798" w:type="dxa"/>
            <w:tcBorders>
              <w:top w:val="nil"/>
              <w:left w:val="nil"/>
              <w:bottom w:val="single" w:color="auto" w:sz="4" w:space="0"/>
              <w:right w:val="single" w:color="auto" w:sz="4" w:space="0"/>
            </w:tcBorders>
            <w:noWrap w:val="0"/>
            <w:vAlign w:val="center"/>
          </w:tcPr>
          <w:p w14:paraId="4C011B59">
            <w:pPr>
              <w:widowControl/>
              <w:jc w:val="center"/>
              <w:rPr>
                <w:rFonts w:hint="eastAsia" w:ascii="宋体" w:hAnsi="宋体" w:cs="宋体"/>
                <w:color w:val="000000"/>
                <w:kern w:val="0"/>
                <w:szCs w:val="21"/>
              </w:rPr>
            </w:pPr>
            <w:r>
              <w:rPr>
                <w:rFonts w:hint="eastAsia" w:ascii="宋体" w:hAnsi="宋体" w:cs="宋体"/>
                <w:color w:val="000000"/>
                <w:kern w:val="0"/>
                <w:szCs w:val="21"/>
              </w:rPr>
              <w:t>互联网接入交付工期要求</w:t>
            </w:r>
          </w:p>
        </w:tc>
        <w:tc>
          <w:tcPr>
            <w:tcW w:w="5068" w:type="dxa"/>
            <w:tcBorders>
              <w:top w:val="nil"/>
              <w:left w:val="nil"/>
              <w:bottom w:val="single" w:color="auto" w:sz="4" w:space="0"/>
              <w:right w:val="single" w:color="auto" w:sz="4" w:space="0"/>
            </w:tcBorders>
            <w:noWrap w:val="0"/>
            <w:vAlign w:val="center"/>
          </w:tcPr>
          <w:p w14:paraId="68DE9F72">
            <w:pPr>
              <w:widowControl/>
              <w:jc w:val="left"/>
              <w:rPr>
                <w:rFonts w:hint="eastAsia" w:ascii="宋体" w:hAnsi="宋体" w:cs="宋体"/>
                <w:color w:val="000000"/>
                <w:kern w:val="0"/>
                <w:szCs w:val="21"/>
              </w:rPr>
            </w:pPr>
            <w:r>
              <w:rPr>
                <w:rFonts w:hint="eastAsia" w:ascii="宋体" w:hAnsi="宋体" w:cs="宋体"/>
                <w:color w:val="000000"/>
                <w:kern w:val="0"/>
                <w:szCs w:val="21"/>
              </w:rPr>
              <w:t>投标人应在合同签订日5个工作日内完成互联网线路的安装调试工作，经过测试确保网络稳定，于合同签订日</w:t>
            </w:r>
            <w:r>
              <w:rPr>
                <w:rFonts w:ascii="宋体" w:hAnsi="宋体" w:cs="宋体"/>
                <w:color w:val="000000"/>
                <w:kern w:val="0"/>
                <w:szCs w:val="21"/>
              </w:rPr>
              <w:t>7</w:t>
            </w:r>
            <w:r>
              <w:rPr>
                <w:rFonts w:hint="eastAsia" w:ascii="宋体" w:hAnsi="宋体" w:cs="宋体"/>
                <w:color w:val="000000"/>
                <w:kern w:val="0"/>
                <w:szCs w:val="21"/>
              </w:rPr>
              <w:t>个工作日内正式提供互联网专线接入、带宽服务。</w:t>
            </w:r>
          </w:p>
        </w:tc>
      </w:tr>
      <w:tr w14:paraId="4F43DD73">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4222915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重保要求</w:t>
            </w:r>
          </w:p>
        </w:tc>
      </w:tr>
      <w:tr w14:paraId="11FF8B01">
        <w:tblPrEx>
          <w:tblCellMar>
            <w:top w:w="0" w:type="dxa"/>
            <w:left w:w="108" w:type="dxa"/>
            <w:bottom w:w="0" w:type="dxa"/>
            <w:right w:w="108" w:type="dxa"/>
          </w:tblCellMar>
        </w:tblPrEx>
        <w:trPr>
          <w:trHeight w:val="576" w:hRule="atLeast"/>
        </w:trPr>
        <w:tc>
          <w:tcPr>
            <w:tcW w:w="872" w:type="dxa"/>
            <w:tcBorders>
              <w:top w:val="nil"/>
              <w:left w:val="single" w:color="auto" w:sz="4" w:space="0"/>
              <w:bottom w:val="single" w:color="auto" w:sz="4" w:space="0"/>
              <w:right w:val="single" w:color="auto" w:sz="4" w:space="0"/>
            </w:tcBorders>
            <w:noWrap w:val="0"/>
            <w:vAlign w:val="center"/>
          </w:tcPr>
          <w:p w14:paraId="570705E8">
            <w:pPr>
              <w:widowControl/>
              <w:jc w:val="center"/>
              <w:rPr>
                <w:rFonts w:hint="eastAsia" w:ascii="宋体" w:hAnsi="宋体" w:cs="宋体"/>
                <w:b/>
                <w:bCs/>
                <w:color w:val="000000"/>
                <w:kern w:val="0"/>
                <w:szCs w:val="21"/>
              </w:rPr>
            </w:pPr>
          </w:p>
        </w:tc>
        <w:tc>
          <w:tcPr>
            <w:tcW w:w="872" w:type="dxa"/>
            <w:tcBorders>
              <w:top w:val="nil"/>
              <w:left w:val="single" w:color="auto" w:sz="4" w:space="0"/>
              <w:bottom w:val="single" w:color="auto" w:sz="4" w:space="0"/>
              <w:right w:val="single" w:color="auto" w:sz="4" w:space="0"/>
            </w:tcBorders>
            <w:noWrap w:val="0"/>
            <w:vAlign w:val="center"/>
          </w:tcPr>
          <w:p w14:paraId="2A31963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16</w:t>
            </w:r>
          </w:p>
        </w:tc>
        <w:tc>
          <w:tcPr>
            <w:tcW w:w="1798" w:type="dxa"/>
            <w:tcBorders>
              <w:top w:val="nil"/>
              <w:left w:val="nil"/>
              <w:bottom w:val="single" w:color="auto" w:sz="4" w:space="0"/>
              <w:right w:val="single" w:color="auto" w:sz="4" w:space="0"/>
            </w:tcBorders>
            <w:noWrap w:val="0"/>
            <w:vAlign w:val="center"/>
          </w:tcPr>
          <w:p w14:paraId="70D87621">
            <w:pPr>
              <w:widowControl/>
              <w:jc w:val="center"/>
              <w:rPr>
                <w:rFonts w:hint="eastAsia" w:ascii="宋体" w:hAnsi="宋体" w:cs="宋体"/>
                <w:color w:val="000000"/>
                <w:kern w:val="0"/>
                <w:szCs w:val="21"/>
              </w:rPr>
            </w:pPr>
            <w:r>
              <w:rPr>
                <w:rFonts w:hint="eastAsia" w:ascii="宋体" w:hAnsi="宋体" w:cs="宋体"/>
                <w:color w:val="000000"/>
                <w:kern w:val="0"/>
                <w:szCs w:val="21"/>
              </w:rPr>
              <w:t>重保能力</w:t>
            </w:r>
          </w:p>
        </w:tc>
        <w:tc>
          <w:tcPr>
            <w:tcW w:w="5068" w:type="dxa"/>
            <w:tcBorders>
              <w:top w:val="nil"/>
              <w:left w:val="nil"/>
              <w:bottom w:val="single" w:color="auto" w:sz="4" w:space="0"/>
              <w:right w:val="single" w:color="auto" w:sz="4" w:space="0"/>
            </w:tcBorders>
            <w:noWrap w:val="0"/>
            <w:vAlign w:val="center"/>
          </w:tcPr>
          <w:p w14:paraId="57287D68">
            <w:pPr>
              <w:widowControl/>
              <w:jc w:val="left"/>
              <w:rPr>
                <w:rFonts w:hint="eastAsia" w:ascii="宋体" w:hAnsi="宋体" w:cs="宋体"/>
                <w:color w:val="000000"/>
                <w:kern w:val="0"/>
                <w:szCs w:val="21"/>
              </w:rPr>
            </w:pPr>
            <w:r>
              <w:rPr>
                <w:rFonts w:hint="eastAsia" w:ascii="宋体" w:hAnsi="宋体" w:cs="宋体"/>
                <w:color w:val="000000"/>
                <w:kern w:val="0"/>
                <w:szCs w:val="21"/>
              </w:rPr>
              <w:t>投标人承担过重大重保活动，具备为项目提供重要通信保障的能力。</w:t>
            </w:r>
          </w:p>
        </w:tc>
      </w:tr>
      <w:tr w14:paraId="330C0B12">
        <w:tblPrEx>
          <w:tblCellMar>
            <w:top w:w="0" w:type="dxa"/>
            <w:left w:w="108" w:type="dxa"/>
            <w:bottom w:w="0" w:type="dxa"/>
            <w:right w:w="108" w:type="dxa"/>
          </w:tblCellMar>
        </w:tblPrEx>
        <w:trPr>
          <w:trHeight w:val="288" w:hRule="atLeast"/>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14:paraId="6E2501F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项目团队要求</w:t>
            </w:r>
          </w:p>
        </w:tc>
      </w:tr>
      <w:tr w14:paraId="3FE8E007">
        <w:tblPrEx>
          <w:tblCellMar>
            <w:top w:w="0" w:type="dxa"/>
            <w:left w:w="108" w:type="dxa"/>
            <w:bottom w:w="0" w:type="dxa"/>
            <w:right w:w="108" w:type="dxa"/>
          </w:tblCellMar>
        </w:tblPrEx>
        <w:trPr>
          <w:trHeight w:val="1152" w:hRule="atLeast"/>
        </w:trPr>
        <w:tc>
          <w:tcPr>
            <w:tcW w:w="872" w:type="dxa"/>
            <w:tcBorders>
              <w:top w:val="nil"/>
              <w:left w:val="single" w:color="auto" w:sz="4" w:space="0"/>
              <w:bottom w:val="single" w:color="auto" w:sz="4" w:space="0"/>
              <w:right w:val="single" w:color="auto" w:sz="4" w:space="0"/>
            </w:tcBorders>
            <w:noWrap w:val="0"/>
            <w:vAlign w:val="center"/>
          </w:tcPr>
          <w:p w14:paraId="0DD3EA1D">
            <w:pPr>
              <w:widowControl/>
              <w:jc w:val="center"/>
              <w:rPr>
                <w:rFonts w:hint="eastAsia" w:ascii="宋体" w:hAnsi="宋体" w:cs="宋体"/>
                <w:b/>
                <w:bCs/>
                <w:color w:val="000000"/>
                <w:kern w:val="0"/>
                <w:szCs w:val="21"/>
              </w:rPr>
            </w:pPr>
            <w:r>
              <w:rPr>
                <w:rFonts w:hint="eastAsia" w:ascii="宋体" w:hAnsi="宋体" w:cs="宋体"/>
                <w:color w:val="000000"/>
                <w:sz w:val="22"/>
                <w:lang w:bidi="ar"/>
              </w:rPr>
              <w:t>#</w:t>
            </w:r>
          </w:p>
        </w:tc>
        <w:tc>
          <w:tcPr>
            <w:tcW w:w="872" w:type="dxa"/>
            <w:tcBorders>
              <w:top w:val="nil"/>
              <w:left w:val="single" w:color="auto" w:sz="4" w:space="0"/>
              <w:bottom w:val="single" w:color="auto" w:sz="4" w:space="0"/>
              <w:right w:val="single" w:color="auto" w:sz="4" w:space="0"/>
            </w:tcBorders>
            <w:noWrap w:val="0"/>
            <w:vAlign w:val="center"/>
          </w:tcPr>
          <w:p w14:paraId="425F5DA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17</w:t>
            </w:r>
          </w:p>
        </w:tc>
        <w:tc>
          <w:tcPr>
            <w:tcW w:w="1798" w:type="dxa"/>
            <w:tcBorders>
              <w:top w:val="nil"/>
              <w:left w:val="nil"/>
              <w:bottom w:val="single" w:color="auto" w:sz="4" w:space="0"/>
              <w:right w:val="single" w:color="auto" w:sz="4" w:space="0"/>
            </w:tcBorders>
            <w:noWrap w:val="0"/>
            <w:vAlign w:val="center"/>
          </w:tcPr>
          <w:p w14:paraId="770ECC00">
            <w:pPr>
              <w:widowControl/>
              <w:jc w:val="center"/>
              <w:rPr>
                <w:rFonts w:hint="eastAsia" w:ascii="宋体" w:hAnsi="宋体" w:cs="宋体"/>
                <w:color w:val="000000"/>
                <w:kern w:val="0"/>
                <w:szCs w:val="21"/>
              </w:rPr>
            </w:pPr>
            <w:r>
              <w:rPr>
                <w:rFonts w:hint="eastAsia" w:ascii="宋体" w:hAnsi="宋体" w:cs="宋体"/>
                <w:color w:val="000000"/>
                <w:kern w:val="0"/>
                <w:szCs w:val="21"/>
              </w:rPr>
              <w:t>团队人员人数要求</w:t>
            </w:r>
          </w:p>
        </w:tc>
        <w:tc>
          <w:tcPr>
            <w:tcW w:w="5068" w:type="dxa"/>
            <w:tcBorders>
              <w:top w:val="nil"/>
              <w:left w:val="nil"/>
              <w:bottom w:val="single" w:color="auto" w:sz="4" w:space="0"/>
              <w:right w:val="single" w:color="auto" w:sz="4" w:space="0"/>
            </w:tcBorders>
            <w:noWrap w:val="0"/>
            <w:vAlign w:val="center"/>
          </w:tcPr>
          <w:p w14:paraId="6F9EFFE7">
            <w:pPr>
              <w:widowControl/>
              <w:rPr>
                <w:rFonts w:hint="eastAsia" w:ascii="宋体" w:hAnsi="宋体" w:cs="宋体"/>
                <w:color w:val="000000"/>
                <w:kern w:val="0"/>
                <w:szCs w:val="21"/>
              </w:rPr>
            </w:pPr>
            <w:r>
              <w:rPr>
                <w:rFonts w:hint="eastAsia" w:ascii="宋体" w:hAnsi="宋体" w:cs="宋体"/>
                <w:color w:val="000000"/>
                <w:kern w:val="0"/>
                <w:szCs w:val="21"/>
              </w:rPr>
              <w:t>需提供互联网带宽售后服务，项目管理人员为3人，具体人员构成为一名项目经理、一名售后主管、一名技术主管。至少包含3名技术服务人员，至少具备3年相关行业服务经验。</w:t>
            </w:r>
          </w:p>
        </w:tc>
      </w:tr>
    </w:tbl>
    <w:p w14:paraId="23CC6591">
      <w:pPr>
        <w:pStyle w:val="2"/>
        <w:ind w:firstLine="0"/>
        <w:rPr>
          <w:rFonts w:hint="eastAsia"/>
        </w:rPr>
      </w:pPr>
    </w:p>
    <w:p w14:paraId="4F07C125">
      <w:pPr>
        <w:spacing w:line="360" w:lineRule="auto"/>
        <w:contextualSpacing/>
        <w:rPr>
          <w:i/>
          <w:iCs/>
          <w:sz w:val="24"/>
        </w:rPr>
      </w:pPr>
      <w:r>
        <w:rPr>
          <w:sz w:val="24"/>
        </w:rPr>
        <w:t>3. 验收标准</w:t>
      </w:r>
    </w:p>
    <w:p w14:paraId="428E17DD">
      <w:pPr>
        <w:widowControl/>
        <w:spacing w:line="360" w:lineRule="auto"/>
        <w:ind w:firstLine="482"/>
        <w:contextualSpacing/>
        <w:rPr>
          <w:bCs/>
          <w:color w:val="000000"/>
          <w:sz w:val="24"/>
        </w:rPr>
      </w:pPr>
      <w:r>
        <w:rPr>
          <w:rFonts w:hint="eastAsia"/>
          <w:bCs/>
          <w:color w:val="000000"/>
          <w:sz w:val="24"/>
        </w:rPr>
        <w:t>保障互联网接入网络通畅，上网正常。</w:t>
      </w:r>
    </w:p>
    <w:p w14:paraId="590CB12B">
      <w:pPr>
        <w:adjustRightInd w:val="0"/>
        <w:snapToGrid w:val="0"/>
        <w:spacing w:line="360" w:lineRule="auto"/>
        <w:ind w:firstLine="480" w:firstLineChars="200"/>
        <w:rPr>
          <w:rFonts w:ascii="宋体" w:hAnsi="宋体" w:cs="宋体"/>
          <w:sz w:val="24"/>
        </w:rPr>
      </w:pPr>
      <w:r>
        <w:rPr>
          <w:sz w:val="24"/>
        </w:rPr>
        <w:br w:type="page"/>
      </w:r>
    </w:p>
    <w:p w14:paraId="15B34ECC">
      <w:pPr>
        <w:jc w:val="center"/>
        <w:rPr>
          <w:rFonts w:ascii="方正小标宋简体" w:hAnsi="方正小标宋简体" w:eastAsia="方正小标宋简体" w:cs="宋体"/>
          <w:kern w:val="0"/>
          <w:sz w:val="36"/>
          <w:szCs w:val="36"/>
        </w:rPr>
      </w:pPr>
      <w:r>
        <w:rPr>
          <w:rFonts w:hint="eastAsia" w:ascii="黑体" w:hAnsi="宋体" w:eastAsia="黑体" w:cs="宋体"/>
          <w:color w:val="FF0000"/>
          <w:kern w:val="0"/>
          <w:sz w:val="32"/>
          <w:szCs w:val="32"/>
        </w:rPr>
        <w:t>第二包</w:t>
      </w:r>
    </w:p>
    <w:p w14:paraId="249D5ADF">
      <w:pPr>
        <w:jc w:val="center"/>
        <w:rPr>
          <w:rFonts w:hint="eastAsia" w:ascii="黑体" w:hAnsi="宋体" w:eastAsia="黑体" w:cs="宋体"/>
          <w:kern w:val="0"/>
          <w:sz w:val="32"/>
          <w:szCs w:val="32"/>
        </w:rPr>
      </w:pPr>
    </w:p>
    <w:p w14:paraId="6D88D1EB">
      <w:pPr>
        <w:spacing w:line="360" w:lineRule="auto"/>
        <w:contextualSpacing/>
        <w:rPr>
          <w:rFonts w:hint="eastAsia"/>
          <w:sz w:val="24"/>
        </w:rPr>
      </w:pPr>
    </w:p>
    <w:p w14:paraId="68C70C16">
      <w:pPr>
        <w:pStyle w:val="5"/>
        <w:numPr>
          <w:ilvl w:val="0"/>
          <w:numId w:val="2"/>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7CDEAA56">
      <w:pPr>
        <w:spacing w:line="360" w:lineRule="auto"/>
        <w:contextualSpacing/>
        <w:rPr>
          <w:bCs/>
          <w:sz w:val="24"/>
        </w:rPr>
      </w:pPr>
      <w:r>
        <w:rPr>
          <w:bCs/>
          <w:sz w:val="24"/>
        </w:rPr>
        <w:t>1. 采购标的（货物需求一览表或简要服务内容及数量）</w:t>
      </w:r>
    </w:p>
    <w:p w14:paraId="322B135F">
      <w:pPr>
        <w:spacing w:line="360" w:lineRule="auto"/>
        <w:contextualSpacing/>
        <w:rPr>
          <w:rFonts w:hint="eastAsia"/>
          <w:bCs/>
          <w:sz w:val="24"/>
        </w:rPr>
      </w:pPr>
      <w:r>
        <w:rPr>
          <w:rFonts w:hint="eastAsia"/>
          <w:bCs/>
          <w:sz w:val="24"/>
        </w:rPr>
        <w:t>本项目仅采购国内相关服务。相关服务的原产地，均应来自中华人民共和国。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498"/>
        <w:gridCol w:w="2239"/>
        <w:gridCol w:w="979"/>
        <w:gridCol w:w="1028"/>
      </w:tblGrid>
      <w:tr w14:paraId="09FF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1EDBCBAF">
            <w:pPr>
              <w:spacing w:line="360" w:lineRule="auto"/>
              <w:contextualSpacing/>
              <w:rPr>
                <w:b/>
                <w:bCs/>
                <w:sz w:val="24"/>
              </w:rPr>
            </w:pPr>
          </w:p>
          <w:p w14:paraId="5C285F73">
            <w:pPr>
              <w:spacing w:line="360" w:lineRule="auto"/>
              <w:contextualSpacing/>
              <w:rPr>
                <w:b/>
                <w:bCs/>
                <w:sz w:val="24"/>
              </w:rPr>
            </w:pPr>
            <w:r>
              <w:rPr>
                <w:rFonts w:hint="eastAsia"/>
                <w:b/>
                <w:bCs/>
                <w:sz w:val="24"/>
              </w:rPr>
              <w:t>序号</w:t>
            </w:r>
          </w:p>
        </w:tc>
        <w:tc>
          <w:tcPr>
            <w:tcW w:w="3498" w:type="dxa"/>
            <w:tcBorders>
              <w:top w:val="single" w:color="auto" w:sz="4" w:space="0"/>
              <w:left w:val="single" w:color="auto" w:sz="4" w:space="0"/>
              <w:bottom w:val="single" w:color="auto" w:sz="4" w:space="0"/>
              <w:right w:val="single" w:color="auto" w:sz="4" w:space="0"/>
            </w:tcBorders>
            <w:noWrap w:val="0"/>
            <w:vAlign w:val="center"/>
          </w:tcPr>
          <w:p w14:paraId="4D7E43BF">
            <w:pPr>
              <w:spacing w:line="360" w:lineRule="auto"/>
              <w:contextualSpacing/>
              <w:rPr>
                <w:b/>
                <w:bCs/>
                <w:sz w:val="24"/>
              </w:rPr>
            </w:pPr>
            <w:r>
              <w:rPr>
                <w:rFonts w:hint="eastAsia"/>
                <w:b/>
                <w:bCs/>
                <w:sz w:val="24"/>
              </w:rPr>
              <w:t>项目名称</w:t>
            </w:r>
          </w:p>
        </w:tc>
        <w:tc>
          <w:tcPr>
            <w:tcW w:w="2239" w:type="dxa"/>
            <w:tcBorders>
              <w:top w:val="single" w:color="auto" w:sz="4" w:space="0"/>
              <w:left w:val="single" w:color="auto" w:sz="4" w:space="0"/>
              <w:bottom w:val="single" w:color="auto" w:sz="4" w:space="0"/>
              <w:right w:val="single" w:color="auto" w:sz="4" w:space="0"/>
            </w:tcBorders>
            <w:noWrap w:val="0"/>
            <w:vAlign w:val="center"/>
          </w:tcPr>
          <w:p w14:paraId="3DDE7F36">
            <w:pPr>
              <w:spacing w:line="360" w:lineRule="auto"/>
              <w:contextualSpacing/>
              <w:rPr>
                <w:b/>
                <w:bCs/>
                <w:sz w:val="24"/>
              </w:rPr>
            </w:pPr>
            <w:r>
              <w:rPr>
                <w:rFonts w:hint="eastAsia"/>
                <w:b/>
                <w:bCs/>
                <w:sz w:val="24"/>
              </w:rPr>
              <w:t>预算金额（万元）</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3434165C">
            <w:pPr>
              <w:spacing w:line="360" w:lineRule="auto"/>
              <w:contextualSpacing/>
              <w:rPr>
                <w:b/>
                <w:bCs/>
                <w:sz w:val="24"/>
              </w:rPr>
            </w:pPr>
            <w:r>
              <w:rPr>
                <w:rFonts w:hint="eastAsia"/>
                <w:b/>
                <w:bCs/>
                <w:sz w:val="24"/>
              </w:rPr>
              <w:t>数量</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1C95F5C">
            <w:pPr>
              <w:spacing w:line="360" w:lineRule="auto"/>
              <w:contextualSpacing/>
              <w:rPr>
                <w:b/>
                <w:bCs/>
                <w:sz w:val="24"/>
              </w:rPr>
            </w:pPr>
            <w:r>
              <w:rPr>
                <w:rFonts w:hint="eastAsia"/>
                <w:b/>
                <w:bCs/>
                <w:sz w:val="24"/>
              </w:rPr>
              <w:t>带宽</w:t>
            </w:r>
          </w:p>
        </w:tc>
      </w:tr>
      <w:tr w14:paraId="1811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1018008">
            <w:pPr>
              <w:spacing w:line="360" w:lineRule="auto"/>
              <w:contextualSpacing/>
              <w:rPr>
                <w:bCs/>
                <w:sz w:val="24"/>
              </w:rPr>
            </w:pPr>
            <w:r>
              <w:rPr>
                <w:bCs/>
                <w:sz w:val="24"/>
              </w:rPr>
              <w:t>1</w:t>
            </w:r>
          </w:p>
        </w:tc>
        <w:tc>
          <w:tcPr>
            <w:tcW w:w="3498" w:type="dxa"/>
            <w:tcBorders>
              <w:top w:val="single" w:color="auto" w:sz="4" w:space="0"/>
              <w:left w:val="single" w:color="auto" w:sz="4" w:space="0"/>
              <w:bottom w:val="single" w:color="auto" w:sz="4" w:space="0"/>
              <w:right w:val="single" w:color="auto" w:sz="4" w:space="0"/>
            </w:tcBorders>
            <w:noWrap w:val="0"/>
            <w:vAlign w:val="center"/>
          </w:tcPr>
          <w:p w14:paraId="14BEB5A6">
            <w:pPr>
              <w:spacing w:line="360" w:lineRule="auto"/>
              <w:contextualSpacing/>
              <w:rPr>
                <w:bCs/>
                <w:sz w:val="24"/>
              </w:rPr>
            </w:pPr>
            <w:r>
              <w:rPr>
                <w:rFonts w:hint="eastAsia"/>
                <w:bCs/>
                <w:sz w:val="24"/>
              </w:rPr>
              <w:t>市科研院互联网带宽接入服务项目互联网接入服务部分政府采购第二包</w:t>
            </w:r>
          </w:p>
        </w:tc>
        <w:tc>
          <w:tcPr>
            <w:tcW w:w="2239" w:type="dxa"/>
            <w:tcBorders>
              <w:top w:val="single" w:color="auto" w:sz="4" w:space="0"/>
              <w:left w:val="single" w:color="auto" w:sz="4" w:space="0"/>
              <w:bottom w:val="single" w:color="auto" w:sz="4" w:space="0"/>
              <w:right w:val="single" w:color="auto" w:sz="4" w:space="0"/>
            </w:tcBorders>
            <w:noWrap w:val="0"/>
            <w:vAlign w:val="center"/>
          </w:tcPr>
          <w:p w14:paraId="18D23E4A">
            <w:pPr>
              <w:spacing w:line="360" w:lineRule="auto"/>
              <w:contextualSpacing/>
              <w:rPr>
                <w:rFonts w:hint="eastAsia"/>
                <w:bCs/>
                <w:sz w:val="24"/>
              </w:rPr>
            </w:pPr>
            <w:r>
              <w:rPr>
                <w:bCs/>
                <w:sz w:val="24"/>
              </w:rPr>
              <w:t>88.6464</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08A7E2BC">
            <w:pPr>
              <w:spacing w:line="360" w:lineRule="auto"/>
              <w:contextualSpacing/>
              <w:rPr>
                <w:bCs/>
                <w:sz w:val="24"/>
              </w:rPr>
            </w:pPr>
            <w:r>
              <w:rPr>
                <w:bCs/>
                <w:sz w:val="24"/>
              </w:rPr>
              <w:t>1</w:t>
            </w:r>
            <w:r>
              <w:rPr>
                <w:rFonts w:hint="eastAsia"/>
                <w:bCs/>
                <w:sz w:val="24"/>
              </w:rPr>
              <w:t>条</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3A1EAC0A">
            <w:pPr>
              <w:spacing w:line="360" w:lineRule="auto"/>
              <w:contextualSpacing/>
              <w:rPr>
                <w:rFonts w:hint="eastAsia"/>
                <w:bCs/>
                <w:sz w:val="24"/>
              </w:rPr>
            </w:pPr>
            <w:r>
              <w:rPr>
                <w:rFonts w:hint="eastAsia"/>
                <w:bCs/>
                <w:sz w:val="24"/>
              </w:rPr>
              <w:t>150M</w:t>
            </w:r>
          </w:p>
        </w:tc>
      </w:tr>
    </w:tbl>
    <w:p w14:paraId="046842FF">
      <w:pPr>
        <w:spacing w:line="360" w:lineRule="auto"/>
        <w:contextualSpacing/>
        <w:rPr>
          <w:bCs/>
          <w:sz w:val="24"/>
        </w:rPr>
      </w:pPr>
      <w:r>
        <w:rPr>
          <w:bCs/>
          <w:sz w:val="24"/>
        </w:rPr>
        <w:t>2. 项目背景/项目概述</w:t>
      </w:r>
    </w:p>
    <w:p w14:paraId="1E6D358A">
      <w:pPr>
        <w:spacing w:line="360" w:lineRule="auto"/>
        <w:ind w:firstLine="482"/>
        <w:contextualSpacing/>
        <w:rPr>
          <w:b/>
          <w:sz w:val="24"/>
        </w:rPr>
      </w:pPr>
      <w:r>
        <w:rPr>
          <w:rFonts w:hint="eastAsia"/>
          <w:b/>
          <w:sz w:val="24"/>
        </w:rPr>
        <w:t>服务时间为2025年</w:t>
      </w:r>
      <w:r>
        <w:rPr>
          <w:b/>
          <w:sz w:val="24"/>
        </w:rPr>
        <w:t>6</w:t>
      </w:r>
      <w:r>
        <w:rPr>
          <w:rFonts w:hint="eastAsia"/>
          <w:b/>
          <w:sz w:val="24"/>
        </w:rPr>
        <w:t>月</w:t>
      </w:r>
      <w:r>
        <w:rPr>
          <w:b/>
          <w:sz w:val="24"/>
        </w:rPr>
        <w:t>10</w:t>
      </w:r>
      <w:r>
        <w:rPr>
          <w:rFonts w:hint="eastAsia"/>
          <w:b/>
          <w:sz w:val="24"/>
        </w:rPr>
        <w:t>日至2028年</w:t>
      </w:r>
      <w:r>
        <w:rPr>
          <w:b/>
          <w:sz w:val="24"/>
        </w:rPr>
        <w:t>6</w:t>
      </w:r>
      <w:r>
        <w:rPr>
          <w:rFonts w:hint="eastAsia"/>
          <w:b/>
          <w:sz w:val="24"/>
        </w:rPr>
        <w:t>月</w:t>
      </w:r>
      <w:r>
        <w:rPr>
          <w:b/>
          <w:sz w:val="24"/>
        </w:rPr>
        <w:t>9</w:t>
      </w:r>
      <w:r>
        <w:rPr>
          <w:rFonts w:hint="eastAsia"/>
          <w:b/>
          <w:sz w:val="24"/>
        </w:rPr>
        <w:t>日。合同一年一签，每年签订当年合同。</w:t>
      </w:r>
    </w:p>
    <w:p w14:paraId="29A4C0BE">
      <w:pPr>
        <w:spacing w:line="360" w:lineRule="auto"/>
        <w:ind w:firstLine="482"/>
        <w:contextualSpacing/>
        <w:rPr>
          <w:rFonts w:hint="eastAsia"/>
          <w:b/>
          <w:sz w:val="24"/>
        </w:rPr>
      </w:pPr>
    </w:p>
    <w:p w14:paraId="205E557C">
      <w:pPr>
        <w:pStyle w:val="5"/>
        <w:numPr>
          <w:ilvl w:val="0"/>
          <w:numId w:val="2"/>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760DACE6">
      <w:pPr>
        <w:spacing w:line="360" w:lineRule="auto"/>
        <w:contextualSpacing/>
        <w:rPr>
          <w:i/>
          <w:sz w:val="24"/>
        </w:rPr>
      </w:pPr>
      <w:r>
        <w:rPr>
          <w:sz w:val="24"/>
        </w:rPr>
        <w:t>1. 交付（实施）的时间（期限）和地点（范围）</w:t>
      </w:r>
    </w:p>
    <w:p w14:paraId="28FB25DF">
      <w:pPr>
        <w:spacing w:line="360" w:lineRule="auto"/>
        <w:contextualSpacing/>
        <w:rPr>
          <w:rFonts w:hint="eastAsia"/>
          <w:iCs/>
          <w:sz w:val="24"/>
        </w:rPr>
      </w:pPr>
      <w:r>
        <w:rPr>
          <w:rFonts w:hint="eastAsia"/>
          <w:iCs/>
          <w:sz w:val="24"/>
        </w:rPr>
        <w:t>服务时间为2025年6月10日至2028年6月9日。合同一年一签，每年签订当年合同。</w:t>
      </w:r>
    </w:p>
    <w:p w14:paraId="2A0020DB">
      <w:pPr>
        <w:spacing w:line="360" w:lineRule="auto"/>
        <w:contextualSpacing/>
        <w:rPr>
          <w:rFonts w:hint="eastAsia"/>
          <w:iCs/>
          <w:sz w:val="24"/>
        </w:rPr>
      </w:pPr>
      <w:r>
        <w:rPr>
          <w:rFonts w:hint="eastAsia"/>
          <w:iCs/>
          <w:sz w:val="24"/>
        </w:rPr>
        <w:t>交付地点：北京市西城区西直门外大街140号首建金融中心</w:t>
      </w:r>
    </w:p>
    <w:p w14:paraId="037E2A8D">
      <w:pPr>
        <w:spacing w:line="360" w:lineRule="auto"/>
        <w:contextualSpacing/>
        <w:rPr>
          <w:sz w:val="24"/>
        </w:rPr>
      </w:pPr>
      <w:r>
        <w:rPr>
          <w:sz w:val="24"/>
        </w:rPr>
        <w:t>2. 付款条件（进度和方式）</w:t>
      </w:r>
    </w:p>
    <w:p w14:paraId="3799A7A3">
      <w:pPr>
        <w:spacing w:line="360" w:lineRule="auto"/>
        <w:contextualSpacing/>
        <w:rPr>
          <w:rFonts w:hint="eastAsia"/>
          <w:bCs/>
          <w:sz w:val="24"/>
        </w:rPr>
      </w:pPr>
      <w:r>
        <w:rPr>
          <w:rFonts w:hint="eastAsia"/>
          <w:bCs/>
          <w:sz w:val="24"/>
        </w:rPr>
        <w:t>在业务开通后30日内，按照政府采购价格清单计算并按年度一次性支付。合同一年一签，每年签订当年合同。</w:t>
      </w:r>
    </w:p>
    <w:p w14:paraId="71C74BA0">
      <w:pPr>
        <w:spacing w:line="360" w:lineRule="auto"/>
        <w:contextualSpacing/>
        <w:rPr>
          <w:rFonts w:hint="eastAsia"/>
          <w:sz w:val="24"/>
        </w:rPr>
      </w:pPr>
      <w:r>
        <w:rPr>
          <w:rFonts w:hint="eastAsia"/>
          <w:sz w:val="24"/>
        </w:rPr>
        <w:t>3</w:t>
      </w:r>
      <w:r>
        <w:rPr>
          <w:sz w:val="24"/>
        </w:rPr>
        <w:t>. 售后服务</w:t>
      </w:r>
    </w:p>
    <w:p w14:paraId="643023A9">
      <w:pPr>
        <w:spacing w:line="360" w:lineRule="auto"/>
        <w:ind w:firstLine="480" w:firstLineChars="200"/>
        <w:contextualSpacing/>
        <w:rPr>
          <w:sz w:val="24"/>
        </w:rPr>
      </w:pPr>
      <w:r>
        <w:rPr>
          <w:rFonts w:hint="eastAsia"/>
          <w:sz w:val="24"/>
        </w:rPr>
        <w:t>投标人需具有本地化售后服务能力，提供 7*24 小时的专业技术保障，专业的技术服务团队和服务热线，提供技术支持和故障申告联系电话。</w:t>
      </w:r>
    </w:p>
    <w:p w14:paraId="40339919">
      <w:pPr>
        <w:spacing w:line="360" w:lineRule="auto"/>
        <w:ind w:firstLine="480" w:firstLineChars="200"/>
        <w:contextualSpacing/>
        <w:rPr>
          <w:sz w:val="24"/>
        </w:rPr>
      </w:pPr>
      <w:r>
        <w:rPr>
          <w:rFonts w:hint="eastAsia"/>
          <w:sz w:val="24"/>
        </w:rPr>
        <w:t>对突发网络故障实时响应时间不高于10分钟，当网络链路中断时需在2小时钟内解决中断问题；如需现场服务则需在2小时内到达现场，4小时内修复故障。应在3 个工作日内出具故障处理报告。</w:t>
      </w:r>
    </w:p>
    <w:p w14:paraId="63724A5B">
      <w:pPr>
        <w:spacing w:line="360" w:lineRule="auto"/>
        <w:ind w:firstLine="480" w:firstLineChars="200"/>
        <w:contextualSpacing/>
        <w:rPr>
          <w:sz w:val="24"/>
        </w:rPr>
      </w:pPr>
      <w:r>
        <w:rPr>
          <w:rFonts w:hint="eastAsia"/>
          <w:sz w:val="24"/>
        </w:rPr>
        <w:t>专线通路可用率平均达到 99.9%（不可抗力除外），速率值偏差不超过 3%。</w:t>
      </w:r>
    </w:p>
    <w:p w14:paraId="60CA7D0D">
      <w:pPr>
        <w:spacing w:line="360" w:lineRule="auto"/>
        <w:contextualSpacing/>
        <w:rPr>
          <w:b/>
          <w:i/>
          <w:sz w:val="24"/>
        </w:rPr>
      </w:pPr>
    </w:p>
    <w:p w14:paraId="5D4CCB39">
      <w:pPr>
        <w:pStyle w:val="5"/>
        <w:numPr>
          <w:ilvl w:val="0"/>
          <w:numId w:val="2"/>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48CBD392">
      <w:pPr>
        <w:spacing w:line="360" w:lineRule="auto"/>
        <w:contextualSpacing/>
        <w:rPr>
          <w:sz w:val="24"/>
        </w:rPr>
      </w:pPr>
      <w:r>
        <w:rPr>
          <w:sz w:val="24"/>
        </w:rPr>
        <w:t>1. 基本要求</w:t>
      </w:r>
    </w:p>
    <w:p w14:paraId="1846EDBE">
      <w:pPr>
        <w:spacing w:line="360" w:lineRule="auto"/>
        <w:ind w:firstLine="480" w:firstLineChars="200"/>
        <w:contextualSpacing/>
        <w:rPr>
          <w:sz w:val="24"/>
        </w:rPr>
      </w:pPr>
      <w:r>
        <w:rPr>
          <w:sz w:val="24"/>
        </w:rPr>
        <w:t>1.1 采购标的需实现的功能或者目标</w:t>
      </w:r>
      <w:r>
        <w:rPr>
          <w:rFonts w:hint="eastAsia"/>
          <w:sz w:val="24"/>
        </w:rPr>
        <w:t>。</w:t>
      </w:r>
    </w:p>
    <w:p w14:paraId="0F6F1488">
      <w:pPr>
        <w:spacing w:line="360" w:lineRule="auto"/>
        <w:ind w:firstLine="480" w:firstLineChars="200"/>
        <w:contextualSpacing/>
        <w:rPr>
          <w:rFonts w:hint="eastAsia"/>
          <w:sz w:val="24"/>
        </w:rPr>
      </w:pPr>
      <w:r>
        <w:rPr>
          <w:rFonts w:hint="eastAsia"/>
          <w:sz w:val="24"/>
        </w:rPr>
        <w:t>带宽独享、上下行对等的不小于150Mbps带宽光纤专线，需要提供不少于32个连续的公网静态IP。</w:t>
      </w:r>
    </w:p>
    <w:p w14:paraId="278B4066">
      <w:pPr>
        <w:spacing w:line="360" w:lineRule="auto"/>
        <w:ind w:firstLine="480" w:firstLineChars="200"/>
        <w:contextualSpacing/>
        <w:rPr>
          <w:sz w:val="24"/>
        </w:rPr>
      </w:pPr>
      <w:r>
        <w:rPr>
          <w:sz w:val="24"/>
        </w:rPr>
        <w:t>1.2 需执行的国家相关标准、行业标准、地方标准或者其他标准、规范</w:t>
      </w:r>
      <w:r>
        <w:rPr>
          <w:rFonts w:hint="eastAsia"/>
          <w:sz w:val="24"/>
        </w:rPr>
        <w:t>。</w:t>
      </w:r>
    </w:p>
    <w:p w14:paraId="0F47F215">
      <w:pPr>
        <w:spacing w:line="360" w:lineRule="auto"/>
        <w:ind w:firstLine="480" w:firstLineChars="200"/>
        <w:contextualSpacing/>
        <w:rPr>
          <w:rFonts w:hint="eastAsia"/>
          <w:sz w:val="24"/>
        </w:rPr>
      </w:pPr>
      <w:r>
        <w:rPr>
          <w:rFonts w:hint="eastAsia"/>
          <w:sz w:val="24"/>
        </w:rPr>
        <w:t>投标人负责整个链路的设计、施工，以及相关干路施工所需要协调的关系，投标人应能保证施工质量，并按要求达到国家电信工程相关标准。</w:t>
      </w:r>
    </w:p>
    <w:p w14:paraId="357659FD">
      <w:pPr>
        <w:spacing w:line="360" w:lineRule="auto"/>
        <w:contextualSpacing/>
        <w:rPr>
          <w:sz w:val="24"/>
        </w:rPr>
      </w:pPr>
    </w:p>
    <w:p w14:paraId="019E6EEE">
      <w:pPr>
        <w:spacing w:line="360" w:lineRule="auto"/>
        <w:contextualSpacing/>
        <w:rPr>
          <w:sz w:val="24"/>
        </w:rPr>
      </w:pPr>
      <w:r>
        <w:rPr>
          <w:sz w:val="24"/>
        </w:rPr>
        <w:t>2. 服务内容及要求/货物技术要求</w:t>
      </w:r>
    </w:p>
    <w:tbl>
      <w:tblPr>
        <w:tblStyle w:val="3"/>
        <w:tblW w:w="0" w:type="auto"/>
        <w:tblInd w:w="113" w:type="dxa"/>
        <w:tblLayout w:type="fixed"/>
        <w:tblCellMar>
          <w:top w:w="0" w:type="dxa"/>
          <w:left w:w="108" w:type="dxa"/>
          <w:bottom w:w="0" w:type="dxa"/>
          <w:right w:w="108" w:type="dxa"/>
        </w:tblCellMar>
      </w:tblPr>
      <w:tblGrid>
        <w:gridCol w:w="960"/>
        <w:gridCol w:w="1980"/>
        <w:gridCol w:w="5580"/>
      </w:tblGrid>
      <w:tr w14:paraId="73F63421">
        <w:tblPrEx>
          <w:tblCellMar>
            <w:top w:w="0" w:type="dxa"/>
            <w:left w:w="108" w:type="dxa"/>
            <w:bottom w:w="0" w:type="dxa"/>
            <w:right w:w="108" w:type="dxa"/>
          </w:tblCellMar>
        </w:tblPrEx>
        <w:trPr>
          <w:trHeight w:val="288" w:hRule="atLeast"/>
          <w:tblHeader/>
        </w:trPr>
        <w:tc>
          <w:tcPr>
            <w:tcW w:w="960" w:type="dxa"/>
            <w:tcBorders>
              <w:top w:val="single" w:color="auto" w:sz="4" w:space="0"/>
              <w:left w:val="single" w:color="auto" w:sz="4" w:space="0"/>
              <w:bottom w:val="single" w:color="auto" w:sz="4" w:space="0"/>
              <w:right w:val="single" w:color="auto" w:sz="4" w:space="0"/>
            </w:tcBorders>
            <w:shd w:val="clear" w:color="000000" w:fill="A6A6A6"/>
            <w:noWrap w:val="0"/>
            <w:vAlign w:val="center"/>
          </w:tcPr>
          <w:p w14:paraId="02C6A36A">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980" w:type="dxa"/>
            <w:tcBorders>
              <w:top w:val="single" w:color="auto" w:sz="4" w:space="0"/>
              <w:left w:val="nil"/>
              <w:bottom w:val="single" w:color="auto" w:sz="4" w:space="0"/>
              <w:right w:val="single" w:color="auto" w:sz="4" w:space="0"/>
            </w:tcBorders>
            <w:shd w:val="clear" w:color="000000" w:fill="A6A6A6"/>
            <w:noWrap w:val="0"/>
            <w:vAlign w:val="center"/>
          </w:tcPr>
          <w:p w14:paraId="016ADC54">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服务项</w:t>
            </w:r>
          </w:p>
        </w:tc>
        <w:tc>
          <w:tcPr>
            <w:tcW w:w="5580" w:type="dxa"/>
            <w:tcBorders>
              <w:top w:val="single" w:color="auto" w:sz="4" w:space="0"/>
              <w:left w:val="nil"/>
              <w:bottom w:val="single" w:color="auto" w:sz="4" w:space="0"/>
              <w:right w:val="single" w:color="auto" w:sz="4" w:space="0"/>
            </w:tcBorders>
            <w:shd w:val="clear" w:color="000000" w:fill="A6A6A6"/>
            <w:noWrap w:val="0"/>
            <w:vAlign w:val="center"/>
          </w:tcPr>
          <w:p w14:paraId="1EE959F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服务要求</w:t>
            </w:r>
          </w:p>
        </w:tc>
      </w:tr>
      <w:tr w14:paraId="02B665A3">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72C80E5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链路要求</w:t>
            </w:r>
          </w:p>
        </w:tc>
      </w:tr>
      <w:tr w14:paraId="142F5343">
        <w:tblPrEx>
          <w:tblCellMar>
            <w:top w:w="0" w:type="dxa"/>
            <w:left w:w="108" w:type="dxa"/>
            <w:bottom w:w="0" w:type="dxa"/>
            <w:right w:w="108" w:type="dxa"/>
          </w:tblCellMar>
        </w:tblPrEx>
        <w:trPr>
          <w:trHeight w:val="2304" w:hRule="atLeast"/>
        </w:trPr>
        <w:tc>
          <w:tcPr>
            <w:tcW w:w="960" w:type="dxa"/>
            <w:tcBorders>
              <w:top w:val="nil"/>
              <w:left w:val="single" w:color="auto" w:sz="4" w:space="0"/>
              <w:bottom w:val="single" w:color="auto" w:sz="4" w:space="0"/>
              <w:right w:val="single" w:color="auto" w:sz="4" w:space="0"/>
            </w:tcBorders>
            <w:noWrap w:val="0"/>
            <w:vAlign w:val="center"/>
          </w:tcPr>
          <w:p w14:paraId="4A6BCDA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w:t>
            </w:r>
          </w:p>
        </w:tc>
        <w:tc>
          <w:tcPr>
            <w:tcW w:w="1980" w:type="dxa"/>
            <w:tcBorders>
              <w:top w:val="nil"/>
              <w:left w:val="nil"/>
              <w:bottom w:val="single" w:color="auto" w:sz="4" w:space="0"/>
              <w:right w:val="single" w:color="auto" w:sz="4" w:space="0"/>
            </w:tcBorders>
            <w:noWrap w:val="0"/>
            <w:vAlign w:val="center"/>
          </w:tcPr>
          <w:p w14:paraId="0579AEFC">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580" w:type="dxa"/>
            <w:tcBorders>
              <w:top w:val="nil"/>
              <w:left w:val="nil"/>
              <w:bottom w:val="single" w:color="auto" w:sz="4" w:space="0"/>
              <w:right w:val="single" w:color="auto" w:sz="4" w:space="0"/>
            </w:tcBorders>
            <w:noWrap w:val="0"/>
            <w:vAlign w:val="center"/>
          </w:tcPr>
          <w:p w14:paraId="670CE7D3">
            <w:pPr>
              <w:widowControl/>
              <w:jc w:val="left"/>
              <w:rPr>
                <w:rFonts w:hint="eastAsia" w:ascii="宋体" w:hAnsi="宋体" w:cs="宋体"/>
                <w:color w:val="000000"/>
                <w:kern w:val="0"/>
                <w:szCs w:val="21"/>
              </w:rPr>
            </w:pPr>
            <w:r>
              <w:rPr>
                <w:rFonts w:hint="eastAsia" w:ascii="宋体" w:hAnsi="宋体" w:cs="宋体"/>
                <w:color w:val="000000"/>
                <w:kern w:val="0"/>
                <w:szCs w:val="21"/>
              </w:rPr>
              <w:t>互联网出口上联至运营商网络，必须独享上下行对等的不小于150Mbps带宽光纤专线，不得复用、不得通过接入缓存、cache等类似设备。线路可用率为99.9%以上。能很好解决各运营商之间互联互通的瓶颈问题。所提供的互联网接入业务必须具有良好的扩展性和可升级性，确保满足将来因业务发展而产生的升级扩展需求。</w:t>
            </w:r>
          </w:p>
        </w:tc>
      </w:tr>
      <w:tr w14:paraId="550DF92B">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noWrap w:val="0"/>
            <w:vAlign w:val="center"/>
          </w:tcPr>
          <w:p w14:paraId="7B5F545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w:t>
            </w:r>
          </w:p>
        </w:tc>
        <w:tc>
          <w:tcPr>
            <w:tcW w:w="1980" w:type="dxa"/>
            <w:tcBorders>
              <w:top w:val="nil"/>
              <w:left w:val="nil"/>
              <w:bottom w:val="single" w:color="auto" w:sz="4" w:space="0"/>
              <w:right w:val="single" w:color="auto" w:sz="4" w:space="0"/>
            </w:tcBorders>
            <w:noWrap w:val="0"/>
            <w:vAlign w:val="center"/>
          </w:tcPr>
          <w:p w14:paraId="76BDF4F8">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580" w:type="dxa"/>
            <w:tcBorders>
              <w:top w:val="nil"/>
              <w:left w:val="nil"/>
              <w:bottom w:val="single" w:color="auto" w:sz="4" w:space="0"/>
              <w:right w:val="single" w:color="auto" w:sz="4" w:space="0"/>
            </w:tcBorders>
            <w:noWrap w:val="0"/>
            <w:vAlign w:val="center"/>
          </w:tcPr>
          <w:p w14:paraId="77E6B3F5">
            <w:pPr>
              <w:widowControl/>
              <w:jc w:val="left"/>
              <w:rPr>
                <w:rFonts w:hint="eastAsia" w:ascii="宋体" w:hAnsi="宋体" w:cs="宋体"/>
                <w:color w:val="000000"/>
                <w:kern w:val="0"/>
                <w:szCs w:val="21"/>
              </w:rPr>
            </w:pPr>
            <w:r>
              <w:rPr>
                <w:rFonts w:hint="eastAsia" w:ascii="宋体" w:hAnsi="宋体" w:cs="宋体"/>
                <w:color w:val="000000"/>
                <w:kern w:val="0"/>
                <w:szCs w:val="21"/>
              </w:rPr>
              <w:t>采用光缆直接接入到采购人核心网络机房，且进入红线后的光缆须全部入地。</w:t>
            </w:r>
          </w:p>
        </w:tc>
      </w:tr>
      <w:tr w14:paraId="43D0A1FC">
        <w:tblPrEx>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noWrap w:val="0"/>
            <w:vAlign w:val="center"/>
          </w:tcPr>
          <w:p w14:paraId="10ADE81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3</w:t>
            </w:r>
          </w:p>
        </w:tc>
        <w:tc>
          <w:tcPr>
            <w:tcW w:w="1980" w:type="dxa"/>
            <w:tcBorders>
              <w:top w:val="nil"/>
              <w:left w:val="nil"/>
              <w:bottom w:val="single" w:color="auto" w:sz="4" w:space="0"/>
              <w:right w:val="single" w:color="auto" w:sz="4" w:space="0"/>
            </w:tcBorders>
            <w:noWrap w:val="0"/>
            <w:vAlign w:val="center"/>
          </w:tcPr>
          <w:p w14:paraId="3CF347DA">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链路要求</w:t>
            </w:r>
          </w:p>
        </w:tc>
        <w:tc>
          <w:tcPr>
            <w:tcW w:w="5580" w:type="dxa"/>
            <w:tcBorders>
              <w:top w:val="nil"/>
              <w:left w:val="nil"/>
              <w:bottom w:val="single" w:color="auto" w:sz="4" w:space="0"/>
              <w:right w:val="single" w:color="auto" w:sz="4" w:space="0"/>
            </w:tcBorders>
            <w:noWrap w:val="0"/>
            <w:vAlign w:val="center"/>
          </w:tcPr>
          <w:p w14:paraId="71D56FEF">
            <w:pPr>
              <w:widowControl/>
              <w:jc w:val="left"/>
              <w:rPr>
                <w:rFonts w:hint="eastAsia" w:ascii="宋体" w:hAnsi="宋体" w:cs="宋体"/>
                <w:color w:val="000000"/>
                <w:kern w:val="0"/>
                <w:szCs w:val="21"/>
              </w:rPr>
            </w:pPr>
            <w:r>
              <w:rPr>
                <w:rFonts w:hint="eastAsia" w:ascii="宋体" w:hAnsi="宋体" w:cs="宋体"/>
                <w:color w:val="000000"/>
                <w:kern w:val="0"/>
                <w:szCs w:val="21"/>
              </w:rPr>
              <w:t>提供北京市城域网主干或北京市主干最高级别可接入链路入口，以不多于3跳数连接运营商网络核心层。</w:t>
            </w:r>
          </w:p>
        </w:tc>
      </w:tr>
      <w:tr w14:paraId="0630504A">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noWrap w:val="0"/>
            <w:vAlign w:val="center"/>
          </w:tcPr>
          <w:p w14:paraId="232545D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4</w:t>
            </w:r>
          </w:p>
        </w:tc>
        <w:tc>
          <w:tcPr>
            <w:tcW w:w="1980" w:type="dxa"/>
            <w:tcBorders>
              <w:top w:val="nil"/>
              <w:left w:val="nil"/>
              <w:bottom w:val="single" w:color="auto" w:sz="4" w:space="0"/>
              <w:right w:val="single" w:color="auto" w:sz="4" w:space="0"/>
            </w:tcBorders>
            <w:noWrap w:val="0"/>
            <w:vAlign w:val="center"/>
          </w:tcPr>
          <w:p w14:paraId="017AD33A">
            <w:pPr>
              <w:widowControl/>
              <w:jc w:val="center"/>
              <w:rPr>
                <w:rFonts w:hint="eastAsia" w:ascii="宋体" w:hAnsi="宋体" w:cs="宋体"/>
                <w:color w:val="000000"/>
                <w:kern w:val="0"/>
                <w:szCs w:val="21"/>
              </w:rPr>
            </w:pPr>
            <w:r>
              <w:rPr>
                <w:rFonts w:hint="eastAsia" w:ascii="宋体" w:hAnsi="宋体" w:cs="宋体"/>
                <w:color w:val="000000"/>
                <w:kern w:val="0"/>
                <w:szCs w:val="21"/>
              </w:rPr>
              <w:t>链路要求</w:t>
            </w:r>
          </w:p>
        </w:tc>
        <w:tc>
          <w:tcPr>
            <w:tcW w:w="5580" w:type="dxa"/>
            <w:tcBorders>
              <w:top w:val="nil"/>
              <w:left w:val="nil"/>
              <w:bottom w:val="single" w:color="auto" w:sz="4" w:space="0"/>
              <w:right w:val="single" w:color="auto" w:sz="4" w:space="0"/>
            </w:tcBorders>
            <w:noWrap w:val="0"/>
            <w:vAlign w:val="center"/>
          </w:tcPr>
          <w:p w14:paraId="37ABC041">
            <w:pPr>
              <w:widowControl/>
              <w:jc w:val="left"/>
              <w:rPr>
                <w:rFonts w:hint="eastAsia" w:ascii="宋体" w:hAnsi="宋体" w:cs="宋体"/>
                <w:color w:val="000000"/>
                <w:kern w:val="0"/>
                <w:szCs w:val="21"/>
              </w:rPr>
            </w:pPr>
            <w:r>
              <w:rPr>
                <w:rFonts w:hint="eastAsia" w:ascii="宋体" w:hAnsi="宋体" w:cs="宋体"/>
                <w:color w:val="000000"/>
                <w:kern w:val="0"/>
                <w:szCs w:val="21"/>
              </w:rPr>
              <w:t>专线通路可用率平均达到99.9%（不可抗力除外）,速率值偏差不超过 3%。</w:t>
            </w:r>
          </w:p>
        </w:tc>
      </w:tr>
      <w:tr w14:paraId="346C9F70">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5B2CBEF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带宽要求</w:t>
            </w:r>
          </w:p>
        </w:tc>
      </w:tr>
      <w:tr w14:paraId="0FD4C88A">
        <w:tblPrEx>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noWrap w:val="0"/>
            <w:vAlign w:val="center"/>
          </w:tcPr>
          <w:p w14:paraId="7FA34F9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5</w:t>
            </w:r>
          </w:p>
        </w:tc>
        <w:tc>
          <w:tcPr>
            <w:tcW w:w="1980" w:type="dxa"/>
            <w:tcBorders>
              <w:top w:val="nil"/>
              <w:left w:val="nil"/>
              <w:bottom w:val="single" w:color="auto" w:sz="4" w:space="0"/>
              <w:right w:val="single" w:color="auto" w:sz="4" w:space="0"/>
            </w:tcBorders>
            <w:noWrap w:val="0"/>
            <w:vAlign w:val="center"/>
          </w:tcPr>
          <w:p w14:paraId="48BBEB65">
            <w:pPr>
              <w:widowControl/>
              <w:jc w:val="center"/>
              <w:rPr>
                <w:rFonts w:hint="eastAsia" w:ascii="宋体" w:hAnsi="宋体" w:cs="宋体"/>
                <w:color w:val="000000"/>
                <w:kern w:val="0"/>
                <w:szCs w:val="21"/>
              </w:rPr>
            </w:pPr>
            <w:r>
              <w:rPr>
                <w:rFonts w:hint="eastAsia" w:ascii="宋体" w:hAnsi="宋体" w:cs="宋体"/>
                <w:color w:val="000000"/>
                <w:kern w:val="0"/>
                <w:szCs w:val="21"/>
              </w:rPr>
              <w:t>带宽要求</w:t>
            </w:r>
          </w:p>
        </w:tc>
        <w:tc>
          <w:tcPr>
            <w:tcW w:w="5580" w:type="dxa"/>
            <w:tcBorders>
              <w:top w:val="nil"/>
              <w:left w:val="nil"/>
              <w:bottom w:val="single" w:color="auto" w:sz="4" w:space="0"/>
              <w:right w:val="single" w:color="auto" w:sz="4" w:space="0"/>
            </w:tcBorders>
            <w:noWrap w:val="0"/>
            <w:vAlign w:val="center"/>
          </w:tcPr>
          <w:p w14:paraId="604E4EC0">
            <w:pPr>
              <w:widowControl/>
              <w:jc w:val="left"/>
              <w:rPr>
                <w:rFonts w:hint="eastAsia" w:ascii="宋体" w:hAnsi="宋体" w:cs="宋体"/>
                <w:color w:val="000000"/>
                <w:kern w:val="0"/>
                <w:szCs w:val="21"/>
              </w:rPr>
            </w:pPr>
            <w:r>
              <w:rPr>
                <w:rFonts w:hint="eastAsia" w:ascii="宋体" w:hAnsi="宋体" w:cs="宋体"/>
                <w:color w:val="000000"/>
                <w:kern w:val="0"/>
                <w:szCs w:val="21"/>
              </w:rPr>
              <w:t>最大限度保证采购人的链路稳定性及纯独享带宽。带宽应全为互联网带宽，不能包含中标人的局域网网内带宽。</w:t>
            </w:r>
          </w:p>
        </w:tc>
      </w:tr>
      <w:tr w14:paraId="2FA150C4">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61B7174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IP地址要求</w:t>
            </w:r>
          </w:p>
        </w:tc>
      </w:tr>
      <w:tr w14:paraId="4455AAA8">
        <w:tblPrEx>
          <w:tblCellMar>
            <w:top w:w="0" w:type="dxa"/>
            <w:left w:w="108" w:type="dxa"/>
            <w:bottom w:w="0" w:type="dxa"/>
            <w:right w:w="108" w:type="dxa"/>
          </w:tblCellMar>
        </w:tblPrEx>
        <w:trPr>
          <w:trHeight w:val="576" w:hRule="atLeast"/>
        </w:trPr>
        <w:tc>
          <w:tcPr>
            <w:tcW w:w="960" w:type="dxa"/>
            <w:vMerge w:val="restart"/>
            <w:tcBorders>
              <w:top w:val="nil"/>
              <w:left w:val="single" w:color="auto" w:sz="4" w:space="0"/>
              <w:bottom w:val="single" w:color="auto" w:sz="4" w:space="0"/>
              <w:right w:val="single" w:color="auto" w:sz="4" w:space="0"/>
            </w:tcBorders>
            <w:noWrap w:val="0"/>
            <w:vAlign w:val="center"/>
          </w:tcPr>
          <w:p w14:paraId="68AFD7F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6</w:t>
            </w:r>
          </w:p>
        </w:tc>
        <w:tc>
          <w:tcPr>
            <w:tcW w:w="1980" w:type="dxa"/>
            <w:vMerge w:val="restart"/>
            <w:tcBorders>
              <w:top w:val="nil"/>
              <w:left w:val="single" w:color="auto" w:sz="4" w:space="0"/>
              <w:bottom w:val="single" w:color="auto" w:sz="4" w:space="0"/>
              <w:right w:val="single" w:color="auto" w:sz="4" w:space="0"/>
            </w:tcBorders>
            <w:noWrap w:val="0"/>
            <w:vAlign w:val="center"/>
          </w:tcPr>
          <w:p w14:paraId="08DB9B49">
            <w:pPr>
              <w:widowControl/>
              <w:jc w:val="center"/>
              <w:rPr>
                <w:rFonts w:hint="eastAsia" w:ascii="宋体" w:hAnsi="宋体" w:cs="宋体"/>
                <w:color w:val="000000"/>
                <w:kern w:val="0"/>
                <w:szCs w:val="21"/>
              </w:rPr>
            </w:pPr>
            <w:r>
              <w:rPr>
                <w:rFonts w:hint="eastAsia" w:ascii="宋体" w:hAnsi="宋体" w:cs="宋体"/>
                <w:color w:val="000000"/>
                <w:kern w:val="0"/>
                <w:szCs w:val="21"/>
              </w:rPr>
              <w:t>IP地址要求</w:t>
            </w:r>
          </w:p>
        </w:tc>
        <w:tc>
          <w:tcPr>
            <w:tcW w:w="5580" w:type="dxa"/>
            <w:tcBorders>
              <w:top w:val="nil"/>
              <w:left w:val="nil"/>
              <w:bottom w:val="single" w:color="auto" w:sz="4" w:space="0"/>
              <w:right w:val="single" w:color="auto" w:sz="4" w:space="0"/>
            </w:tcBorders>
            <w:noWrap w:val="0"/>
            <w:vAlign w:val="center"/>
          </w:tcPr>
          <w:p w14:paraId="18AE3500">
            <w:pPr>
              <w:widowControl/>
              <w:jc w:val="left"/>
              <w:rPr>
                <w:rFonts w:hint="eastAsia" w:ascii="宋体" w:hAnsi="宋体" w:cs="宋体"/>
                <w:color w:val="000000"/>
                <w:kern w:val="0"/>
                <w:szCs w:val="21"/>
              </w:rPr>
            </w:pPr>
            <w:r>
              <w:rPr>
                <w:rFonts w:hint="eastAsia" w:ascii="宋体" w:hAnsi="宋体" w:cs="宋体"/>
                <w:color w:val="000000"/>
                <w:kern w:val="0"/>
                <w:szCs w:val="21"/>
              </w:rPr>
              <w:t>链路应需要提供不少于32个连续的公网静态IP。</w:t>
            </w:r>
          </w:p>
        </w:tc>
      </w:tr>
      <w:tr w14:paraId="4B32D71A">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noWrap w:val="0"/>
            <w:vAlign w:val="center"/>
          </w:tcPr>
          <w:p w14:paraId="02F9C86C">
            <w:pPr>
              <w:widowControl/>
              <w:jc w:val="left"/>
              <w:rPr>
                <w:rFonts w:ascii="宋体" w:hAnsi="宋体" w:cs="宋体"/>
                <w:b/>
                <w:bCs/>
                <w:color w:val="000000"/>
                <w:kern w:val="0"/>
                <w:szCs w:val="21"/>
              </w:rPr>
            </w:pPr>
          </w:p>
        </w:tc>
        <w:tc>
          <w:tcPr>
            <w:tcW w:w="1980" w:type="dxa"/>
            <w:vMerge w:val="continue"/>
            <w:tcBorders>
              <w:top w:val="nil"/>
              <w:left w:val="single" w:color="auto" w:sz="4" w:space="0"/>
              <w:bottom w:val="single" w:color="auto" w:sz="4" w:space="0"/>
              <w:right w:val="single" w:color="auto" w:sz="4" w:space="0"/>
            </w:tcBorders>
            <w:noWrap w:val="0"/>
            <w:vAlign w:val="center"/>
          </w:tcPr>
          <w:p w14:paraId="0404CCEA">
            <w:pPr>
              <w:widowControl/>
              <w:jc w:val="left"/>
              <w:rPr>
                <w:rFonts w:ascii="宋体" w:hAnsi="宋体" w:cs="宋体"/>
                <w:color w:val="000000"/>
                <w:kern w:val="0"/>
                <w:szCs w:val="21"/>
              </w:rPr>
            </w:pPr>
          </w:p>
        </w:tc>
        <w:tc>
          <w:tcPr>
            <w:tcW w:w="5580" w:type="dxa"/>
            <w:tcBorders>
              <w:top w:val="nil"/>
              <w:left w:val="nil"/>
              <w:bottom w:val="single" w:color="auto" w:sz="4" w:space="0"/>
              <w:right w:val="single" w:color="auto" w:sz="4" w:space="0"/>
            </w:tcBorders>
            <w:noWrap w:val="0"/>
            <w:vAlign w:val="center"/>
          </w:tcPr>
          <w:p w14:paraId="3F857921">
            <w:pPr>
              <w:widowControl/>
              <w:jc w:val="left"/>
              <w:rPr>
                <w:rFonts w:hint="eastAsia" w:ascii="宋体" w:hAnsi="宋体" w:cs="宋体"/>
                <w:color w:val="000000"/>
                <w:kern w:val="0"/>
                <w:szCs w:val="21"/>
              </w:rPr>
            </w:pPr>
            <w:r>
              <w:rPr>
                <w:rFonts w:hint="eastAsia" w:ascii="宋体" w:hAnsi="宋体" w:cs="宋体"/>
                <w:color w:val="000000"/>
                <w:kern w:val="0"/>
                <w:szCs w:val="21"/>
              </w:rPr>
              <w:t>提供用户原有网络服务的平滑迁移。</w:t>
            </w:r>
          </w:p>
        </w:tc>
      </w:tr>
      <w:tr w14:paraId="64A0C939">
        <w:tblPrEx>
          <w:tblCellMar>
            <w:top w:w="0" w:type="dxa"/>
            <w:left w:w="108" w:type="dxa"/>
            <w:bottom w:w="0" w:type="dxa"/>
            <w:right w:w="108" w:type="dxa"/>
          </w:tblCellMar>
        </w:tblPrEx>
        <w:trPr>
          <w:trHeight w:val="576" w:hRule="atLeast"/>
        </w:trPr>
        <w:tc>
          <w:tcPr>
            <w:tcW w:w="960" w:type="dxa"/>
            <w:vMerge w:val="continue"/>
            <w:tcBorders>
              <w:top w:val="nil"/>
              <w:left w:val="single" w:color="auto" w:sz="4" w:space="0"/>
              <w:bottom w:val="single" w:color="auto" w:sz="4" w:space="0"/>
              <w:right w:val="single" w:color="auto" w:sz="4" w:space="0"/>
            </w:tcBorders>
            <w:noWrap w:val="0"/>
            <w:vAlign w:val="center"/>
          </w:tcPr>
          <w:p w14:paraId="4F1E5D1C">
            <w:pPr>
              <w:widowControl/>
              <w:jc w:val="left"/>
              <w:rPr>
                <w:rFonts w:ascii="宋体" w:hAnsi="宋体" w:cs="宋体"/>
                <w:b/>
                <w:bCs/>
                <w:color w:val="000000"/>
                <w:kern w:val="0"/>
                <w:szCs w:val="21"/>
              </w:rPr>
            </w:pPr>
          </w:p>
        </w:tc>
        <w:tc>
          <w:tcPr>
            <w:tcW w:w="1980" w:type="dxa"/>
            <w:vMerge w:val="continue"/>
            <w:tcBorders>
              <w:top w:val="nil"/>
              <w:left w:val="single" w:color="auto" w:sz="4" w:space="0"/>
              <w:bottom w:val="single" w:color="auto" w:sz="4" w:space="0"/>
              <w:right w:val="single" w:color="auto" w:sz="4" w:space="0"/>
            </w:tcBorders>
            <w:noWrap w:val="0"/>
            <w:vAlign w:val="center"/>
          </w:tcPr>
          <w:p w14:paraId="57A2F2A9">
            <w:pPr>
              <w:widowControl/>
              <w:jc w:val="left"/>
              <w:rPr>
                <w:rFonts w:ascii="宋体" w:hAnsi="宋体" w:cs="宋体"/>
                <w:color w:val="000000"/>
                <w:kern w:val="0"/>
                <w:szCs w:val="21"/>
              </w:rPr>
            </w:pPr>
          </w:p>
        </w:tc>
        <w:tc>
          <w:tcPr>
            <w:tcW w:w="5580" w:type="dxa"/>
            <w:tcBorders>
              <w:top w:val="nil"/>
              <w:left w:val="nil"/>
              <w:bottom w:val="single" w:color="auto" w:sz="4" w:space="0"/>
              <w:right w:val="single" w:color="auto" w:sz="4" w:space="0"/>
            </w:tcBorders>
            <w:noWrap w:val="0"/>
            <w:vAlign w:val="center"/>
          </w:tcPr>
          <w:p w14:paraId="742DEAD6">
            <w:pPr>
              <w:widowControl/>
              <w:jc w:val="left"/>
              <w:rPr>
                <w:rFonts w:hint="eastAsia" w:ascii="宋体" w:hAnsi="宋体" w:cs="宋体"/>
                <w:color w:val="000000"/>
                <w:kern w:val="0"/>
                <w:szCs w:val="21"/>
              </w:rPr>
            </w:pPr>
            <w:r>
              <w:rPr>
                <w:rFonts w:hint="eastAsia" w:ascii="宋体" w:hAnsi="宋体" w:cs="宋体"/>
                <w:color w:val="000000"/>
                <w:kern w:val="0"/>
                <w:szCs w:val="21"/>
              </w:rPr>
              <w:t>按照国家相关规定，提供互联网IP 地址端口服务，如 80、443端口等。</w:t>
            </w:r>
          </w:p>
        </w:tc>
      </w:tr>
      <w:tr w14:paraId="3A3F762C">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150F536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服务保障</w:t>
            </w:r>
          </w:p>
        </w:tc>
      </w:tr>
      <w:tr w14:paraId="3A249854">
        <w:tblPrEx>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noWrap w:val="0"/>
            <w:vAlign w:val="center"/>
          </w:tcPr>
          <w:p w14:paraId="6D743851">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7</w:t>
            </w:r>
          </w:p>
        </w:tc>
        <w:tc>
          <w:tcPr>
            <w:tcW w:w="1980" w:type="dxa"/>
            <w:tcBorders>
              <w:top w:val="nil"/>
              <w:left w:val="nil"/>
              <w:bottom w:val="single" w:color="auto" w:sz="4" w:space="0"/>
              <w:right w:val="single" w:color="auto" w:sz="4" w:space="0"/>
            </w:tcBorders>
            <w:noWrap w:val="0"/>
            <w:vAlign w:val="center"/>
          </w:tcPr>
          <w:p w14:paraId="146F09B0">
            <w:pPr>
              <w:widowControl/>
              <w:jc w:val="center"/>
              <w:rPr>
                <w:rFonts w:hint="eastAsia" w:ascii="宋体" w:hAnsi="宋体" w:cs="宋体"/>
                <w:color w:val="000000"/>
                <w:kern w:val="0"/>
                <w:szCs w:val="21"/>
              </w:rPr>
            </w:pPr>
            <w:r>
              <w:rPr>
                <w:rFonts w:hint="eastAsia" w:ascii="宋体" w:hAnsi="宋体" w:cs="宋体"/>
                <w:color w:val="000000"/>
                <w:kern w:val="0"/>
                <w:szCs w:val="21"/>
              </w:rPr>
              <w:t>服务保障</w:t>
            </w:r>
          </w:p>
        </w:tc>
        <w:tc>
          <w:tcPr>
            <w:tcW w:w="5580" w:type="dxa"/>
            <w:tcBorders>
              <w:top w:val="nil"/>
              <w:left w:val="nil"/>
              <w:bottom w:val="single" w:color="auto" w:sz="4" w:space="0"/>
              <w:right w:val="single" w:color="auto" w:sz="4" w:space="0"/>
            </w:tcBorders>
            <w:noWrap w:val="0"/>
            <w:vAlign w:val="center"/>
          </w:tcPr>
          <w:p w14:paraId="478F6D0E">
            <w:pPr>
              <w:widowControl/>
              <w:jc w:val="left"/>
              <w:rPr>
                <w:rFonts w:hint="eastAsia" w:ascii="宋体" w:hAnsi="宋体" w:cs="宋体"/>
                <w:color w:val="000000"/>
                <w:kern w:val="0"/>
                <w:szCs w:val="21"/>
              </w:rPr>
            </w:pPr>
            <w:r>
              <w:rPr>
                <w:rFonts w:hint="eastAsia" w:ascii="宋体" w:hAnsi="宋体" w:cs="宋体"/>
                <w:color w:val="000000"/>
                <w:kern w:val="0"/>
                <w:szCs w:val="21"/>
              </w:rPr>
              <w:t>对采购人提出的临时性的重要国内外网络应用需求，应在技术和带宽方面给予服务保障。</w:t>
            </w:r>
          </w:p>
        </w:tc>
      </w:tr>
      <w:tr w14:paraId="19BD8F4E">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5BE3DAF1">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延时和丢包率</w:t>
            </w:r>
          </w:p>
        </w:tc>
      </w:tr>
      <w:tr w14:paraId="1CF5F850">
        <w:tblPrEx>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noWrap w:val="0"/>
            <w:vAlign w:val="center"/>
          </w:tcPr>
          <w:p w14:paraId="21F7DF5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8</w:t>
            </w:r>
          </w:p>
        </w:tc>
        <w:tc>
          <w:tcPr>
            <w:tcW w:w="1980" w:type="dxa"/>
            <w:tcBorders>
              <w:top w:val="nil"/>
              <w:left w:val="nil"/>
              <w:bottom w:val="single" w:color="auto" w:sz="4" w:space="0"/>
              <w:right w:val="single" w:color="auto" w:sz="4" w:space="0"/>
            </w:tcBorders>
            <w:noWrap w:val="0"/>
            <w:vAlign w:val="center"/>
          </w:tcPr>
          <w:p w14:paraId="57165C46">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延时和丢包率</w:t>
            </w:r>
          </w:p>
        </w:tc>
        <w:tc>
          <w:tcPr>
            <w:tcW w:w="5580" w:type="dxa"/>
            <w:tcBorders>
              <w:top w:val="nil"/>
              <w:left w:val="nil"/>
              <w:bottom w:val="single" w:color="auto" w:sz="4" w:space="0"/>
              <w:right w:val="single" w:color="auto" w:sz="4" w:space="0"/>
            </w:tcBorders>
            <w:noWrap w:val="0"/>
            <w:vAlign w:val="center"/>
          </w:tcPr>
          <w:p w14:paraId="1722C4FA">
            <w:pPr>
              <w:widowControl/>
              <w:jc w:val="left"/>
              <w:rPr>
                <w:rFonts w:hint="eastAsia" w:ascii="宋体" w:hAnsi="宋体" w:cs="宋体"/>
                <w:color w:val="000000"/>
                <w:kern w:val="0"/>
                <w:szCs w:val="21"/>
              </w:rPr>
            </w:pPr>
            <w:r>
              <w:rPr>
                <w:rFonts w:hint="eastAsia" w:ascii="宋体" w:hAnsi="宋体" w:cs="宋体"/>
                <w:color w:val="000000"/>
                <w:kern w:val="0"/>
                <w:szCs w:val="21"/>
              </w:rPr>
              <w:t>从链路入口到国内外知名网站的平均延时和丢包率。到达国内网站平均丢包率不高于 0.1% ，时延不超过20ms。到达国外网站平均丢包率不高于0.1% ，时延不超过100ms。</w:t>
            </w:r>
          </w:p>
        </w:tc>
      </w:tr>
      <w:tr w14:paraId="77E9BA58">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723AE9D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运行监控</w:t>
            </w:r>
          </w:p>
        </w:tc>
      </w:tr>
      <w:tr w14:paraId="689C5385">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noWrap w:val="0"/>
            <w:vAlign w:val="center"/>
          </w:tcPr>
          <w:p w14:paraId="227650F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9</w:t>
            </w:r>
          </w:p>
        </w:tc>
        <w:tc>
          <w:tcPr>
            <w:tcW w:w="1980" w:type="dxa"/>
            <w:tcBorders>
              <w:top w:val="nil"/>
              <w:left w:val="nil"/>
              <w:bottom w:val="single" w:color="auto" w:sz="4" w:space="0"/>
              <w:right w:val="single" w:color="auto" w:sz="4" w:space="0"/>
            </w:tcBorders>
            <w:noWrap w:val="0"/>
            <w:vAlign w:val="center"/>
          </w:tcPr>
          <w:p w14:paraId="2A4FE498">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运行监控</w:t>
            </w:r>
          </w:p>
        </w:tc>
        <w:tc>
          <w:tcPr>
            <w:tcW w:w="5580" w:type="dxa"/>
            <w:tcBorders>
              <w:top w:val="nil"/>
              <w:left w:val="nil"/>
              <w:bottom w:val="single" w:color="auto" w:sz="4" w:space="0"/>
              <w:right w:val="single" w:color="auto" w:sz="4" w:space="0"/>
            </w:tcBorders>
            <w:noWrap w:val="0"/>
            <w:vAlign w:val="center"/>
          </w:tcPr>
          <w:p w14:paraId="601B929C">
            <w:pPr>
              <w:widowControl/>
              <w:jc w:val="left"/>
              <w:rPr>
                <w:rFonts w:hint="eastAsia" w:ascii="宋体" w:hAnsi="宋体" w:cs="宋体"/>
                <w:color w:val="000000"/>
                <w:kern w:val="0"/>
                <w:szCs w:val="21"/>
              </w:rPr>
            </w:pPr>
            <w:r>
              <w:rPr>
                <w:rFonts w:hint="eastAsia" w:ascii="宋体" w:hAnsi="宋体" w:cs="宋体"/>
                <w:color w:val="000000"/>
                <w:kern w:val="0"/>
                <w:szCs w:val="21"/>
              </w:rPr>
              <w:t>提供7*24小时监控网络运行状态，最少保留6个月互联网使用数据。</w:t>
            </w:r>
          </w:p>
        </w:tc>
      </w:tr>
      <w:tr w14:paraId="530E4105">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417FE2C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故障响应</w:t>
            </w:r>
          </w:p>
        </w:tc>
      </w:tr>
      <w:tr w14:paraId="246E6F18">
        <w:tblPrEx>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noWrap w:val="0"/>
            <w:vAlign w:val="center"/>
          </w:tcPr>
          <w:p w14:paraId="2022636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10</w:t>
            </w:r>
          </w:p>
        </w:tc>
        <w:tc>
          <w:tcPr>
            <w:tcW w:w="1980" w:type="dxa"/>
            <w:tcBorders>
              <w:top w:val="nil"/>
              <w:left w:val="nil"/>
              <w:bottom w:val="single" w:color="auto" w:sz="4" w:space="0"/>
              <w:right w:val="single" w:color="auto" w:sz="4" w:space="0"/>
            </w:tcBorders>
            <w:noWrap w:val="0"/>
            <w:vAlign w:val="center"/>
          </w:tcPr>
          <w:p w14:paraId="201D319D">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故障响应</w:t>
            </w:r>
          </w:p>
        </w:tc>
        <w:tc>
          <w:tcPr>
            <w:tcW w:w="5580" w:type="dxa"/>
            <w:tcBorders>
              <w:top w:val="nil"/>
              <w:left w:val="nil"/>
              <w:bottom w:val="single" w:color="auto" w:sz="4" w:space="0"/>
              <w:right w:val="single" w:color="auto" w:sz="4" w:space="0"/>
            </w:tcBorders>
            <w:noWrap w:val="0"/>
            <w:vAlign w:val="center"/>
          </w:tcPr>
          <w:p w14:paraId="75462E3D">
            <w:pPr>
              <w:widowControl/>
              <w:jc w:val="left"/>
              <w:rPr>
                <w:rFonts w:hint="eastAsia" w:ascii="宋体" w:hAnsi="宋体" w:cs="宋体"/>
                <w:color w:val="000000"/>
                <w:kern w:val="0"/>
                <w:szCs w:val="21"/>
              </w:rPr>
            </w:pPr>
            <w:r>
              <w:rPr>
                <w:rFonts w:hint="eastAsia" w:ascii="宋体" w:hAnsi="宋体" w:cs="宋体"/>
                <w:color w:val="000000"/>
                <w:kern w:val="0"/>
                <w:szCs w:val="21"/>
              </w:rPr>
              <w:t>对突发网络故障实时响应时间不高于10分钟，当网络链路中断时需在2小时内解决中断问题。如需现场服务则需在2小时内到达现场，4小时内修复故障。应在3 个工作日内出具故障处理报告。</w:t>
            </w:r>
          </w:p>
        </w:tc>
      </w:tr>
      <w:tr w14:paraId="5E471635">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19BBF44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客服热线</w:t>
            </w:r>
          </w:p>
        </w:tc>
      </w:tr>
      <w:tr w14:paraId="0EA3B975">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noWrap w:val="0"/>
            <w:vAlign w:val="center"/>
          </w:tcPr>
          <w:p w14:paraId="11B4935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11</w:t>
            </w:r>
          </w:p>
        </w:tc>
        <w:tc>
          <w:tcPr>
            <w:tcW w:w="1980" w:type="dxa"/>
            <w:tcBorders>
              <w:top w:val="nil"/>
              <w:left w:val="nil"/>
              <w:bottom w:val="single" w:color="auto" w:sz="4" w:space="0"/>
              <w:right w:val="single" w:color="auto" w:sz="4" w:space="0"/>
            </w:tcBorders>
            <w:noWrap w:val="0"/>
            <w:vAlign w:val="center"/>
          </w:tcPr>
          <w:p w14:paraId="1EA973E0">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客服热线服务</w:t>
            </w:r>
          </w:p>
        </w:tc>
        <w:tc>
          <w:tcPr>
            <w:tcW w:w="5580" w:type="dxa"/>
            <w:tcBorders>
              <w:top w:val="nil"/>
              <w:left w:val="nil"/>
              <w:bottom w:val="single" w:color="auto" w:sz="4" w:space="0"/>
              <w:right w:val="single" w:color="auto" w:sz="4" w:space="0"/>
            </w:tcBorders>
            <w:noWrap w:val="0"/>
            <w:vAlign w:val="center"/>
          </w:tcPr>
          <w:p w14:paraId="34AD7E69">
            <w:pPr>
              <w:widowControl/>
              <w:jc w:val="left"/>
              <w:rPr>
                <w:rFonts w:hint="eastAsia" w:ascii="宋体" w:hAnsi="宋体" w:cs="宋体"/>
                <w:color w:val="000000"/>
                <w:kern w:val="0"/>
                <w:szCs w:val="21"/>
              </w:rPr>
            </w:pPr>
            <w:r>
              <w:rPr>
                <w:rFonts w:hint="eastAsia" w:ascii="宋体" w:hAnsi="宋体" w:cs="宋体"/>
                <w:color w:val="000000"/>
                <w:kern w:val="0"/>
                <w:szCs w:val="21"/>
              </w:rPr>
              <w:t>提供7*24小时服务专线电话客服。</w:t>
            </w:r>
          </w:p>
        </w:tc>
      </w:tr>
      <w:tr w14:paraId="6B19B003">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3FD8B02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服务稳定性</w:t>
            </w:r>
          </w:p>
        </w:tc>
      </w:tr>
      <w:tr w14:paraId="4BAAF4B1">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noWrap w:val="0"/>
            <w:vAlign w:val="center"/>
          </w:tcPr>
          <w:p w14:paraId="4AB3B49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12</w:t>
            </w:r>
          </w:p>
        </w:tc>
        <w:tc>
          <w:tcPr>
            <w:tcW w:w="1980" w:type="dxa"/>
            <w:tcBorders>
              <w:top w:val="nil"/>
              <w:left w:val="nil"/>
              <w:bottom w:val="single" w:color="auto" w:sz="4" w:space="0"/>
              <w:right w:val="single" w:color="auto" w:sz="4" w:space="0"/>
            </w:tcBorders>
            <w:noWrap w:val="0"/>
            <w:vAlign w:val="center"/>
          </w:tcPr>
          <w:p w14:paraId="5645B019">
            <w:pPr>
              <w:widowControl/>
              <w:jc w:val="center"/>
              <w:rPr>
                <w:rFonts w:hint="eastAsia" w:ascii="宋体" w:hAnsi="宋体" w:cs="宋体"/>
                <w:color w:val="000000"/>
                <w:kern w:val="0"/>
                <w:szCs w:val="21"/>
              </w:rPr>
            </w:pPr>
            <w:r>
              <w:rPr>
                <w:rFonts w:hint="eastAsia" w:ascii="宋体" w:hAnsi="宋体" w:cs="宋体"/>
                <w:color w:val="000000"/>
                <w:kern w:val="0"/>
                <w:szCs w:val="21"/>
              </w:rPr>
              <w:t>互联网服务连续性</w:t>
            </w:r>
          </w:p>
        </w:tc>
        <w:tc>
          <w:tcPr>
            <w:tcW w:w="5580" w:type="dxa"/>
            <w:tcBorders>
              <w:top w:val="nil"/>
              <w:left w:val="nil"/>
              <w:bottom w:val="single" w:color="auto" w:sz="4" w:space="0"/>
              <w:right w:val="single" w:color="auto" w:sz="4" w:space="0"/>
            </w:tcBorders>
            <w:noWrap w:val="0"/>
            <w:vAlign w:val="center"/>
          </w:tcPr>
          <w:p w14:paraId="1D3901CE">
            <w:pPr>
              <w:widowControl/>
              <w:jc w:val="left"/>
              <w:rPr>
                <w:rFonts w:hint="eastAsia" w:ascii="宋体" w:hAnsi="宋体" w:cs="宋体"/>
                <w:color w:val="000000"/>
                <w:kern w:val="0"/>
                <w:szCs w:val="21"/>
              </w:rPr>
            </w:pPr>
            <w:r>
              <w:rPr>
                <w:rFonts w:hint="eastAsia" w:ascii="宋体" w:hAnsi="宋体" w:cs="宋体"/>
                <w:color w:val="000000"/>
                <w:kern w:val="0"/>
                <w:szCs w:val="21"/>
              </w:rPr>
              <w:t>为保证互联网服务连续性，线路割接时间在30分钟内完成。</w:t>
            </w:r>
          </w:p>
        </w:tc>
      </w:tr>
      <w:tr w14:paraId="38F287AC">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5228E68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应急处理</w:t>
            </w:r>
          </w:p>
        </w:tc>
      </w:tr>
      <w:tr w14:paraId="6472E4B5">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noWrap w:val="0"/>
            <w:vAlign w:val="center"/>
          </w:tcPr>
          <w:p w14:paraId="22E274F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13</w:t>
            </w:r>
          </w:p>
        </w:tc>
        <w:tc>
          <w:tcPr>
            <w:tcW w:w="1980" w:type="dxa"/>
            <w:tcBorders>
              <w:top w:val="nil"/>
              <w:left w:val="nil"/>
              <w:bottom w:val="single" w:color="auto" w:sz="4" w:space="0"/>
              <w:right w:val="single" w:color="auto" w:sz="4" w:space="0"/>
            </w:tcBorders>
            <w:noWrap w:val="0"/>
            <w:vAlign w:val="center"/>
          </w:tcPr>
          <w:p w14:paraId="71ABB00E">
            <w:pPr>
              <w:widowControl/>
              <w:jc w:val="center"/>
              <w:rPr>
                <w:rFonts w:hint="eastAsia" w:ascii="宋体" w:hAnsi="宋体" w:cs="宋体"/>
                <w:color w:val="000000"/>
                <w:kern w:val="0"/>
                <w:szCs w:val="21"/>
              </w:rPr>
            </w:pPr>
            <w:r>
              <w:rPr>
                <w:rFonts w:hint="eastAsia" w:ascii="宋体" w:hAnsi="宋体" w:cs="宋体"/>
                <w:color w:val="000000"/>
                <w:kern w:val="0"/>
                <w:szCs w:val="21"/>
              </w:rPr>
              <w:t>应急处理</w:t>
            </w:r>
          </w:p>
        </w:tc>
        <w:tc>
          <w:tcPr>
            <w:tcW w:w="5580" w:type="dxa"/>
            <w:tcBorders>
              <w:top w:val="nil"/>
              <w:left w:val="nil"/>
              <w:bottom w:val="single" w:color="auto" w:sz="4" w:space="0"/>
              <w:right w:val="single" w:color="auto" w:sz="4" w:space="0"/>
            </w:tcBorders>
            <w:noWrap w:val="0"/>
            <w:vAlign w:val="center"/>
          </w:tcPr>
          <w:p w14:paraId="3353F140">
            <w:pPr>
              <w:widowControl/>
              <w:jc w:val="left"/>
              <w:rPr>
                <w:rFonts w:hint="eastAsia" w:ascii="宋体" w:hAnsi="宋体" w:cs="宋体"/>
                <w:color w:val="000000"/>
                <w:kern w:val="0"/>
                <w:szCs w:val="21"/>
              </w:rPr>
            </w:pPr>
            <w:r>
              <w:rPr>
                <w:rFonts w:hint="eastAsia" w:ascii="宋体" w:hAnsi="宋体" w:cs="宋体"/>
                <w:color w:val="000000"/>
                <w:kern w:val="0"/>
                <w:szCs w:val="21"/>
              </w:rPr>
              <w:t>具有备用应急预案</w:t>
            </w:r>
          </w:p>
        </w:tc>
      </w:tr>
      <w:tr w14:paraId="4A66F1C8">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473EB35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售后服务</w:t>
            </w:r>
          </w:p>
        </w:tc>
      </w:tr>
      <w:tr w14:paraId="1C7D99A3">
        <w:tblPrEx>
          <w:tblCellMar>
            <w:top w:w="0" w:type="dxa"/>
            <w:left w:w="108" w:type="dxa"/>
            <w:bottom w:w="0" w:type="dxa"/>
            <w:right w:w="108" w:type="dxa"/>
          </w:tblCellMar>
        </w:tblPrEx>
        <w:trPr>
          <w:trHeight w:val="1152" w:hRule="atLeast"/>
        </w:trPr>
        <w:tc>
          <w:tcPr>
            <w:tcW w:w="960" w:type="dxa"/>
            <w:tcBorders>
              <w:top w:val="nil"/>
              <w:left w:val="single" w:color="auto" w:sz="4" w:space="0"/>
              <w:bottom w:val="single" w:color="auto" w:sz="4" w:space="0"/>
              <w:right w:val="single" w:color="auto" w:sz="4" w:space="0"/>
            </w:tcBorders>
            <w:noWrap w:val="0"/>
            <w:vAlign w:val="center"/>
          </w:tcPr>
          <w:p w14:paraId="7EDB9181">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14</w:t>
            </w:r>
          </w:p>
        </w:tc>
        <w:tc>
          <w:tcPr>
            <w:tcW w:w="1980" w:type="dxa"/>
            <w:tcBorders>
              <w:top w:val="nil"/>
              <w:left w:val="nil"/>
              <w:bottom w:val="single" w:color="auto" w:sz="4" w:space="0"/>
              <w:right w:val="single" w:color="auto" w:sz="4" w:space="0"/>
            </w:tcBorders>
            <w:noWrap w:val="0"/>
            <w:vAlign w:val="center"/>
          </w:tcPr>
          <w:p w14:paraId="0A8ECE49">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售后服务</w:t>
            </w:r>
          </w:p>
        </w:tc>
        <w:tc>
          <w:tcPr>
            <w:tcW w:w="5580" w:type="dxa"/>
            <w:tcBorders>
              <w:top w:val="nil"/>
              <w:left w:val="nil"/>
              <w:bottom w:val="single" w:color="auto" w:sz="4" w:space="0"/>
              <w:right w:val="single" w:color="auto" w:sz="4" w:space="0"/>
            </w:tcBorders>
            <w:noWrap w:val="0"/>
            <w:vAlign w:val="center"/>
          </w:tcPr>
          <w:p w14:paraId="432EF66D">
            <w:pPr>
              <w:widowControl/>
              <w:jc w:val="left"/>
              <w:rPr>
                <w:rFonts w:hint="eastAsia" w:ascii="宋体" w:hAnsi="宋体" w:cs="宋体"/>
                <w:color w:val="000000"/>
                <w:kern w:val="0"/>
                <w:szCs w:val="21"/>
              </w:rPr>
            </w:pPr>
            <w:r>
              <w:rPr>
                <w:rFonts w:hint="eastAsia" w:ascii="宋体" w:hAnsi="宋体" w:cs="宋体"/>
                <w:color w:val="000000"/>
                <w:kern w:val="0"/>
                <w:szCs w:val="21"/>
              </w:rPr>
              <w:t>投标人需具有本地化售后服务能力，提供 7*24 小时的专业技术保障，专业的技术服务团队和服务热线，提供技术支持和故障申告联系电话。</w:t>
            </w:r>
          </w:p>
        </w:tc>
      </w:tr>
      <w:tr w14:paraId="72495140">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2B7D23A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互联网接入交付工期要求</w:t>
            </w:r>
          </w:p>
        </w:tc>
      </w:tr>
      <w:tr w14:paraId="2907A2ED">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noWrap w:val="0"/>
            <w:vAlign w:val="center"/>
          </w:tcPr>
          <w:p w14:paraId="3C335D3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15</w:t>
            </w:r>
          </w:p>
        </w:tc>
        <w:tc>
          <w:tcPr>
            <w:tcW w:w="1980" w:type="dxa"/>
            <w:tcBorders>
              <w:top w:val="nil"/>
              <w:left w:val="nil"/>
              <w:bottom w:val="single" w:color="auto" w:sz="4" w:space="0"/>
              <w:right w:val="single" w:color="auto" w:sz="4" w:space="0"/>
            </w:tcBorders>
            <w:noWrap w:val="0"/>
            <w:vAlign w:val="center"/>
          </w:tcPr>
          <w:p w14:paraId="11DFB2FC">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互联网接入交付工期要求</w:t>
            </w:r>
          </w:p>
        </w:tc>
        <w:tc>
          <w:tcPr>
            <w:tcW w:w="5580" w:type="dxa"/>
            <w:tcBorders>
              <w:top w:val="nil"/>
              <w:left w:val="nil"/>
              <w:bottom w:val="single" w:color="auto" w:sz="4" w:space="0"/>
              <w:right w:val="single" w:color="auto" w:sz="4" w:space="0"/>
            </w:tcBorders>
            <w:noWrap w:val="0"/>
            <w:vAlign w:val="center"/>
          </w:tcPr>
          <w:p w14:paraId="4D745F47">
            <w:pPr>
              <w:widowControl/>
              <w:jc w:val="left"/>
              <w:rPr>
                <w:rFonts w:hint="eastAsia" w:ascii="宋体" w:hAnsi="宋体" w:cs="宋体"/>
                <w:color w:val="000000"/>
                <w:kern w:val="0"/>
                <w:szCs w:val="21"/>
              </w:rPr>
            </w:pPr>
            <w:r>
              <w:rPr>
                <w:rFonts w:hint="eastAsia" w:ascii="宋体" w:hAnsi="宋体" w:cs="宋体"/>
                <w:color w:val="000000"/>
                <w:kern w:val="0"/>
                <w:szCs w:val="21"/>
              </w:rPr>
              <w:t>投标人应在合同签订日5个工作日内完成互联网线路的安装调试工作，经过测试确保网络稳定，于合同签订日7个工作日内正式提供互联网专线接入、带宽服务。</w:t>
            </w:r>
          </w:p>
        </w:tc>
      </w:tr>
      <w:tr w14:paraId="57783CD8">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146520B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重保要求</w:t>
            </w:r>
          </w:p>
        </w:tc>
      </w:tr>
      <w:tr w14:paraId="5A58F11F">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noWrap w:val="0"/>
            <w:vAlign w:val="center"/>
          </w:tcPr>
          <w:p w14:paraId="2F950AF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16</w:t>
            </w:r>
          </w:p>
        </w:tc>
        <w:tc>
          <w:tcPr>
            <w:tcW w:w="1980" w:type="dxa"/>
            <w:tcBorders>
              <w:top w:val="nil"/>
              <w:left w:val="nil"/>
              <w:bottom w:val="single" w:color="auto" w:sz="4" w:space="0"/>
              <w:right w:val="single" w:color="auto" w:sz="4" w:space="0"/>
            </w:tcBorders>
            <w:noWrap w:val="0"/>
            <w:vAlign w:val="center"/>
          </w:tcPr>
          <w:p w14:paraId="5A2C554C">
            <w:pPr>
              <w:widowControl/>
              <w:jc w:val="center"/>
              <w:rPr>
                <w:rFonts w:hint="eastAsia" w:ascii="宋体" w:hAnsi="宋体" w:cs="宋体"/>
                <w:color w:val="000000"/>
                <w:kern w:val="0"/>
                <w:szCs w:val="21"/>
              </w:rPr>
            </w:pPr>
            <w:r>
              <w:rPr>
                <w:rFonts w:hint="eastAsia" w:ascii="宋体" w:hAnsi="宋体" w:cs="宋体"/>
                <w:color w:val="000000"/>
                <w:kern w:val="0"/>
                <w:szCs w:val="21"/>
              </w:rPr>
              <w:t>重保能力</w:t>
            </w:r>
          </w:p>
        </w:tc>
        <w:tc>
          <w:tcPr>
            <w:tcW w:w="5580" w:type="dxa"/>
            <w:tcBorders>
              <w:top w:val="nil"/>
              <w:left w:val="nil"/>
              <w:bottom w:val="single" w:color="auto" w:sz="4" w:space="0"/>
              <w:right w:val="single" w:color="auto" w:sz="4" w:space="0"/>
            </w:tcBorders>
            <w:noWrap w:val="0"/>
            <w:vAlign w:val="center"/>
          </w:tcPr>
          <w:p w14:paraId="4D07FD31">
            <w:pPr>
              <w:widowControl/>
              <w:jc w:val="left"/>
              <w:rPr>
                <w:rFonts w:hint="eastAsia" w:ascii="宋体" w:hAnsi="宋体" w:cs="宋体"/>
                <w:color w:val="000000"/>
                <w:kern w:val="0"/>
                <w:szCs w:val="21"/>
              </w:rPr>
            </w:pPr>
            <w:r>
              <w:rPr>
                <w:rFonts w:hint="eastAsia" w:ascii="宋体" w:hAnsi="宋体" w:cs="宋体"/>
                <w:color w:val="000000"/>
                <w:kern w:val="0"/>
                <w:szCs w:val="21"/>
              </w:rPr>
              <w:t>投标人在项目中承担过重大重保活动，具备为项目提供重要通信保障的能力。</w:t>
            </w:r>
          </w:p>
        </w:tc>
      </w:tr>
      <w:tr w14:paraId="7CBD2C37">
        <w:tblPrEx>
          <w:tblCellMar>
            <w:top w:w="0" w:type="dxa"/>
            <w:left w:w="108" w:type="dxa"/>
            <w:bottom w:w="0" w:type="dxa"/>
            <w:right w:w="108" w:type="dxa"/>
          </w:tblCellMar>
        </w:tblPrEx>
        <w:trPr>
          <w:trHeight w:val="288" w:hRule="atLeast"/>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14:paraId="268CD44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项目团队要求</w:t>
            </w:r>
          </w:p>
        </w:tc>
      </w:tr>
      <w:tr w14:paraId="1EB6105A">
        <w:tblPrEx>
          <w:tblCellMar>
            <w:top w:w="0" w:type="dxa"/>
            <w:left w:w="108" w:type="dxa"/>
            <w:bottom w:w="0" w:type="dxa"/>
            <w:right w:w="108" w:type="dxa"/>
          </w:tblCellMar>
        </w:tblPrEx>
        <w:trPr>
          <w:trHeight w:val="1152" w:hRule="atLeast"/>
        </w:trPr>
        <w:tc>
          <w:tcPr>
            <w:tcW w:w="960" w:type="dxa"/>
            <w:tcBorders>
              <w:top w:val="nil"/>
              <w:left w:val="single" w:color="auto" w:sz="4" w:space="0"/>
              <w:bottom w:val="single" w:color="auto" w:sz="4" w:space="0"/>
              <w:right w:val="single" w:color="auto" w:sz="4" w:space="0"/>
            </w:tcBorders>
            <w:noWrap w:val="0"/>
            <w:vAlign w:val="center"/>
          </w:tcPr>
          <w:p w14:paraId="7A39B24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17</w:t>
            </w:r>
          </w:p>
        </w:tc>
        <w:tc>
          <w:tcPr>
            <w:tcW w:w="1980" w:type="dxa"/>
            <w:tcBorders>
              <w:top w:val="nil"/>
              <w:left w:val="nil"/>
              <w:bottom w:val="single" w:color="auto" w:sz="4" w:space="0"/>
              <w:right w:val="single" w:color="auto" w:sz="4" w:space="0"/>
            </w:tcBorders>
            <w:noWrap w:val="0"/>
            <w:vAlign w:val="center"/>
          </w:tcPr>
          <w:p w14:paraId="708E1F39">
            <w:pPr>
              <w:widowControl/>
              <w:jc w:val="cente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color w:val="000000"/>
                <w:kern w:val="0"/>
                <w:szCs w:val="21"/>
              </w:rPr>
              <w:t>团队人员人数要求</w:t>
            </w:r>
          </w:p>
        </w:tc>
        <w:tc>
          <w:tcPr>
            <w:tcW w:w="5580" w:type="dxa"/>
            <w:tcBorders>
              <w:top w:val="nil"/>
              <w:left w:val="nil"/>
              <w:bottom w:val="single" w:color="auto" w:sz="4" w:space="0"/>
              <w:right w:val="single" w:color="auto" w:sz="4" w:space="0"/>
            </w:tcBorders>
            <w:noWrap w:val="0"/>
            <w:vAlign w:val="center"/>
          </w:tcPr>
          <w:p w14:paraId="7E7180C1">
            <w:pPr>
              <w:widowControl/>
              <w:rPr>
                <w:rFonts w:hint="eastAsia" w:ascii="宋体" w:hAnsi="宋体" w:cs="宋体"/>
                <w:color w:val="000000"/>
                <w:kern w:val="0"/>
                <w:szCs w:val="21"/>
              </w:rPr>
            </w:pPr>
            <w:r>
              <w:rPr>
                <w:rFonts w:hint="eastAsia" w:ascii="宋体" w:hAnsi="宋体" w:cs="宋体"/>
                <w:color w:val="000000"/>
                <w:kern w:val="0"/>
                <w:szCs w:val="21"/>
              </w:rPr>
              <w:t>投标人需为本项目配备专门的项目负责团队，其中包括项目经理、光缆施工、通信传输、线路调试等专业的工程师队伍。项目经理负责组织项目实施团队按期完成工作的协调管理。要求至少具备5年相关行业服务经验，具备通信行业相关专业高级职称。</w:t>
            </w:r>
          </w:p>
        </w:tc>
      </w:tr>
    </w:tbl>
    <w:p w14:paraId="4361CCCC">
      <w:pPr>
        <w:rPr>
          <w:rFonts w:hint="eastAsia"/>
        </w:rPr>
      </w:pPr>
    </w:p>
    <w:p w14:paraId="67397A65">
      <w:pPr>
        <w:pStyle w:val="5"/>
        <w:adjustRightInd w:val="0"/>
        <w:spacing w:line="360" w:lineRule="auto"/>
        <w:ind w:firstLine="424" w:firstLineChars="177"/>
        <w:contextualSpacing/>
        <w:jc w:val="left"/>
        <w:rPr>
          <w:rFonts w:ascii="Times New Roman" w:hAnsi="Times New Roman"/>
          <w:sz w:val="24"/>
          <w:szCs w:val="24"/>
        </w:rPr>
      </w:pPr>
    </w:p>
    <w:p w14:paraId="0B4DE3B0">
      <w:pPr>
        <w:spacing w:line="360" w:lineRule="auto"/>
        <w:contextualSpacing/>
        <w:rPr>
          <w:i/>
          <w:iCs/>
          <w:sz w:val="24"/>
        </w:rPr>
      </w:pPr>
      <w:r>
        <w:rPr>
          <w:sz w:val="24"/>
        </w:rPr>
        <w:t>3. 验收标准</w:t>
      </w:r>
    </w:p>
    <w:p w14:paraId="09C4C155">
      <w:pPr>
        <w:widowControl/>
        <w:spacing w:line="360" w:lineRule="auto"/>
        <w:ind w:firstLine="482"/>
        <w:contextualSpacing/>
        <w:rPr>
          <w:rFonts w:hint="eastAsia" w:ascii="宋体" w:hAnsi="宋体" w:eastAsia="宋体" w:cs="宋体"/>
          <w:sz w:val="24"/>
          <w:lang w:eastAsia="zh-CN"/>
        </w:rPr>
        <w:sectPr>
          <w:pgSz w:w="11910" w:h="16840"/>
          <w:pgMar w:top="1418" w:right="1701" w:bottom="1418" w:left="1701" w:header="720" w:footer="720" w:gutter="0"/>
          <w:cols w:space="720" w:num="1"/>
        </w:sectPr>
      </w:pPr>
      <w:r>
        <w:rPr>
          <w:rFonts w:hint="eastAsia"/>
          <w:sz w:val="24"/>
        </w:rPr>
        <w:t>保障互联网接入网络通畅，上网正常</w:t>
      </w:r>
      <w:r>
        <w:rPr>
          <w:rFonts w:hint="eastAsia"/>
          <w:sz w:val="24"/>
          <w:lang w:eastAsia="zh-CN"/>
        </w:rPr>
        <w:t>。</w:t>
      </w:r>
      <w:bookmarkStart w:id="0" w:name="_GoBack"/>
      <w:bookmarkEnd w:id="0"/>
    </w:p>
    <w:p w14:paraId="638C25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502730"/>
    <w:multiLevelType w:val="multilevel"/>
    <w:tmpl w:val="51502730"/>
    <w:lvl w:ilvl="0" w:tentative="0">
      <w:start w:val="1"/>
      <w:numFmt w:val="chineseCountingThousand"/>
      <w:lvlText w:val="%1、"/>
      <w:lvlJc w:val="left"/>
      <w:pPr>
        <w:ind w:left="500" w:hanging="50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328A9"/>
    <w:rsid w:val="6003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2025-03-05T06:24:00Z</dcterms:created>
  <dc:creator>柠檬不萌</dc:creator>
  <cp:lastModifiedBy>柠檬不萌</cp:lastModifiedBy>
  <dcterms:modified xsi:type="dcterms:W3CDTF">2025-03-05T06:25:10Z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21CFD1FCA52749188961830A7FDB09D2_11</vt:lpwstr>
  </property>
  <property fmtid="{D5CDD505-2E9C-101B-9397-08002B2CF9AE}" pid="4" name="KSOTemplateDocerSaveRecord">
    <vt:lpwstr>eyJoZGlkIjoiZTljYTM5NzU5NjdjYmQxMzFlODI2NzI5ZTQ0Njg4NGMiLCJ1c2VySWQiOiIzNDcyNzI1OTkifQ==</vt:lpwstr>
  </property>
</Properties>
</file>