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F1E686">
      <w:pPr>
        <w:spacing w:line="360" w:lineRule="auto"/>
        <w:jc w:val="center"/>
        <w:outlineLvl w:val="0"/>
        <w:rPr>
          <w:b/>
          <w:sz w:val="36"/>
          <w:szCs w:val="36"/>
        </w:rPr>
      </w:pPr>
      <w:bookmarkStart w:id="0" w:name="_Toc99301424"/>
      <w:bookmarkStart w:id="19" w:name="_GoBack"/>
      <w:bookmarkEnd w:id="19"/>
      <w:r>
        <w:rPr>
          <w:b/>
          <w:sz w:val="36"/>
          <w:szCs w:val="36"/>
        </w:rPr>
        <w:t xml:space="preserve"> 采购需求</w:t>
      </w:r>
      <w:bookmarkEnd w:id="0"/>
    </w:p>
    <w:p w14:paraId="5A045867"/>
    <w:p w14:paraId="06BE2353">
      <w:pPr>
        <w:pStyle w:val="5"/>
        <w:numPr>
          <w:ilvl w:val="0"/>
          <w:numId w:val="1"/>
        </w:numPr>
        <w:spacing w:line="360" w:lineRule="auto"/>
        <w:ind w:left="499" w:hanging="499" w:firstLineChars="0"/>
        <w:contextualSpacing/>
        <w:outlineLvl w:val="1"/>
        <w:rPr>
          <w:rFonts w:ascii="Times New Roman" w:hAnsi="Times New Roman"/>
          <w:b/>
          <w:sz w:val="24"/>
          <w:szCs w:val="24"/>
        </w:rPr>
      </w:pPr>
      <w:r>
        <w:rPr>
          <w:rFonts w:ascii="Times New Roman" w:hAnsi="Times New Roman"/>
          <w:b/>
          <w:sz w:val="24"/>
          <w:szCs w:val="24"/>
        </w:rPr>
        <w:t>采购标的</w:t>
      </w:r>
    </w:p>
    <w:p w14:paraId="0F6FF02E">
      <w:pPr>
        <w:numPr>
          <w:ilvl w:val="0"/>
          <w:numId w:val="2"/>
        </w:numPr>
        <w:spacing w:line="360" w:lineRule="auto"/>
        <w:contextualSpacing/>
        <w:rPr>
          <w:bCs/>
          <w:sz w:val="24"/>
        </w:rPr>
      </w:pPr>
      <w:r>
        <w:rPr>
          <w:bCs/>
          <w:sz w:val="24"/>
        </w:rPr>
        <w:t>采购标的（货物需求一览表或简要服务内容及数量）</w:t>
      </w:r>
    </w:p>
    <w:p w14:paraId="18041907">
      <w:pPr>
        <w:spacing w:line="360" w:lineRule="auto"/>
        <w:contextualSpacing/>
        <w:rPr>
          <w:bCs/>
          <w:sz w:val="24"/>
        </w:rPr>
      </w:pPr>
      <w:r>
        <w:rPr>
          <w:rFonts w:hint="eastAsia"/>
          <w:bCs/>
          <w:sz w:val="24"/>
        </w:rPr>
        <w:t>备注：本次采购为</w:t>
      </w:r>
      <w:r>
        <w:rPr>
          <w:bCs/>
          <w:sz w:val="24"/>
        </w:rPr>
        <w:t>货物采购，</w:t>
      </w:r>
      <w:r>
        <w:rPr>
          <w:rFonts w:hint="eastAsia"/>
          <w:bCs/>
          <w:sz w:val="24"/>
        </w:rPr>
        <w:t>不</w:t>
      </w:r>
      <w:r>
        <w:rPr>
          <w:bCs/>
          <w:sz w:val="24"/>
        </w:rPr>
        <w:t>接受</w:t>
      </w:r>
      <w:r>
        <w:t>进口产</w:t>
      </w:r>
      <w:r>
        <w:rPr>
          <w:bCs/>
          <w:sz w:val="24"/>
        </w:rPr>
        <w:t>品</w:t>
      </w:r>
      <w:r>
        <w:rPr>
          <w:rFonts w:hint="eastAsia"/>
          <w:bCs/>
          <w:sz w:val="24"/>
        </w:rPr>
        <w:t>；</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2310"/>
        <w:gridCol w:w="709"/>
        <w:gridCol w:w="850"/>
        <w:gridCol w:w="1701"/>
        <w:gridCol w:w="2174"/>
      </w:tblGrid>
      <w:tr w14:paraId="1A98D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dxa"/>
            <w:noWrap w:val="0"/>
            <w:vAlign w:val="center"/>
          </w:tcPr>
          <w:p w14:paraId="18BB2C0B">
            <w:pPr>
              <w:jc w:val="center"/>
              <w:rPr>
                <w:b/>
                <w:sz w:val="24"/>
              </w:rPr>
            </w:pPr>
            <w:r>
              <w:rPr>
                <w:rFonts w:hint="eastAsia"/>
                <w:b/>
                <w:sz w:val="24"/>
              </w:rPr>
              <w:t>序号</w:t>
            </w:r>
          </w:p>
        </w:tc>
        <w:tc>
          <w:tcPr>
            <w:tcW w:w="2310" w:type="dxa"/>
            <w:noWrap w:val="0"/>
            <w:vAlign w:val="center"/>
          </w:tcPr>
          <w:p w14:paraId="1126E154">
            <w:pPr>
              <w:jc w:val="center"/>
              <w:rPr>
                <w:b/>
                <w:sz w:val="24"/>
              </w:rPr>
            </w:pPr>
            <w:r>
              <w:rPr>
                <w:rFonts w:hint="eastAsia"/>
                <w:b/>
                <w:sz w:val="24"/>
              </w:rPr>
              <w:t>货物或服务名称</w:t>
            </w:r>
          </w:p>
        </w:tc>
        <w:tc>
          <w:tcPr>
            <w:tcW w:w="709" w:type="dxa"/>
            <w:noWrap w:val="0"/>
            <w:vAlign w:val="center"/>
          </w:tcPr>
          <w:p w14:paraId="7EB6CBBA">
            <w:pPr>
              <w:jc w:val="center"/>
              <w:rPr>
                <w:b/>
                <w:sz w:val="24"/>
              </w:rPr>
            </w:pPr>
            <w:r>
              <w:rPr>
                <w:rFonts w:hint="eastAsia"/>
                <w:b/>
                <w:sz w:val="24"/>
              </w:rPr>
              <w:t>数量</w:t>
            </w:r>
          </w:p>
        </w:tc>
        <w:tc>
          <w:tcPr>
            <w:tcW w:w="850" w:type="dxa"/>
            <w:noWrap w:val="0"/>
            <w:vAlign w:val="center"/>
          </w:tcPr>
          <w:p w14:paraId="39E90611">
            <w:pPr>
              <w:jc w:val="center"/>
              <w:rPr>
                <w:b/>
                <w:sz w:val="24"/>
              </w:rPr>
            </w:pPr>
            <w:r>
              <w:rPr>
                <w:rFonts w:hint="eastAsia"/>
                <w:b/>
                <w:sz w:val="24"/>
              </w:rPr>
              <w:t>单位</w:t>
            </w:r>
          </w:p>
        </w:tc>
        <w:tc>
          <w:tcPr>
            <w:tcW w:w="1701" w:type="dxa"/>
            <w:noWrap w:val="0"/>
            <w:vAlign w:val="center"/>
          </w:tcPr>
          <w:p w14:paraId="023E306D">
            <w:pPr>
              <w:jc w:val="center"/>
              <w:rPr>
                <w:b/>
                <w:sz w:val="24"/>
              </w:rPr>
            </w:pPr>
            <w:r>
              <w:rPr>
                <w:rFonts w:hint="eastAsia"/>
                <w:b/>
                <w:sz w:val="24"/>
              </w:rPr>
              <w:t>预算（万元）</w:t>
            </w:r>
          </w:p>
        </w:tc>
        <w:tc>
          <w:tcPr>
            <w:tcW w:w="2174" w:type="dxa"/>
            <w:noWrap w:val="0"/>
            <w:vAlign w:val="center"/>
          </w:tcPr>
          <w:p w14:paraId="0586A03E">
            <w:pPr>
              <w:jc w:val="center"/>
              <w:rPr>
                <w:b/>
                <w:sz w:val="24"/>
              </w:rPr>
            </w:pPr>
            <w:r>
              <w:rPr>
                <w:rFonts w:hint="eastAsia"/>
                <w:b/>
                <w:sz w:val="24"/>
              </w:rPr>
              <w:t>备注（核心产品）</w:t>
            </w:r>
          </w:p>
        </w:tc>
      </w:tr>
      <w:tr w14:paraId="738E6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dxa"/>
            <w:noWrap w:val="0"/>
            <w:vAlign w:val="center"/>
          </w:tcPr>
          <w:p w14:paraId="2919E0E0">
            <w:pPr>
              <w:jc w:val="center"/>
              <w:rPr>
                <w:sz w:val="24"/>
              </w:rPr>
            </w:pPr>
            <w:r>
              <w:rPr>
                <w:rFonts w:hint="eastAsia"/>
                <w:sz w:val="24"/>
              </w:rPr>
              <w:t>1</w:t>
            </w:r>
          </w:p>
        </w:tc>
        <w:tc>
          <w:tcPr>
            <w:tcW w:w="2310" w:type="dxa"/>
            <w:noWrap w:val="0"/>
            <w:vAlign w:val="top"/>
          </w:tcPr>
          <w:p w14:paraId="66A50770">
            <w:pPr>
              <w:contextualSpacing/>
              <w:jc w:val="center"/>
              <w:rPr>
                <w:bCs/>
                <w:sz w:val="24"/>
              </w:rPr>
            </w:pPr>
            <w:bookmarkStart w:id="1" w:name="_Hlk196815379"/>
            <w:r>
              <w:rPr>
                <w:rFonts w:hint="eastAsia"/>
                <w:bCs/>
                <w:sz w:val="24"/>
              </w:rPr>
              <w:t>国产算力服务器</w:t>
            </w:r>
            <w:bookmarkEnd w:id="1"/>
          </w:p>
        </w:tc>
        <w:tc>
          <w:tcPr>
            <w:tcW w:w="709" w:type="dxa"/>
            <w:noWrap w:val="0"/>
            <w:vAlign w:val="top"/>
          </w:tcPr>
          <w:p w14:paraId="562A1821">
            <w:pPr>
              <w:contextualSpacing/>
              <w:jc w:val="center"/>
              <w:rPr>
                <w:bCs/>
                <w:sz w:val="24"/>
              </w:rPr>
            </w:pPr>
            <w:r>
              <w:rPr>
                <w:rFonts w:hint="eastAsia"/>
                <w:bCs/>
                <w:sz w:val="24"/>
              </w:rPr>
              <w:t>6</w:t>
            </w:r>
          </w:p>
        </w:tc>
        <w:tc>
          <w:tcPr>
            <w:tcW w:w="850" w:type="dxa"/>
            <w:noWrap w:val="0"/>
            <w:vAlign w:val="top"/>
          </w:tcPr>
          <w:p w14:paraId="71BF069D">
            <w:pPr>
              <w:contextualSpacing/>
              <w:jc w:val="center"/>
              <w:rPr>
                <w:bCs/>
                <w:sz w:val="24"/>
              </w:rPr>
            </w:pPr>
            <w:r>
              <w:rPr>
                <w:rFonts w:hint="eastAsia"/>
                <w:bCs/>
                <w:sz w:val="24"/>
              </w:rPr>
              <w:t>台</w:t>
            </w:r>
          </w:p>
        </w:tc>
        <w:tc>
          <w:tcPr>
            <w:tcW w:w="1701" w:type="dxa"/>
            <w:noWrap w:val="0"/>
            <w:vAlign w:val="top"/>
          </w:tcPr>
          <w:p w14:paraId="664431E5">
            <w:r>
              <w:rPr>
                <w:rFonts w:hint="eastAsia"/>
              </w:rPr>
              <w:t>116.34</w:t>
            </w:r>
          </w:p>
        </w:tc>
        <w:tc>
          <w:tcPr>
            <w:tcW w:w="2174" w:type="dxa"/>
            <w:noWrap w:val="0"/>
            <w:vAlign w:val="top"/>
          </w:tcPr>
          <w:p w14:paraId="7B101B90">
            <w:pPr>
              <w:rPr>
                <w:sz w:val="24"/>
              </w:rPr>
            </w:pPr>
            <w:r>
              <w:rPr>
                <w:rFonts w:hint="eastAsia"/>
              </w:rPr>
              <w:t>核心产品</w:t>
            </w:r>
          </w:p>
        </w:tc>
      </w:tr>
      <w:tr w14:paraId="4B68E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dxa"/>
            <w:noWrap w:val="0"/>
            <w:vAlign w:val="center"/>
          </w:tcPr>
          <w:p w14:paraId="4CF9B0D3">
            <w:pPr>
              <w:jc w:val="center"/>
              <w:rPr>
                <w:sz w:val="24"/>
              </w:rPr>
            </w:pPr>
            <w:r>
              <w:rPr>
                <w:rFonts w:hint="eastAsia"/>
                <w:sz w:val="24"/>
              </w:rPr>
              <w:t>2</w:t>
            </w:r>
          </w:p>
        </w:tc>
        <w:tc>
          <w:tcPr>
            <w:tcW w:w="2310" w:type="dxa"/>
            <w:noWrap w:val="0"/>
            <w:vAlign w:val="top"/>
          </w:tcPr>
          <w:p w14:paraId="49AC33BA">
            <w:pPr>
              <w:contextualSpacing/>
              <w:jc w:val="center"/>
              <w:rPr>
                <w:bCs/>
                <w:sz w:val="24"/>
              </w:rPr>
            </w:pPr>
            <w:r>
              <w:rPr>
                <w:rFonts w:hint="eastAsia"/>
                <w:bCs/>
                <w:sz w:val="24"/>
              </w:rPr>
              <w:t>国产流媒体服务器</w:t>
            </w:r>
          </w:p>
        </w:tc>
        <w:tc>
          <w:tcPr>
            <w:tcW w:w="709" w:type="dxa"/>
            <w:noWrap w:val="0"/>
            <w:vAlign w:val="top"/>
          </w:tcPr>
          <w:p w14:paraId="625AC47A">
            <w:pPr>
              <w:contextualSpacing/>
              <w:jc w:val="center"/>
              <w:rPr>
                <w:bCs/>
                <w:sz w:val="24"/>
              </w:rPr>
            </w:pPr>
            <w:r>
              <w:rPr>
                <w:rFonts w:hint="eastAsia"/>
                <w:bCs/>
                <w:sz w:val="24"/>
              </w:rPr>
              <w:t>5</w:t>
            </w:r>
          </w:p>
        </w:tc>
        <w:tc>
          <w:tcPr>
            <w:tcW w:w="850" w:type="dxa"/>
            <w:noWrap w:val="0"/>
            <w:vAlign w:val="top"/>
          </w:tcPr>
          <w:p w14:paraId="613F96ED">
            <w:pPr>
              <w:contextualSpacing/>
              <w:jc w:val="center"/>
              <w:rPr>
                <w:bCs/>
                <w:sz w:val="24"/>
              </w:rPr>
            </w:pPr>
            <w:r>
              <w:rPr>
                <w:rFonts w:hint="eastAsia"/>
                <w:bCs/>
                <w:sz w:val="24"/>
              </w:rPr>
              <w:t>台</w:t>
            </w:r>
          </w:p>
        </w:tc>
        <w:tc>
          <w:tcPr>
            <w:tcW w:w="1701" w:type="dxa"/>
            <w:noWrap w:val="0"/>
            <w:vAlign w:val="top"/>
          </w:tcPr>
          <w:p w14:paraId="382AF540">
            <w:r>
              <w:rPr>
                <w:rFonts w:hint="eastAsia"/>
              </w:rPr>
              <w:t>34.9</w:t>
            </w:r>
          </w:p>
        </w:tc>
        <w:tc>
          <w:tcPr>
            <w:tcW w:w="2174" w:type="dxa"/>
            <w:noWrap w:val="0"/>
            <w:vAlign w:val="top"/>
          </w:tcPr>
          <w:p w14:paraId="4534EA16">
            <w:pPr>
              <w:rPr>
                <w:sz w:val="24"/>
              </w:rPr>
            </w:pPr>
          </w:p>
        </w:tc>
      </w:tr>
    </w:tbl>
    <w:p w14:paraId="3E4F511E">
      <w:pPr>
        <w:spacing w:line="360" w:lineRule="auto"/>
        <w:contextualSpacing/>
        <w:rPr>
          <w:bCs/>
          <w:sz w:val="24"/>
        </w:rPr>
      </w:pPr>
    </w:p>
    <w:p w14:paraId="13DBC130">
      <w:pPr>
        <w:spacing w:line="360" w:lineRule="auto"/>
        <w:contextualSpacing/>
        <w:rPr>
          <w:bCs/>
          <w:sz w:val="24"/>
        </w:rPr>
      </w:pPr>
      <w:r>
        <w:rPr>
          <w:bCs/>
          <w:sz w:val="24"/>
        </w:rPr>
        <w:t>2. 项目概述</w:t>
      </w:r>
    </w:p>
    <w:p w14:paraId="329A8A33">
      <w:pPr>
        <w:spacing w:line="360" w:lineRule="auto"/>
        <w:ind w:firstLine="420"/>
        <w:rPr>
          <w:rFonts w:hint="eastAsia" w:ascii="宋体" w:hAnsi="宋体" w:cs="宋体"/>
          <w:sz w:val="24"/>
        </w:rPr>
      </w:pPr>
      <w:r>
        <w:rPr>
          <w:rFonts w:hint="eastAsia" w:ascii="宋体" w:hAnsi="宋体" w:cs="宋体"/>
          <w:sz w:val="24"/>
        </w:rPr>
        <w:t>根据《北京高校安全技术防范和消防系统建设、使用、维护规范》（京教工办〔2017〕21号）、《北京市高等学校智慧校园建设规范（试行）》（京教信〔2023〕4号）、《北京信息科技大学“十四五”时期发展规划（2021-2025)》等文件相关要求，北京信息科技大学为解决昌平新校区基础设施不完善问题，拟通过本项目开展智慧感知、安全防范、明厨亮灶、楼宇自动化、能源管理、公共设施设备管理等系统建设，提升新校区的安防管理能力，提高后勤业务管理效能，实现校园管理功能的统一展示、统一指挥。</w:t>
      </w:r>
    </w:p>
    <w:p w14:paraId="01E91F65">
      <w:pPr>
        <w:spacing w:line="360" w:lineRule="auto"/>
        <w:ind w:firstLine="420"/>
        <w:rPr>
          <w:sz w:val="24"/>
        </w:rPr>
      </w:pPr>
      <w:r>
        <w:rPr>
          <w:rFonts w:hint="eastAsia" w:ascii="宋体" w:hAnsi="宋体" w:cs="宋体"/>
          <w:sz w:val="24"/>
        </w:rPr>
        <w:t>本项目采购的服务器，将对以上业务开展起到重要支撑作用，包括6台国产算力服务器，5台国产流媒体服务器。</w:t>
      </w:r>
    </w:p>
    <w:p w14:paraId="51F5798B">
      <w:pPr>
        <w:spacing w:line="360" w:lineRule="auto"/>
        <w:ind w:firstLine="482"/>
        <w:contextualSpacing/>
        <w:rPr>
          <w:b/>
          <w:sz w:val="24"/>
        </w:rPr>
      </w:pPr>
    </w:p>
    <w:p w14:paraId="7AA2B713">
      <w:pPr>
        <w:pStyle w:val="5"/>
        <w:numPr>
          <w:ilvl w:val="0"/>
          <w:numId w:val="1"/>
        </w:numPr>
        <w:spacing w:line="360" w:lineRule="auto"/>
        <w:ind w:left="499" w:hanging="499" w:firstLineChars="0"/>
        <w:contextualSpacing/>
        <w:outlineLvl w:val="1"/>
        <w:rPr>
          <w:rFonts w:ascii="Times New Roman" w:hAnsi="Times New Roman"/>
          <w:b/>
          <w:sz w:val="24"/>
          <w:szCs w:val="24"/>
        </w:rPr>
      </w:pPr>
      <w:r>
        <w:rPr>
          <w:rFonts w:ascii="Times New Roman" w:hAnsi="Times New Roman"/>
          <w:b/>
          <w:sz w:val="24"/>
          <w:szCs w:val="24"/>
        </w:rPr>
        <w:t>商务要求</w:t>
      </w:r>
    </w:p>
    <w:p w14:paraId="76F02B8F">
      <w:pPr>
        <w:spacing w:line="360" w:lineRule="auto"/>
        <w:contextualSpacing/>
        <w:rPr>
          <w:i/>
          <w:sz w:val="24"/>
        </w:rPr>
      </w:pPr>
      <w:r>
        <w:rPr>
          <w:sz w:val="24"/>
        </w:rPr>
        <w:t>1. 交付（实施）的时间（期限）和地点（范围）</w:t>
      </w:r>
    </w:p>
    <w:p w14:paraId="0279D6B2">
      <w:pPr>
        <w:spacing w:line="360" w:lineRule="auto"/>
        <w:contextualSpacing/>
        <w:rPr>
          <w:sz w:val="24"/>
        </w:rPr>
      </w:pPr>
      <w:r>
        <w:rPr>
          <w:rFonts w:hint="eastAsia"/>
          <w:sz w:val="24"/>
        </w:rPr>
        <w:t>交付时间：合同签订之后30天完成供货安装及调试</w:t>
      </w:r>
    </w:p>
    <w:p w14:paraId="2A358F8F">
      <w:pPr>
        <w:spacing w:line="360" w:lineRule="auto"/>
        <w:contextualSpacing/>
        <w:rPr>
          <w:sz w:val="24"/>
        </w:rPr>
      </w:pPr>
      <w:r>
        <w:rPr>
          <w:rFonts w:hint="eastAsia"/>
          <w:sz w:val="24"/>
        </w:rPr>
        <w:t>地点：北京信息科技大学沙河校区</w:t>
      </w:r>
    </w:p>
    <w:p w14:paraId="2D95E7D4">
      <w:pPr>
        <w:spacing w:line="360" w:lineRule="auto"/>
        <w:contextualSpacing/>
        <w:rPr>
          <w:sz w:val="24"/>
        </w:rPr>
      </w:pPr>
      <w:r>
        <w:rPr>
          <w:sz w:val="24"/>
        </w:rPr>
        <w:t>2. 付款条件（进度和方式）</w:t>
      </w:r>
    </w:p>
    <w:p w14:paraId="2514E4CB">
      <w:pPr>
        <w:spacing w:line="360" w:lineRule="auto"/>
        <w:contextualSpacing/>
        <w:rPr>
          <w:bCs/>
          <w:sz w:val="24"/>
        </w:rPr>
      </w:pPr>
      <w:r>
        <w:rPr>
          <w:rFonts w:hint="eastAsia"/>
          <w:bCs/>
          <w:sz w:val="24"/>
        </w:rPr>
        <w:t>1、保证金条款：合同签订后7日内，中标人应当按照合同总金额的10%先行向采购人提供履约保证金，供货验收合格后无息退还5%，剩余5%作为质保金，质保期结束且中标人本合同项下的全部合同义务已妥为履行完毕后，采购人无息退还剩余5%，质保期以中标人在投标文件承诺的日期为准，但不得低于国家、行业的一般标准。</w:t>
      </w:r>
    </w:p>
    <w:p w14:paraId="529F1AEA">
      <w:pPr>
        <w:spacing w:line="360" w:lineRule="auto"/>
        <w:contextualSpacing/>
        <w:rPr>
          <w:bCs/>
          <w:sz w:val="24"/>
        </w:rPr>
      </w:pPr>
      <w:r>
        <w:rPr>
          <w:rFonts w:hint="eastAsia"/>
          <w:bCs/>
          <w:sz w:val="24"/>
        </w:rPr>
        <w:t>2、合同价款的支付：款项分两次支付</w:t>
      </w:r>
    </w:p>
    <w:p w14:paraId="7D335F05">
      <w:pPr>
        <w:spacing w:line="360" w:lineRule="auto"/>
        <w:contextualSpacing/>
        <w:rPr>
          <w:bCs/>
          <w:sz w:val="24"/>
        </w:rPr>
      </w:pPr>
      <w:r>
        <w:rPr>
          <w:rFonts w:hint="eastAsia"/>
          <w:bCs/>
          <w:sz w:val="24"/>
        </w:rPr>
        <w:t>1）首付款：合同签订7日内，且采购人收到中标</w:t>
      </w:r>
      <w:r>
        <w:rPr>
          <w:rFonts w:hint="eastAsia"/>
          <w:bCs/>
          <w:sz w:val="24"/>
          <w:highlight w:val="none"/>
        </w:rPr>
        <w:t>人支付的履约</w:t>
      </w:r>
      <w:r>
        <w:rPr>
          <w:rFonts w:hint="eastAsia"/>
          <w:bCs/>
          <w:sz w:val="24"/>
        </w:rPr>
        <w:t>保证金后，采购人向中标人支付至合同总价款的50%作为首付款；</w:t>
      </w:r>
    </w:p>
    <w:p w14:paraId="4739A501">
      <w:pPr>
        <w:spacing w:line="360" w:lineRule="auto"/>
        <w:contextualSpacing/>
        <w:rPr>
          <w:bCs/>
          <w:sz w:val="24"/>
        </w:rPr>
      </w:pPr>
      <w:r>
        <w:rPr>
          <w:rFonts w:hint="eastAsia"/>
          <w:bCs/>
          <w:sz w:val="24"/>
        </w:rPr>
        <w:t>2）尾款：中标人将本合同项下的全部货物运抵采购人指定地点，所有货物安装调试完毕且经采购人按学校相关规定验收合格后，支付合同剩余尾款。</w:t>
      </w:r>
    </w:p>
    <w:p w14:paraId="5FECEC1C">
      <w:pPr>
        <w:spacing w:line="360" w:lineRule="auto"/>
        <w:contextualSpacing/>
        <w:rPr>
          <w:bCs/>
          <w:sz w:val="24"/>
        </w:rPr>
      </w:pPr>
      <w:r>
        <w:rPr>
          <w:rFonts w:hint="eastAsia"/>
          <w:bCs/>
          <w:sz w:val="24"/>
        </w:rPr>
        <w:t>3）特别约定</w:t>
      </w:r>
    </w:p>
    <w:p w14:paraId="7B8BE85B">
      <w:pPr>
        <w:spacing w:line="360" w:lineRule="auto"/>
        <w:ind w:firstLine="480" w:firstLineChars="200"/>
        <w:contextualSpacing/>
        <w:rPr>
          <w:bCs/>
          <w:sz w:val="24"/>
        </w:rPr>
      </w:pPr>
      <w:r>
        <w:rPr>
          <w:rFonts w:hint="eastAsia"/>
          <w:bCs/>
          <w:sz w:val="24"/>
        </w:rPr>
        <w:t>由于本合同价款100%来源于政府财政拨付，合同约定的付款时间以财政资金实际到位为前提，如因采购人财政资金未到位导致采购人无法按前述付款时间节点支付款项，中标人同意待采购人财政资金到位后，对照合同中约定的支付进度节点，按工作程序支付；</w:t>
      </w:r>
    </w:p>
    <w:p w14:paraId="0A8E3B53">
      <w:pPr>
        <w:numPr>
          <w:ilvl w:val="0"/>
          <w:numId w:val="3"/>
        </w:numPr>
        <w:spacing w:line="360" w:lineRule="auto"/>
        <w:contextualSpacing/>
        <w:rPr>
          <w:sz w:val="24"/>
        </w:rPr>
      </w:pPr>
      <w:r>
        <w:rPr>
          <w:sz w:val="24"/>
        </w:rPr>
        <w:t>包装和运输</w:t>
      </w:r>
    </w:p>
    <w:p w14:paraId="1666F2A5">
      <w:pPr>
        <w:spacing w:line="360" w:lineRule="auto"/>
        <w:ind w:firstLine="480" w:firstLineChars="200"/>
        <w:contextualSpacing/>
        <w:rPr>
          <w:sz w:val="24"/>
        </w:rPr>
      </w:pPr>
      <w:r>
        <w:rPr>
          <w:rFonts w:hint="eastAsia" w:ascii="宋体" w:hAnsi="宋体" w:cs="宋体"/>
          <w:sz w:val="24"/>
        </w:rPr>
        <w:t>货物采购须落实《关于印发〈商品包装政府采购需求标准（试行）〉、〈快递包装政府采购需求标准（试行）〉的通知》（财办库﹝2020﹞123号））要求。</w:t>
      </w:r>
    </w:p>
    <w:p w14:paraId="1E3A043D">
      <w:pPr>
        <w:spacing w:line="360" w:lineRule="auto"/>
        <w:contextualSpacing/>
        <w:rPr>
          <w:rFonts w:hint="eastAsia" w:ascii="宋体" w:hAnsi="宋体" w:cs="宋体"/>
          <w:sz w:val="24"/>
        </w:rPr>
      </w:pPr>
    </w:p>
    <w:p w14:paraId="5516418D">
      <w:pPr>
        <w:spacing w:line="360" w:lineRule="auto"/>
        <w:contextualSpacing/>
        <w:rPr>
          <w:sz w:val="24"/>
        </w:rPr>
      </w:pPr>
      <w:r>
        <w:rPr>
          <w:sz w:val="24"/>
        </w:rPr>
        <w:t>4. 售后服务（质保期）</w:t>
      </w:r>
    </w:p>
    <w:p w14:paraId="2E42508E">
      <w:pPr>
        <w:spacing w:line="360" w:lineRule="auto"/>
        <w:ind w:firstLine="480" w:firstLineChars="200"/>
        <w:contextualSpacing/>
        <w:rPr>
          <w:b/>
          <w:i/>
          <w:sz w:val="24"/>
        </w:rPr>
      </w:pPr>
      <w:r>
        <w:rPr>
          <w:rFonts w:hint="eastAsia"/>
          <w:sz w:val="24"/>
        </w:rPr>
        <w:t>验收合格后五年。</w:t>
      </w:r>
    </w:p>
    <w:p w14:paraId="71B88834">
      <w:pPr>
        <w:pStyle w:val="5"/>
        <w:numPr>
          <w:ilvl w:val="0"/>
          <w:numId w:val="1"/>
        </w:numPr>
        <w:spacing w:line="360" w:lineRule="auto"/>
        <w:ind w:left="499" w:hanging="499" w:firstLineChars="0"/>
        <w:contextualSpacing/>
        <w:outlineLvl w:val="1"/>
        <w:rPr>
          <w:rFonts w:ascii="Times New Roman" w:hAnsi="Times New Roman"/>
          <w:b/>
          <w:sz w:val="24"/>
          <w:szCs w:val="24"/>
        </w:rPr>
      </w:pPr>
      <w:r>
        <w:rPr>
          <w:rFonts w:ascii="Times New Roman" w:hAnsi="Times New Roman"/>
          <w:b/>
          <w:sz w:val="24"/>
          <w:szCs w:val="24"/>
        </w:rPr>
        <w:t>技术要求</w:t>
      </w:r>
    </w:p>
    <w:p w14:paraId="1B7BC358">
      <w:pPr>
        <w:spacing w:line="360" w:lineRule="auto"/>
        <w:contextualSpacing/>
        <w:outlineLvl w:val="1"/>
        <w:rPr>
          <w:rFonts w:hint="eastAsia"/>
          <w:sz w:val="24"/>
        </w:rPr>
      </w:pPr>
      <w:r>
        <w:rPr>
          <w:rFonts w:hint="eastAsia"/>
          <w:sz w:val="24"/>
        </w:rPr>
        <w:t>采购标的需满足的质量、安全、技术规格、物理特性等要求</w:t>
      </w:r>
    </w:p>
    <w:p w14:paraId="40F0621D">
      <w:pPr>
        <w:spacing w:line="360" w:lineRule="auto"/>
        <w:contextualSpacing/>
        <w:outlineLvl w:val="1"/>
        <w:rPr>
          <w:rFonts w:hint="eastAsia"/>
          <w:b/>
          <w:color w:val="FF0000"/>
          <w:sz w:val="24"/>
        </w:rPr>
      </w:pPr>
      <w:r>
        <w:rPr>
          <w:rFonts w:ascii="宋体" w:hAnsi="宋体" w:cs="宋体"/>
          <w:b/>
          <w:color w:val="FF0000"/>
          <w:sz w:val="24"/>
        </w:rPr>
        <w:t>指标要求中如有“供应商给出......”等表述要求的，请投标人明确提供响应具体内容。</w:t>
      </w:r>
    </w:p>
    <w:p w14:paraId="7E7268BE">
      <w:pPr>
        <w:spacing w:line="360" w:lineRule="auto"/>
        <w:contextualSpacing/>
        <w:outlineLvl w:val="1"/>
        <w:rPr>
          <w:rFonts w:hint="eastAsia"/>
          <w:sz w:val="24"/>
        </w:rPr>
      </w:pPr>
      <w:bookmarkStart w:id="2" w:name="_Hlk196823755"/>
      <w:r>
        <w:rPr>
          <w:rFonts w:hint="eastAsia"/>
          <w:sz w:val="24"/>
        </w:rPr>
        <w:t>国产算力服务器：</w:t>
      </w:r>
    </w:p>
    <w:tbl>
      <w:tblPr>
        <w:tblStyle w:val="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1276"/>
        <w:gridCol w:w="1134"/>
        <w:gridCol w:w="1701"/>
        <w:gridCol w:w="3544"/>
      </w:tblGrid>
      <w:tr w14:paraId="4E3423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center"/>
          </w:tcPr>
          <w:p w14:paraId="7C37130A">
            <w:pPr>
              <w:spacing w:line="360" w:lineRule="auto"/>
              <w:contextualSpacing/>
              <w:jc w:val="center"/>
              <w:outlineLvl w:val="1"/>
              <w:rPr>
                <w:rFonts w:hint="eastAsia"/>
                <w:b/>
                <w:bCs/>
                <w:sz w:val="24"/>
              </w:rPr>
            </w:pPr>
            <w:r>
              <w:rPr>
                <w:rFonts w:hint="eastAsia"/>
                <w:b/>
                <w:bCs/>
                <w:sz w:val="24"/>
              </w:rPr>
              <w:t>序号</w:t>
            </w:r>
          </w:p>
        </w:tc>
        <w:tc>
          <w:tcPr>
            <w:tcW w:w="1276" w:type="dxa"/>
            <w:noWrap w:val="0"/>
            <w:vAlign w:val="center"/>
          </w:tcPr>
          <w:p w14:paraId="44143958">
            <w:pPr>
              <w:spacing w:line="360" w:lineRule="auto"/>
              <w:contextualSpacing/>
              <w:jc w:val="center"/>
              <w:outlineLvl w:val="1"/>
              <w:rPr>
                <w:rFonts w:hint="eastAsia"/>
                <w:b/>
                <w:bCs/>
                <w:sz w:val="24"/>
              </w:rPr>
            </w:pPr>
            <w:r>
              <w:rPr>
                <w:rFonts w:hint="eastAsia"/>
                <w:b/>
                <w:bCs/>
                <w:sz w:val="24"/>
              </w:rPr>
              <w:t>指标分类</w:t>
            </w:r>
          </w:p>
        </w:tc>
        <w:tc>
          <w:tcPr>
            <w:tcW w:w="1134" w:type="dxa"/>
            <w:noWrap w:val="0"/>
            <w:vAlign w:val="center"/>
          </w:tcPr>
          <w:p w14:paraId="4E420BBC">
            <w:pPr>
              <w:spacing w:line="360" w:lineRule="auto"/>
              <w:contextualSpacing/>
              <w:jc w:val="center"/>
              <w:outlineLvl w:val="1"/>
              <w:rPr>
                <w:rFonts w:hint="eastAsia"/>
                <w:b/>
                <w:bCs/>
                <w:sz w:val="24"/>
              </w:rPr>
            </w:pPr>
            <w:r>
              <w:rPr>
                <w:rFonts w:hint="eastAsia"/>
                <w:b/>
                <w:bCs/>
                <w:sz w:val="24"/>
              </w:rPr>
              <w:t>一级指标</w:t>
            </w:r>
          </w:p>
        </w:tc>
        <w:tc>
          <w:tcPr>
            <w:tcW w:w="1701" w:type="dxa"/>
            <w:noWrap w:val="0"/>
            <w:vAlign w:val="center"/>
          </w:tcPr>
          <w:p w14:paraId="7AB1439E">
            <w:pPr>
              <w:spacing w:line="360" w:lineRule="auto"/>
              <w:contextualSpacing/>
              <w:jc w:val="center"/>
              <w:outlineLvl w:val="1"/>
              <w:rPr>
                <w:rFonts w:hint="eastAsia"/>
                <w:b/>
                <w:bCs/>
                <w:sz w:val="24"/>
              </w:rPr>
            </w:pPr>
            <w:r>
              <w:rPr>
                <w:rFonts w:hint="eastAsia"/>
                <w:b/>
                <w:bCs/>
                <w:sz w:val="24"/>
              </w:rPr>
              <w:t>二级指标</w:t>
            </w:r>
          </w:p>
        </w:tc>
        <w:tc>
          <w:tcPr>
            <w:tcW w:w="3544" w:type="dxa"/>
            <w:noWrap w:val="0"/>
            <w:vAlign w:val="center"/>
          </w:tcPr>
          <w:p w14:paraId="2D1D6FF4">
            <w:pPr>
              <w:spacing w:line="360" w:lineRule="auto"/>
              <w:contextualSpacing/>
              <w:jc w:val="center"/>
              <w:outlineLvl w:val="1"/>
              <w:rPr>
                <w:rFonts w:hint="eastAsia"/>
                <w:b/>
                <w:bCs/>
                <w:sz w:val="24"/>
              </w:rPr>
            </w:pPr>
            <w:r>
              <w:rPr>
                <w:rFonts w:hint="eastAsia"/>
                <w:b/>
                <w:bCs/>
                <w:sz w:val="24"/>
              </w:rPr>
              <w:t>指标要求</w:t>
            </w:r>
          </w:p>
        </w:tc>
      </w:tr>
      <w:tr w14:paraId="1B7D33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center"/>
          </w:tcPr>
          <w:p w14:paraId="2E514E10">
            <w:pPr>
              <w:spacing w:line="360" w:lineRule="auto"/>
              <w:contextualSpacing/>
              <w:jc w:val="center"/>
              <w:outlineLvl w:val="1"/>
              <w:rPr>
                <w:rFonts w:hint="eastAsia"/>
                <w:sz w:val="24"/>
              </w:rPr>
            </w:pPr>
            <w:r>
              <w:rPr>
                <w:rFonts w:hint="eastAsia"/>
                <w:sz w:val="24"/>
              </w:rPr>
              <w:t>1</w:t>
            </w:r>
          </w:p>
        </w:tc>
        <w:tc>
          <w:tcPr>
            <w:tcW w:w="1276" w:type="dxa"/>
            <w:noWrap w:val="0"/>
            <w:vAlign w:val="center"/>
          </w:tcPr>
          <w:p w14:paraId="7CEB8CC2">
            <w:pPr>
              <w:spacing w:line="360" w:lineRule="auto"/>
              <w:contextualSpacing/>
              <w:jc w:val="center"/>
              <w:outlineLvl w:val="1"/>
              <w:rPr>
                <w:rFonts w:hint="eastAsia"/>
                <w:sz w:val="24"/>
              </w:rPr>
            </w:pPr>
            <w:r>
              <w:rPr>
                <w:rFonts w:hint="eastAsia"/>
                <w:sz w:val="24"/>
              </w:rPr>
              <w:t>产品规格</w:t>
            </w:r>
          </w:p>
        </w:tc>
        <w:tc>
          <w:tcPr>
            <w:tcW w:w="1134" w:type="dxa"/>
            <w:noWrap w:val="0"/>
            <w:vAlign w:val="center"/>
          </w:tcPr>
          <w:p w14:paraId="40BAF851">
            <w:pPr>
              <w:spacing w:line="360" w:lineRule="auto"/>
              <w:contextualSpacing/>
              <w:jc w:val="center"/>
              <w:outlineLvl w:val="1"/>
              <w:rPr>
                <w:rFonts w:hint="eastAsia"/>
                <w:sz w:val="24"/>
              </w:rPr>
            </w:pPr>
            <w:r>
              <w:rPr>
                <w:rFonts w:hint="eastAsia"/>
                <w:sz w:val="24"/>
              </w:rPr>
              <w:t>CPU规格</w:t>
            </w:r>
          </w:p>
        </w:tc>
        <w:tc>
          <w:tcPr>
            <w:tcW w:w="1701" w:type="dxa"/>
            <w:noWrap w:val="0"/>
            <w:vAlign w:val="center"/>
          </w:tcPr>
          <w:p w14:paraId="455F7B72">
            <w:pPr>
              <w:spacing w:line="360" w:lineRule="auto"/>
              <w:contextualSpacing/>
              <w:jc w:val="center"/>
              <w:outlineLvl w:val="1"/>
              <w:rPr>
                <w:rFonts w:hint="eastAsia"/>
                <w:sz w:val="24"/>
              </w:rPr>
            </w:pPr>
            <w:bookmarkStart w:id="3" w:name="OLE_LINK25"/>
            <w:r>
              <w:rPr>
                <w:rFonts w:hint="eastAsia"/>
                <w:sz w:val="24"/>
              </w:rPr>
              <w:t>★</w:t>
            </w:r>
            <w:bookmarkEnd w:id="3"/>
            <w:r>
              <w:rPr>
                <w:rFonts w:hint="eastAsia"/>
                <w:sz w:val="24"/>
              </w:rPr>
              <w:t>CPU规格</w:t>
            </w:r>
          </w:p>
        </w:tc>
        <w:tc>
          <w:tcPr>
            <w:tcW w:w="3544" w:type="dxa"/>
            <w:noWrap w:val="0"/>
            <w:vAlign w:val="top"/>
          </w:tcPr>
          <w:p w14:paraId="65C1BCCD">
            <w:pPr>
              <w:spacing w:line="360" w:lineRule="auto"/>
              <w:contextualSpacing/>
              <w:outlineLvl w:val="1"/>
              <w:rPr>
                <w:rFonts w:hint="eastAsia"/>
                <w:sz w:val="24"/>
              </w:rPr>
            </w:pPr>
            <w:r>
              <w:rPr>
                <w:rFonts w:hint="eastAsia"/>
                <w:sz w:val="24"/>
              </w:rPr>
              <w:t>供应商给出 CPU 信息，包含 CPU 型号、物理核心数、主频、末级缓存容量、线程数、热设计功耗及支持</w:t>
            </w:r>
          </w:p>
          <w:p w14:paraId="1BB95E39">
            <w:pPr>
              <w:spacing w:line="360" w:lineRule="auto"/>
              <w:contextualSpacing/>
              <w:outlineLvl w:val="1"/>
              <w:rPr>
                <w:rFonts w:hint="eastAsia"/>
                <w:sz w:val="24"/>
              </w:rPr>
            </w:pPr>
            <w:r>
              <w:rPr>
                <w:rFonts w:hint="eastAsia"/>
                <w:sz w:val="24"/>
              </w:rPr>
              <w:t>内存的最高速率、通道数和位宽</w:t>
            </w:r>
          </w:p>
        </w:tc>
      </w:tr>
      <w:tr w14:paraId="75111A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center"/>
          </w:tcPr>
          <w:p w14:paraId="3B51E057">
            <w:pPr>
              <w:spacing w:line="360" w:lineRule="auto"/>
              <w:contextualSpacing/>
              <w:jc w:val="center"/>
              <w:outlineLvl w:val="1"/>
              <w:rPr>
                <w:rFonts w:hint="eastAsia"/>
                <w:sz w:val="24"/>
              </w:rPr>
            </w:pPr>
            <w:r>
              <w:rPr>
                <w:rFonts w:hint="eastAsia"/>
                <w:sz w:val="24"/>
              </w:rPr>
              <w:t>2</w:t>
            </w:r>
          </w:p>
        </w:tc>
        <w:tc>
          <w:tcPr>
            <w:tcW w:w="1276" w:type="dxa"/>
            <w:noWrap w:val="0"/>
            <w:vAlign w:val="center"/>
          </w:tcPr>
          <w:p w14:paraId="61AF302A">
            <w:pPr>
              <w:spacing w:line="360" w:lineRule="auto"/>
              <w:contextualSpacing/>
              <w:jc w:val="center"/>
              <w:outlineLvl w:val="1"/>
              <w:rPr>
                <w:rFonts w:hint="eastAsia"/>
                <w:sz w:val="24"/>
              </w:rPr>
            </w:pPr>
            <w:r>
              <w:rPr>
                <w:rFonts w:hint="eastAsia"/>
                <w:sz w:val="24"/>
              </w:rPr>
              <w:t>产品规格</w:t>
            </w:r>
          </w:p>
        </w:tc>
        <w:tc>
          <w:tcPr>
            <w:tcW w:w="1134" w:type="dxa"/>
            <w:vMerge w:val="restart"/>
            <w:noWrap w:val="0"/>
            <w:vAlign w:val="center"/>
          </w:tcPr>
          <w:p w14:paraId="1EC190FE">
            <w:pPr>
              <w:spacing w:line="360" w:lineRule="auto"/>
              <w:contextualSpacing/>
              <w:jc w:val="center"/>
              <w:outlineLvl w:val="1"/>
              <w:rPr>
                <w:rFonts w:hint="eastAsia"/>
                <w:sz w:val="24"/>
              </w:rPr>
            </w:pPr>
            <w:r>
              <w:rPr>
                <w:rFonts w:hint="eastAsia"/>
                <w:sz w:val="24"/>
              </w:rPr>
              <w:t>主板规格</w:t>
            </w:r>
          </w:p>
        </w:tc>
        <w:tc>
          <w:tcPr>
            <w:tcW w:w="1701" w:type="dxa"/>
            <w:noWrap w:val="0"/>
            <w:vAlign w:val="center"/>
          </w:tcPr>
          <w:p w14:paraId="1B98323C">
            <w:pPr>
              <w:spacing w:line="360" w:lineRule="auto"/>
              <w:contextualSpacing/>
              <w:outlineLvl w:val="1"/>
              <w:rPr>
                <w:rFonts w:hint="eastAsia"/>
                <w:sz w:val="24"/>
              </w:rPr>
            </w:pPr>
            <w:r>
              <w:rPr>
                <w:rFonts w:hint="eastAsia"/>
                <w:sz w:val="24"/>
              </w:rPr>
              <w:t>★主板主持的CPU和内存情况</w:t>
            </w:r>
          </w:p>
        </w:tc>
        <w:tc>
          <w:tcPr>
            <w:tcW w:w="3544" w:type="dxa"/>
            <w:noWrap w:val="0"/>
            <w:vAlign w:val="top"/>
          </w:tcPr>
          <w:p w14:paraId="178E1BAF">
            <w:pPr>
              <w:spacing w:line="360" w:lineRule="auto"/>
              <w:contextualSpacing/>
              <w:outlineLvl w:val="1"/>
              <w:rPr>
                <w:rFonts w:hint="eastAsia"/>
                <w:sz w:val="24"/>
              </w:rPr>
            </w:pPr>
            <w:r>
              <w:rPr>
                <w:rFonts w:hint="eastAsia"/>
                <w:sz w:val="24"/>
              </w:rPr>
              <w:t>供应商给出主板支持的 CPU 和内存的型号数量</w:t>
            </w:r>
          </w:p>
        </w:tc>
      </w:tr>
      <w:tr w14:paraId="36664C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center"/>
          </w:tcPr>
          <w:p w14:paraId="3F4746D3">
            <w:pPr>
              <w:spacing w:line="360" w:lineRule="auto"/>
              <w:contextualSpacing/>
              <w:jc w:val="center"/>
              <w:outlineLvl w:val="1"/>
              <w:rPr>
                <w:rFonts w:hint="eastAsia"/>
                <w:sz w:val="24"/>
              </w:rPr>
            </w:pPr>
            <w:r>
              <w:rPr>
                <w:rFonts w:hint="eastAsia"/>
                <w:sz w:val="24"/>
              </w:rPr>
              <w:t>3</w:t>
            </w:r>
          </w:p>
        </w:tc>
        <w:tc>
          <w:tcPr>
            <w:tcW w:w="1276" w:type="dxa"/>
            <w:noWrap w:val="0"/>
            <w:vAlign w:val="center"/>
          </w:tcPr>
          <w:p w14:paraId="7F76F324">
            <w:pPr>
              <w:spacing w:line="360" w:lineRule="auto"/>
              <w:contextualSpacing/>
              <w:jc w:val="center"/>
              <w:outlineLvl w:val="1"/>
              <w:rPr>
                <w:rFonts w:hint="eastAsia"/>
                <w:sz w:val="24"/>
              </w:rPr>
            </w:pPr>
            <w:r>
              <w:rPr>
                <w:rFonts w:hint="eastAsia"/>
                <w:sz w:val="24"/>
              </w:rPr>
              <w:t>产品规格</w:t>
            </w:r>
          </w:p>
        </w:tc>
        <w:tc>
          <w:tcPr>
            <w:tcW w:w="1134" w:type="dxa"/>
            <w:vMerge w:val="continue"/>
            <w:noWrap w:val="0"/>
            <w:vAlign w:val="center"/>
          </w:tcPr>
          <w:p w14:paraId="4D35A596">
            <w:pPr>
              <w:spacing w:line="360" w:lineRule="auto"/>
              <w:contextualSpacing/>
              <w:jc w:val="center"/>
              <w:outlineLvl w:val="1"/>
              <w:rPr>
                <w:rFonts w:hint="eastAsia"/>
                <w:sz w:val="24"/>
              </w:rPr>
            </w:pPr>
          </w:p>
        </w:tc>
        <w:tc>
          <w:tcPr>
            <w:tcW w:w="1701" w:type="dxa"/>
            <w:noWrap w:val="0"/>
            <w:vAlign w:val="center"/>
          </w:tcPr>
          <w:p w14:paraId="2C004605">
            <w:pPr>
              <w:spacing w:line="360" w:lineRule="auto"/>
              <w:contextualSpacing/>
              <w:outlineLvl w:val="1"/>
              <w:rPr>
                <w:rFonts w:hint="eastAsia"/>
                <w:sz w:val="24"/>
              </w:rPr>
            </w:pPr>
            <w:r>
              <w:rPr>
                <w:rFonts w:hint="eastAsia"/>
                <w:sz w:val="24"/>
              </w:rPr>
              <w:t>★主板内存槽数量</w:t>
            </w:r>
          </w:p>
        </w:tc>
        <w:tc>
          <w:tcPr>
            <w:tcW w:w="3544" w:type="dxa"/>
            <w:noWrap w:val="0"/>
            <w:vAlign w:val="top"/>
          </w:tcPr>
          <w:p w14:paraId="0EE17756">
            <w:pPr>
              <w:spacing w:line="360" w:lineRule="auto"/>
              <w:contextualSpacing/>
              <w:outlineLvl w:val="1"/>
              <w:rPr>
                <w:rFonts w:hint="eastAsia"/>
                <w:sz w:val="24"/>
              </w:rPr>
            </w:pPr>
            <w:r>
              <w:rPr>
                <w:rFonts w:hint="eastAsia"/>
                <w:sz w:val="24"/>
              </w:rPr>
              <w:t>内存的可扩展插槽数量应不少于 16个</w:t>
            </w:r>
          </w:p>
        </w:tc>
      </w:tr>
      <w:tr w14:paraId="4DB617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center"/>
          </w:tcPr>
          <w:p w14:paraId="63F13E30">
            <w:pPr>
              <w:spacing w:line="360" w:lineRule="auto"/>
              <w:contextualSpacing/>
              <w:jc w:val="center"/>
              <w:outlineLvl w:val="1"/>
              <w:rPr>
                <w:rFonts w:hint="eastAsia"/>
                <w:sz w:val="24"/>
              </w:rPr>
            </w:pPr>
            <w:r>
              <w:rPr>
                <w:rFonts w:hint="eastAsia"/>
                <w:sz w:val="24"/>
              </w:rPr>
              <w:t>4</w:t>
            </w:r>
          </w:p>
        </w:tc>
        <w:tc>
          <w:tcPr>
            <w:tcW w:w="1276" w:type="dxa"/>
            <w:noWrap w:val="0"/>
            <w:vAlign w:val="center"/>
          </w:tcPr>
          <w:p w14:paraId="4FFF1246">
            <w:pPr>
              <w:spacing w:line="360" w:lineRule="auto"/>
              <w:contextualSpacing/>
              <w:jc w:val="center"/>
              <w:outlineLvl w:val="1"/>
              <w:rPr>
                <w:rFonts w:hint="eastAsia"/>
                <w:sz w:val="24"/>
              </w:rPr>
            </w:pPr>
            <w:r>
              <w:rPr>
                <w:rFonts w:hint="eastAsia"/>
                <w:sz w:val="24"/>
              </w:rPr>
              <w:t>产品规格</w:t>
            </w:r>
          </w:p>
        </w:tc>
        <w:tc>
          <w:tcPr>
            <w:tcW w:w="1134" w:type="dxa"/>
            <w:vMerge w:val="continue"/>
            <w:noWrap w:val="0"/>
            <w:vAlign w:val="center"/>
          </w:tcPr>
          <w:p w14:paraId="7707E3F6">
            <w:pPr>
              <w:spacing w:line="360" w:lineRule="auto"/>
              <w:contextualSpacing/>
              <w:jc w:val="center"/>
              <w:outlineLvl w:val="1"/>
              <w:rPr>
                <w:rFonts w:hint="eastAsia"/>
                <w:sz w:val="24"/>
              </w:rPr>
            </w:pPr>
          </w:p>
        </w:tc>
        <w:tc>
          <w:tcPr>
            <w:tcW w:w="1701" w:type="dxa"/>
            <w:noWrap w:val="0"/>
            <w:vAlign w:val="center"/>
          </w:tcPr>
          <w:p w14:paraId="1652C921">
            <w:pPr>
              <w:spacing w:line="360" w:lineRule="auto"/>
              <w:contextualSpacing/>
              <w:outlineLvl w:val="1"/>
              <w:rPr>
                <w:rFonts w:hint="eastAsia"/>
                <w:sz w:val="24"/>
              </w:rPr>
            </w:pPr>
            <w:r>
              <w:rPr>
                <w:rFonts w:hint="eastAsia"/>
                <w:sz w:val="24"/>
              </w:rPr>
              <w:t>★主板存储接口</w:t>
            </w:r>
          </w:p>
        </w:tc>
        <w:tc>
          <w:tcPr>
            <w:tcW w:w="3544" w:type="dxa"/>
            <w:noWrap w:val="0"/>
            <w:vAlign w:val="top"/>
          </w:tcPr>
          <w:p w14:paraId="3911DD19">
            <w:pPr>
              <w:spacing w:line="360" w:lineRule="auto"/>
              <w:contextualSpacing/>
              <w:outlineLvl w:val="1"/>
              <w:rPr>
                <w:rFonts w:hint="eastAsia"/>
                <w:sz w:val="24"/>
              </w:rPr>
            </w:pPr>
            <w:r>
              <w:rPr>
                <w:rFonts w:hint="eastAsia"/>
                <w:sz w:val="24"/>
              </w:rPr>
              <w:t>至少支持 SATA、SAS、M.2、U.2 等存储接口</w:t>
            </w:r>
          </w:p>
        </w:tc>
      </w:tr>
      <w:tr w14:paraId="4BA16A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center"/>
          </w:tcPr>
          <w:p w14:paraId="45CD40C7">
            <w:pPr>
              <w:spacing w:line="360" w:lineRule="auto"/>
              <w:contextualSpacing/>
              <w:jc w:val="center"/>
              <w:outlineLvl w:val="1"/>
              <w:rPr>
                <w:rFonts w:hint="eastAsia"/>
                <w:sz w:val="24"/>
              </w:rPr>
            </w:pPr>
            <w:r>
              <w:rPr>
                <w:rFonts w:hint="eastAsia"/>
                <w:sz w:val="24"/>
              </w:rPr>
              <w:t>5</w:t>
            </w:r>
          </w:p>
        </w:tc>
        <w:tc>
          <w:tcPr>
            <w:tcW w:w="1276" w:type="dxa"/>
            <w:noWrap w:val="0"/>
            <w:vAlign w:val="center"/>
          </w:tcPr>
          <w:p w14:paraId="59CA497C">
            <w:pPr>
              <w:spacing w:line="360" w:lineRule="auto"/>
              <w:contextualSpacing/>
              <w:jc w:val="center"/>
              <w:outlineLvl w:val="1"/>
              <w:rPr>
                <w:rFonts w:hint="eastAsia"/>
                <w:sz w:val="24"/>
              </w:rPr>
            </w:pPr>
            <w:r>
              <w:rPr>
                <w:rFonts w:hint="eastAsia"/>
                <w:sz w:val="24"/>
              </w:rPr>
              <w:t>产品规格</w:t>
            </w:r>
          </w:p>
        </w:tc>
        <w:tc>
          <w:tcPr>
            <w:tcW w:w="1134" w:type="dxa"/>
            <w:vMerge w:val="continue"/>
            <w:noWrap w:val="0"/>
            <w:vAlign w:val="center"/>
          </w:tcPr>
          <w:p w14:paraId="0E56EADA">
            <w:pPr>
              <w:spacing w:line="360" w:lineRule="auto"/>
              <w:contextualSpacing/>
              <w:jc w:val="center"/>
              <w:outlineLvl w:val="1"/>
              <w:rPr>
                <w:rFonts w:hint="eastAsia"/>
                <w:sz w:val="24"/>
              </w:rPr>
            </w:pPr>
          </w:p>
        </w:tc>
        <w:tc>
          <w:tcPr>
            <w:tcW w:w="1701" w:type="dxa"/>
            <w:noWrap w:val="0"/>
            <w:vAlign w:val="center"/>
          </w:tcPr>
          <w:p w14:paraId="121ECBB1">
            <w:pPr>
              <w:spacing w:line="360" w:lineRule="auto"/>
              <w:contextualSpacing/>
              <w:outlineLvl w:val="1"/>
              <w:rPr>
                <w:rFonts w:hint="eastAsia"/>
                <w:sz w:val="24"/>
              </w:rPr>
            </w:pPr>
            <w:r>
              <w:rPr>
                <w:rFonts w:hint="eastAsia"/>
                <w:sz w:val="24"/>
              </w:rPr>
              <w:t>★PCIe 插槽接口</w:t>
            </w:r>
          </w:p>
        </w:tc>
        <w:tc>
          <w:tcPr>
            <w:tcW w:w="3544" w:type="dxa"/>
            <w:noWrap w:val="0"/>
            <w:vAlign w:val="top"/>
          </w:tcPr>
          <w:p w14:paraId="7A4A66C1">
            <w:pPr>
              <w:spacing w:line="360" w:lineRule="auto"/>
              <w:contextualSpacing/>
              <w:outlineLvl w:val="1"/>
              <w:rPr>
                <w:rFonts w:hint="eastAsia"/>
                <w:sz w:val="24"/>
              </w:rPr>
            </w:pPr>
            <w:r>
              <w:rPr>
                <w:rFonts w:hint="eastAsia"/>
                <w:sz w:val="24"/>
              </w:rPr>
              <w:t>符合 PCIe 3.0 或以上的高速串行计算机扩展总线标准，PCIe 的接口速率与位宽需保证向下兼容</w:t>
            </w:r>
          </w:p>
        </w:tc>
      </w:tr>
      <w:tr w14:paraId="7FE8A140">
        <w:tblPrEx>
          <w:tblCellMar>
            <w:top w:w="0" w:type="dxa"/>
            <w:left w:w="108" w:type="dxa"/>
            <w:bottom w:w="0" w:type="dxa"/>
            <w:right w:w="108" w:type="dxa"/>
          </w:tblCellMar>
        </w:tblPrEx>
        <w:tc>
          <w:tcPr>
            <w:tcW w:w="817" w:type="dxa"/>
            <w:noWrap w:val="0"/>
            <w:vAlign w:val="center"/>
          </w:tcPr>
          <w:p w14:paraId="14C036C2">
            <w:pPr>
              <w:spacing w:line="360" w:lineRule="auto"/>
              <w:contextualSpacing/>
              <w:jc w:val="center"/>
              <w:outlineLvl w:val="1"/>
              <w:rPr>
                <w:rFonts w:hint="eastAsia"/>
                <w:sz w:val="24"/>
              </w:rPr>
            </w:pPr>
            <w:r>
              <w:rPr>
                <w:rFonts w:hint="eastAsia"/>
                <w:sz w:val="24"/>
              </w:rPr>
              <w:t>6</w:t>
            </w:r>
          </w:p>
        </w:tc>
        <w:tc>
          <w:tcPr>
            <w:tcW w:w="1276" w:type="dxa"/>
            <w:noWrap w:val="0"/>
            <w:vAlign w:val="center"/>
          </w:tcPr>
          <w:p w14:paraId="634D6AB8">
            <w:pPr>
              <w:spacing w:line="360" w:lineRule="auto"/>
              <w:contextualSpacing/>
              <w:jc w:val="center"/>
              <w:outlineLvl w:val="1"/>
              <w:rPr>
                <w:rFonts w:hint="eastAsia"/>
                <w:sz w:val="24"/>
              </w:rPr>
            </w:pPr>
            <w:r>
              <w:rPr>
                <w:rFonts w:hint="eastAsia"/>
                <w:sz w:val="24"/>
              </w:rPr>
              <w:t>产品规格</w:t>
            </w:r>
          </w:p>
        </w:tc>
        <w:tc>
          <w:tcPr>
            <w:tcW w:w="1134" w:type="dxa"/>
            <w:vMerge w:val="continue"/>
            <w:noWrap w:val="0"/>
            <w:vAlign w:val="center"/>
          </w:tcPr>
          <w:p w14:paraId="7C0788EF">
            <w:pPr>
              <w:spacing w:line="360" w:lineRule="auto"/>
              <w:contextualSpacing/>
              <w:jc w:val="center"/>
              <w:outlineLvl w:val="1"/>
              <w:rPr>
                <w:rFonts w:hint="eastAsia"/>
                <w:sz w:val="24"/>
              </w:rPr>
            </w:pPr>
          </w:p>
        </w:tc>
        <w:tc>
          <w:tcPr>
            <w:tcW w:w="1701" w:type="dxa"/>
            <w:noWrap w:val="0"/>
            <w:vAlign w:val="center"/>
          </w:tcPr>
          <w:p w14:paraId="6E5527FF">
            <w:pPr>
              <w:spacing w:line="360" w:lineRule="auto"/>
              <w:contextualSpacing/>
              <w:outlineLvl w:val="1"/>
              <w:rPr>
                <w:rFonts w:hint="eastAsia"/>
                <w:sz w:val="24"/>
              </w:rPr>
            </w:pPr>
            <w:r>
              <w:rPr>
                <w:rFonts w:hint="eastAsia"/>
                <w:sz w:val="24"/>
              </w:rPr>
              <w:t>★主板 PCIe 插槽数量及规格</w:t>
            </w:r>
          </w:p>
        </w:tc>
        <w:tc>
          <w:tcPr>
            <w:tcW w:w="3544" w:type="dxa"/>
            <w:noWrap w:val="0"/>
            <w:vAlign w:val="top"/>
          </w:tcPr>
          <w:p w14:paraId="2FFE057B">
            <w:pPr>
              <w:spacing w:line="360" w:lineRule="auto"/>
              <w:contextualSpacing/>
              <w:outlineLvl w:val="1"/>
              <w:rPr>
                <w:rFonts w:hint="eastAsia"/>
                <w:sz w:val="24"/>
              </w:rPr>
            </w:pPr>
            <w:r>
              <w:rPr>
                <w:rFonts w:hint="eastAsia"/>
                <w:sz w:val="24"/>
              </w:rPr>
              <w:t>除OCP插槽和存储设备专用插槽外，高度大于 88.9mm 双路或以上服务器 PCIe 3.0插槽或接口应不少于10个</w:t>
            </w:r>
          </w:p>
        </w:tc>
      </w:tr>
      <w:tr w14:paraId="46639C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center"/>
          </w:tcPr>
          <w:p w14:paraId="7EFB3A78">
            <w:pPr>
              <w:spacing w:line="360" w:lineRule="auto"/>
              <w:contextualSpacing/>
              <w:jc w:val="center"/>
              <w:outlineLvl w:val="1"/>
              <w:rPr>
                <w:rFonts w:hint="eastAsia"/>
                <w:sz w:val="24"/>
              </w:rPr>
            </w:pPr>
            <w:r>
              <w:rPr>
                <w:rFonts w:hint="eastAsia"/>
                <w:sz w:val="24"/>
              </w:rPr>
              <w:t>7</w:t>
            </w:r>
          </w:p>
        </w:tc>
        <w:tc>
          <w:tcPr>
            <w:tcW w:w="1276" w:type="dxa"/>
            <w:noWrap w:val="0"/>
            <w:vAlign w:val="center"/>
          </w:tcPr>
          <w:p w14:paraId="1CCA06F3">
            <w:pPr>
              <w:spacing w:line="360" w:lineRule="auto"/>
              <w:contextualSpacing/>
              <w:jc w:val="center"/>
              <w:outlineLvl w:val="1"/>
              <w:rPr>
                <w:rFonts w:hint="eastAsia"/>
                <w:sz w:val="24"/>
              </w:rPr>
            </w:pPr>
            <w:r>
              <w:rPr>
                <w:rFonts w:hint="eastAsia"/>
                <w:sz w:val="24"/>
              </w:rPr>
              <w:t>产品规格</w:t>
            </w:r>
          </w:p>
        </w:tc>
        <w:tc>
          <w:tcPr>
            <w:tcW w:w="1134" w:type="dxa"/>
            <w:vMerge w:val="continue"/>
            <w:noWrap w:val="0"/>
            <w:vAlign w:val="center"/>
          </w:tcPr>
          <w:p w14:paraId="306130C6">
            <w:pPr>
              <w:spacing w:line="360" w:lineRule="auto"/>
              <w:contextualSpacing/>
              <w:jc w:val="center"/>
              <w:outlineLvl w:val="1"/>
              <w:rPr>
                <w:rFonts w:hint="eastAsia"/>
                <w:sz w:val="24"/>
              </w:rPr>
            </w:pPr>
          </w:p>
        </w:tc>
        <w:tc>
          <w:tcPr>
            <w:tcW w:w="1701" w:type="dxa"/>
            <w:noWrap w:val="0"/>
            <w:vAlign w:val="center"/>
          </w:tcPr>
          <w:p w14:paraId="1E2BA333">
            <w:pPr>
              <w:spacing w:line="360" w:lineRule="auto"/>
              <w:contextualSpacing/>
              <w:outlineLvl w:val="1"/>
              <w:rPr>
                <w:rFonts w:hint="eastAsia"/>
                <w:sz w:val="24"/>
              </w:rPr>
            </w:pPr>
            <w:r>
              <w:rPr>
                <w:rFonts w:hint="eastAsia"/>
                <w:sz w:val="24"/>
              </w:rPr>
              <w:t>特殊孔位及接口</w:t>
            </w:r>
          </w:p>
        </w:tc>
        <w:tc>
          <w:tcPr>
            <w:tcW w:w="3544" w:type="dxa"/>
            <w:noWrap w:val="0"/>
            <w:vAlign w:val="top"/>
          </w:tcPr>
          <w:p w14:paraId="61CCFC46">
            <w:pPr>
              <w:spacing w:line="360" w:lineRule="auto"/>
              <w:contextualSpacing/>
              <w:outlineLvl w:val="1"/>
              <w:rPr>
                <w:rFonts w:hint="eastAsia"/>
                <w:sz w:val="24"/>
              </w:rPr>
            </w:pPr>
            <w:r>
              <w:rPr>
                <w:rFonts w:hint="eastAsia"/>
                <w:sz w:val="24"/>
              </w:rPr>
              <w:t>服务器主板可预留满足 USB2.0 或 USB3.0 数据传输规范的接口，工作电压 5V，采用 USB2.0 时，最大过电流应不小于 0.5A，采用 USB3.0 时，最大过电流应不小于 1A</w:t>
            </w:r>
          </w:p>
        </w:tc>
      </w:tr>
      <w:tr w14:paraId="6AF043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center"/>
          </w:tcPr>
          <w:p w14:paraId="63DB0881">
            <w:pPr>
              <w:spacing w:line="360" w:lineRule="auto"/>
              <w:contextualSpacing/>
              <w:jc w:val="center"/>
              <w:outlineLvl w:val="1"/>
              <w:rPr>
                <w:rFonts w:hint="eastAsia"/>
                <w:sz w:val="24"/>
              </w:rPr>
            </w:pPr>
            <w:r>
              <w:rPr>
                <w:rFonts w:hint="eastAsia"/>
                <w:sz w:val="24"/>
              </w:rPr>
              <w:t>8</w:t>
            </w:r>
          </w:p>
        </w:tc>
        <w:tc>
          <w:tcPr>
            <w:tcW w:w="1276" w:type="dxa"/>
            <w:noWrap w:val="0"/>
            <w:vAlign w:val="center"/>
          </w:tcPr>
          <w:p w14:paraId="55DC65C0">
            <w:pPr>
              <w:spacing w:line="360" w:lineRule="auto"/>
              <w:contextualSpacing/>
              <w:jc w:val="center"/>
              <w:outlineLvl w:val="1"/>
              <w:rPr>
                <w:rFonts w:hint="eastAsia"/>
                <w:sz w:val="24"/>
              </w:rPr>
            </w:pPr>
            <w:r>
              <w:rPr>
                <w:rFonts w:hint="eastAsia"/>
                <w:sz w:val="24"/>
              </w:rPr>
              <w:t>产品规格</w:t>
            </w:r>
          </w:p>
        </w:tc>
        <w:tc>
          <w:tcPr>
            <w:tcW w:w="1134" w:type="dxa"/>
            <w:vMerge w:val="continue"/>
            <w:noWrap w:val="0"/>
            <w:vAlign w:val="center"/>
          </w:tcPr>
          <w:p w14:paraId="22CD8D7F">
            <w:pPr>
              <w:spacing w:line="360" w:lineRule="auto"/>
              <w:contextualSpacing/>
              <w:jc w:val="center"/>
              <w:outlineLvl w:val="1"/>
              <w:rPr>
                <w:rFonts w:hint="eastAsia"/>
                <w:sz w:val="24"/>
              </w:rPr>
            </w:pPr>
          </w:p>
        </w:tc>
        <w:tc>
          <w:tcPr>
            <w:tcW w:w="1701" w:type="dxa"/>
            <w:noWrap w:val="0"/>
            <w:vAlign w:val="center"/>
          </w:tcPr>
          <w:p w14:paraId="383E0EA7">
            <w:pPr>
              <w:spacing w:line="360" w:lineRule="auto"/>
              <w:contextualSpacing/>
              <w:outlineLvl w:val="1"/>
              <w:rPr>
                <w:rFonts w:hint="eastAsia"/>
                <w:sz w:val="24"/>
              </w:rPr>
            </w:pPr>
            <w:r>
              <w:rPr>
                <w:rFonts w:hint="eastAsia"/>
                <w:sz w:val="24"/>
              </w:rPr>
              <w:t>板载网络接口</w:t>
            </w:r>
          </w:p>
        </w:tc>
        <w:tc>
          <w:tcPr>
            <w:tcW w:w="3544" w:type="dxa"/>
            <w:noWrap w:val="0"/>
            <w:vAlign w:val="top"/>
          </w:tcPr>
          <w:p w14:paraId="3AE9343B">
            <w:pPr>
              <w:spacing w:line="360" w:lineRule="auto"/>
              <w:contextualSpacing/>
              <w:outlineLvl w:val="1"/>
              <w:rPr>
                <w:rFonts w:hint="eastAsia"/>
                <w:sz w:val="24"/>
              </w:rPr>
            </w:pPr>
            <w:r>
              <w:rPr>
                <w:rFonts w:hint="eastAsia"/>
                <w:sz w:val="24"/>
              </w:rPr>
              <w:t>无要求</w:t>
            </w:r>
          </w:p>
        </w:tc>
      </w:tr>
      <w:tr w14:paraId="308DFB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center"/>
          </w:tcPr>
          <w:p w14:paraId="08C4DE7F">
            <w:pPr>
              <w:spacing w:line="360" w:lineRule="auto"/>
              <w:contextualSpacing/>
              <w:jc w:val="center"/>
              <w:outlineLvl w:val="1"/>
              <w:rPr>
                <w:rFonts w:hint="eastAsia"/>
                <w:sz w:val="24"/>
              </w:rPr>
            </w:pPr>
            <w:r>
              <w:rPr>
                <w:rFonts w:hint="eastAsia"/>
                <w:sz w:val="24"/>
              </w:rPr>
              <w:t>9</w:t>
            </w:r>
          </w:p>
        </w:tc>
        <w:tc>
          <w:tcPr>
            <w:tcW w:w="1276" w:type="dxa"/>
            <w:noWrap w:val="0"/>
            <w:vAlign w:val="center"/>
          </w:tcPr>
          <w:p w14:paraId="25433D61">
            <w:pPr>
              <w:spacing w:line="360" w:lineRule="auto"/>
              <w:contextualSpacing/>
              <w:jc w:val="center"/>
              <w:outlineLvl w:val="1"/>
              <w:rPr>
                <w:rFonts w:hint="eastAsia"/>
                <w:sz w:val="24"/>
              </w:rPr>
            </w:pPr>
            <w:bookmarkStart w:id="4" w:name="OLE_LINK8"/>
            <w:r>
              <w:rPr>
                <w:rFonts w:hint="eastAsia"/>
                <w:sz w:val="24"/>
              </w:rPr>
              <w:t>产品规格</w:t>
            </w:r>
            <w:bookmarkEnd w:id="4"/>
          </w:p>
        </w:tc>
        <w:tc>
          <w:tcPr>
            <w:tcW w:w="1134" w:type="dxa"/>
            <w:vMerge w:val="continue"/>
            <w:noWrap w:val="0"/>
            <w:vAlign w:val="center"/>
          </w:tcPr>
          <w:p w14:paraId="0579A312">
            <w:pPr>
              <w:spacing w:line="360" w:lineRule="auto"/>
              <w:contextualSpacing/>
              <w:jc w:val="center"/>
              <w:outlineLvl w:val="1"/>
              <w:rPr>
                <w:rFonts w:hint="eastAsia"/>
                <w:sz w:val="24"/>
              </w:rPr>
            </w:pPr>
          </w:p>
        </w:tc>
        <w:tc>
          <w:tcPr>
            <w:tcW w:w="1701" w:type="dxa"/>
            <w:noWrap w:val="0"/>
            <w:vAlign w:val="center"/>
          </w:tcPr>
          <w:p w14:paraId="3F3D7BD7">
            <w:pPr>
              <w:spacing w:line="360" w:lineRule="auto"/>
              <w:contextualSpacing/>
              <w:outlineLvl w:val="1"/>
              <w:rPr>
                <w:rFonts w:hint="eastAsia"/>
                <w:sz w:val="24"/>
              </w:rPr>
            </w:pPr>
            <w:r>
              <w:rPr>
                <w:rFonts w:hint="eastAsia"/>
                <w:sz w:val="24"/>
              </w:rPr>
              <w:t>主板OCP 插槽数量</w:t>
            </w:r>
          </w:p>
        </w:tc>
        <w:tc>
          <w:tcPr>
            <w:tcW w:w="3544" w:type="dxa"/>
            <w:noWrap w:val="0"/>
            <w:vAlign w:val="top"/>
          </w:tcPr>
          <w:p w14:paraId="59E98AD8">
            <w:pPr>
              <w:spacing w:line="360" w:lineRule="auto"/>
              <w:contextualSpacing/>
              <w:outlineLvl w:val="1"/>
              <w:rPr>
                <w:rFonts w:hint="eastAsia"/>
                <w:sz w:val="24"/>
              </w:rPr>
            </w:pPr>
            <w:r>
              <w:rPr>
                <w:rFonts w:hint="eastAsia"/>
                <w:sz w:val="24"/>
              </w:rPr>
              <w:t>支持 OCP2.0 及以上插槽的数量不少 于 1 个</w:t>
            </w:r>
          </w:p>
        </w:tc>
      </w:tr>
      <w:tr w14:paraId="2395A3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center"/>
          </w:tcPr>
          <w:p w14:paraId="711CC1DE">
            <w:pPr>
              <w:spacing w:line="360" w:lineRule="auto"/>
              <w:contextualSpacing/>
              <w:jc w:val="center"/>
              <w:outlineLvl w:val="1"/>
              <w:rPr>
                <w:rFonts w:hint="eastAsia"/>
                <w:sz w:val="24"/>
              </w:rPr>
            </w:pPr>
            <w:r>
              <w:rPr>
                <w:rFonts w:hint="eastAsia"/>
                <w:sz w:val="24"/>
              </w:rPr>
              <w:t>10</w:t>
            </w:r>
          </w:p>
        </w:tc>
        <w:tc>
          <w:tcPr>
            <w:tcW w:w="1276" w:type="dxa"/>
            <w:noWrap w:val="0"/>
            <w:vAlign w:val="center"/>
          </w:tcPr>
          <w:p w14:paraId="6216D0DD">
            <w:pPr>
              <w:spacing w:line="360" w:lineRule="auto"/>
              <w:contextualSpacing/>
              <w:jc w:val="center"/>
              <w:outlineLvl w:val="1"/>
              <w:rPr>
                <w:rFonts w:hint="eastAsia"/>
                <w:sz w:val="24"/>
              </w:rPr>
            </w:pPr>
            <w:r>
              <w:rPr>
                <w:rFonts w:hint="eastAsia"/>
                <w:sz w:val="24"/>
              </w:rPr>
              <w:t>产品规格</w:t>
            </w:r>
          </w:p>
        </w:tc>
        <w:tc>
          <w:tcPr>
            <w:tcW w:w="1134" w:type="dxa"/>
            <w:vMerge w:val="restart"/>
            <w:noWrap w:val="0"/>
            <w:vAlign w:val="center"/>
          </w:tcPr>
          <w:p w14:paraId="6E19342F">
            <w:pPr>
              <w:spacing w:line="360" w:lineRule="auto"/>
              <w:contextualSpacing/>
              <w:jc w:val="center"/>
              <w:outlineLvl w:val="1"/>
              <w:rPr>
                <w:rFonts w:hint="eastAsia"/>
                <w:sz w:val="24"/>
              </w:rPr>
            </w:pPr>
            <w:r>
              <w:rPr>
                <w:rFonts w:hint="eastAsia"/>
                <w:sz w:val="24"/>
              </w:rPr>
              <w:t>内存规格</w:t>
            </w:r>
          </w:p>
        </w:tc>
        <w:tc>
          <w:tcPr>
            <w:tcW w:w="1701" w:type="dxa"/>
            <w:noWrap w:val="0"/>
            <w:vAlign w:val="center"/>
          </w:tcPr>
          <w:p w14:paraId="1F49619C">
            <w:pPr>
              <w:spacing w:line="360" w:lineRule="auto"/>
              <w:contextualSpacing/>
              <w:outlineLvl w:val="1"/>
              <w:rPr>
                <w:rFonts w:hint="eastAsia"/>
                <w:sz w:val="24"/>
              </w:rPr>
            </w:pPr>
            <w:r>
              <w:rPr>
                <w:rFonts w:hint="eastAsia"/>
                <w:sz w:val="24"/>
              </w:rPr>
              <w:t>★内存数量</w:t>
            </w:r>
          </w:p>
        </w:tc>
        <w:tc>
          <w:tcPr>
            <w:tcW w:w="3544" w:type="dxa"/>
            <w:noWrap w:val="0"/>
            <w:vAlign w:val="top"/>
          </w:tcPr>
          <w:p w14:paraId="5832270E">
            <w:pPr>
              <w:spacing w:line="360" w:lineRule="auto"/>
              <w:contextualSpacing/>
              <w:outlineLvl w:val="1"/>
              <w:rPr>
                <w:rFonts w:hint="eastAsia"/>
                <w:sz w:val="24"/>
              </w:rPr>
            </w:pPr>
            <w:r>
              <w:rPr>
                <w:rFonts w:hint="eastAsia"/>
                <w:sz w:val="24"/>
              </w:rPr>
              <w:t>≥4</w:t>
            </w:r>
          </w:p>
        </w:tc>
      </w:tr>
      <w:tr w14:paraId="2A7DC7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center"/>
          </w:tcPr>
          <w:p w14:paraId="692ED91A">
            <w:pPr>
              <w:spacing w:line="360" w:lineRule="auto"/>
              <w:contextualSpacing/>
              <w:jc w:val="center"/>
              <w:outlineLvl w:val="1"/>
              <w:rPr>
                <w:rFonts w:hint="eastAsia"/>
                <w:sz w:val="24"/>
              </w:rPr>
            </w:pPr>
            <w:r>
              <w:rPr>
                <w:rFonts w:hint="eastAsia"/>
                <w:sz w:val="24"/>
              </w:rPr>
              <w:t>11</w:t>
            </w:r>
          </w:p>
        </w:tc>
        <w:tc>
          <w:tcPr>
            <w:tcW w:w="1276" w:type="dxa"/>
            <w:noWrap w:val="0"/>
            <w:vAlign w:val="center"/>
          </w:tcPr>
          <w:p w14:paraId="4FBE0E09">
            <w:pPr>
              <w:spacing w:line="360" w:lineRule="auto"/>
              <w:contextualSpacing/>
              <w:jc w:val="center"/>
              <w:outlineLvl w:val="1"/>
              <w:rPr>
                <w:rFonts w:hint="eastAsia"/>
                <w:sz w:val="24"/>
              </w:rPr>
            </w:pPr>
            <w:r>
              <w:rPr>
                <w:rFonts w:hint="eastAsia"/>
                <w:sz w:val="24"/>
              </w:rPr>
              <w:t>产品规格</w:t>
            </w:r>
          </w:p>
        </w:tc>
        <w:tc>
          <w:tcPr>
            <w:tcW w:w="1134" w:type="dxa"/>
            <w:vMerge w:val="continue"/>
            <w:noWrap w:val="0"/>
            <w:vAlign w:val="center"/>
          </w:tcPr>
          <w:p w14:paraId="624D34FE">
            <w:pPr>
              <w:spacing w:line="360" w:lineRule="auto"/>
              <w:contextualSpacing/>
              <w:jc w:val="center"/>
              <w:outlineLvl w:val="1"/>
              <w:rPr>
                <w:rFonts w:hint="eastAsia"/>
                <w:sz w:val="24"/>
              </w:rPr>
            </w:pPr>
          </w:p>
        </w:tc>
        <w:tc>
          <w:tcPr>
            <w:tcW w:w="1701" w:type="dxa"/>
            <w:noWrap w:val="0"/>
            <w:vAlign w:val="center"/>
          </w:tcPr>
          <w:p w14:paraId="3C8E2FA4">
            <w:pPr>
              <w:spacing w:line="360" w:lineRule="auto"/>
              <w:contextualSpacing/>
              <w:outlineLvl w:val="1"/>
              <w:rPr>
                <w:rFonts w:hint="eastAsia"/>
                <w:sz w:val="24"/>
              </w:rPr>
            </w:pPr>
            <w:r>
              <w:rPr>
                <w:rFonts w:hint="eastAsia"/>
                <w:sz w:val="24"/>
              </w:rPr>
              <w:t>★内存规格</w:t>
            </w:r>
          </w:p>
        </w:tc>
        <w:tc>
          <w:tcPr>
            <w:tcW w:w="3544" w:type="dxa"/>
            <w:noWrap w:val="0"/>
            <w:vAlign w:val="top"/>
          </w:tcPr>
          <w:p w14:paraId="52C90717">
            <w:pPr>
              <w:spacing w:line="360" w:lineRule="auto"/>
              <w:contextualSpacing/>
              <w:outlineLvl w:val="1"/>
              <w:rPr>
                <w:rFonts w:hint="eastAsia"/>
                <w:sz w:val="24"/>
              </w:rPr>
            </w:pPr>
            <w:r>
              <w:rPr>
                <w:rFonts w:hint="eastAsia"/>
                <w:sz w:val="24"/>
              </w:rPr>
              <w:t>≥DDR4</w:t>
            </w:r>
          </w:p>
        </w:tc>
      </w:tr>
      <w:tr w14:paraId="75B475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center"/>
          </w:tcPr>
          <w:p w14:paraId="3E9E0F4D">
            <w:pPr>
              <w:spacing w:line="360" w:lineRule="auto"/>
              <w:contextualSpacing/>
              <w:jc w:val="center"/>
              <w:outlineLvl w:val="1"/>
              <w:rPr>
                <w:rFonts w:hint="eastAsia"/>
                <w:sz w:val="24"/>
              </w:rPr>
            </w:pPr>
            <w:r>
              <w:rPr>
                <w:rFonts w:hint="eastAsia"/>
                <w:sz w:val="24"/>
              </w:rPr>
              <w:t>12</w:t>
            </w:r>
          </w:p>
        </w:tc>
        <w:tc>
          <w:tcPr>
            <w:tcW w:w="1276" w:type="dxa"/>
            <w:noWrap w:val="0"/>
            <w:vAlign w:val="center"/>
          </w:tcPr>
          <w:p w14:paraId="41796A9B">
            <w:pPr>
              <w:spacing w:line="360" w:lineRule="auto"/>
              <w:contextualSpacing/>
              <w:jc w:val="center"/>
              <w:outlineLvl w:val="1"/>
              <w:rPr>
                <w:rFonts w:hint="eastAsia"/>
                <w:sz w:val="24"/>
              </w:rPr>
            </w:pPr>
            <w:r>
              <w:rPr>
                <w:rFonts w:hint="eastAsia"/>
                <w:sz w:val="24"/>
              </w:rPr>
              <w:t>产品规格</w:t>
            </w:r>
          </w:p>
        </w:tc>
        <w:tc>
          <w:tcPr>
            <w:tcW w:w="1134" w:type="dxa"/>
            <w:vMerge w:val="continue"/>
            <w:noWrap w:val="0"/>
            <w:vAlign w:val="center"/>
          </w:tcPr>
          <w:p w14:paraId="4EDD90B1">
            <w:pPr>
              <w:spacing w:line="360" w:lineRule="auto"/>
              <w:contextualSpacing/>
              <w:jc w:val="center"/>
              <w:outlineLvl w:val="1"/>
              <w:rPr>
                <w:rFonts w:hint="eastAsia"/>
                <w:sz w:val="24"/>
              </w:rPr>
            </w:pPr>
          </w:p>
        </w:tc>
        <w:tc>
          <w:tcPr>
            <w:tcW w:w="1701" w:type="dxa"/>
            <w:noWrap w:val="0"/>
            <w:vAlign w:val="center"/>
          </w:tcPr>
          <w:p w14:paraId="6A794CFA">
            <w:pPr>
              <w:spacing w:line="360" w:lineRule="auto"/>
              <w:contextualSpacing/>
              <w:outlineLvl w:val="1"/>
              <w:rPr>
                <w:rFonts w:hint="eastAsia"/>
                <w:sz w:val="24"/>
              </w:rPr>
            </w:pPr>
            <w:r>
              <w:rPr>
                <w:rFonts w:hint="eastAsia"/>
                <w:sz w:val="24"/>
              </w:rPr>
              <w:t>★内存通道</w:t>
            </w:r>
          </w:p>
        </w:tc>
        <w:tc>
          <w:tcPr>
            <w:tcW w:w="3544" w:type="dxa"/>
            <w:noWrap w:val="0"/>
            <w:vAlign w:val="top"/>
          </w:tcPr>
          <w:p w14:paraId="25A5DCC7">
            <w:pPr>
              <w:spacing w:line="360" w:lineRule="auto"/>
              <w:contextualSpacing/>
              <w:outlineLvl w:val="1"/>
              <w:rPr>
                <w:rFonts w:hint="eastAsia"/>
                <w:sz w:val="24"/>
              </w:rPr>
            </w:pPr>
            <w:r>
              <w:rPr>
                <w:rFonts w:hint="eastAsia"/>
                <w:sz w:val="24"/>
              </w:rPr>
              <w:t xml:space="preserve">支持多个内存接口通道，每个通道可支持 1DPC 或 2DPC，当支持 1DPC时，内存通道至少可支持6通道 </w:t>
            </w:r>
          </w:p>
        </w:tc>
      </w:tr>
      <w:tr w14:paraId="12678A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center"/>
          </w:tcPr>
          <w:p w14:paraId="6EA607A7">
            <w:pPr>
              <w:spacing w:line="360" w:lineRule="auto"/>
              <w:contextualSpacing/>
              <w:jc w:val="center"/>
              <w:outlineLvl w:val="1"/>
              <w:rPr>
                <w:rFonts w:hint="eastAsia"/>
                <w:sz w:val="24"/>
              </w:rPr>
            </w:pPr>
            <w:r>
              <w:rPr>
                <w:rFonts w:hint="eastAsia"/>
                <w:sz w:val="24"/>
              </w:rPr>
              <w:t>13</w:t>
            </w:r>
          </w:p>
        </w:tc>
        <w:tc>
          <w:tcPr>
            <w:tcW w:w="1276" w:type="dxa"/>
            <w:noWrap w:val="0"/>
            <w:vAlign w:val="center"/>
          </w:tcPr>
          <w:p w14:paraId="3D035FE3">
            <w:pPr>
              <w:spacing w:line="360" w:lineRule="auto"/>
              <w:contextualSpacing/>
              <w:jc w:val="center"/>
              <w:outlineLvl w:val="1"/>
              <w:rPr>
                <w:rFonts w:hint="eastAsia"/>
                <w:sz w:val="24"/>
              </w:rPr>
            </w:pPr>
            <w:r>
              <w:rPr>
                <w:rFonts w:hint="eastAsia"/>
                <w:sz w:val="24"/>
              </w:rPr>
              <w:t>产品规格</w:t>
            </w:r>
          </w:p>
        </w:tc>
        <w:tc>
          <w:tcPr>
            <w:tcW w:w="1134" w:type="dxa"/>
            <w:vMerge w:val="restart"/>
            <w:noWrap w:val="0"/>
            <w:vAlign w:val="center"/>
          </w:tcPr>
          <w:p w14:paraId="29A5DE7F">
            <w:pPr>
              <w:spacing w:line="360" w:lineRule="auto"/>
              <w:contextualSpacing/>
              <w:jc w:val="center"/>
              <w:outlineLvl w:val="1"/>
              <w:rPr>
                <w:rFonts w:hint="eastAsia"/>
                <w:sz w:val="24"/>
              </w:rPr>
            </w:pPr>
            <w:r>
              <w:rPr>
                <w:rFonts w:hint="eastAsia"/>
                <w:sz w:val="24"/>
              </w:rPr>
              <w:t>存储规格</w:t>
            </w:r>
          </w:p>
        </w:tc>
        <w:tc>
          <w:tcPr>
            <w:tcW w:w="1701" w:type="dxa"/>
            <w:noWrap w:val="0"/>
            <w:vAlign w:val="center"/>
          </w:tcPr>
          <w:p w14:paraId="199CB51D">
            <w:pPr>
              <w:spacing w:line="360" w:lineRule="auto"/>
              <w:contextualSpacing/>
              <w:outlineLvl w:val="1"/>
              <w:rPr>
                <w:rFonts w:hint="eastAsia"/>
                <w:sz w:val="24"/>
              </w:rPr>
            </w:pPr>
            <w:r>
              <w:rPr>
                <w:rFonts w:hint="eastAsia"/>
                <w:sz w:val="24"/>
              </w:rPr>
              <w:t>硬盘类型</w:t>
            </w:r>
          </w:p>
        </w:tc>
        <w:tc>
          <w:tcPr>
            <w:tcW w:w="3544" w:type="dxa"/>
            <w:noWrap w:val="0"/>
            <w:vAlign w:val="top"/>
          </w:tcPr>
          <w:p w14:paraId="3B0A0996">
            <w:pPr>
              <w:spacing w:line="360" w:lineRule="auto"/>
              <w:contextualSpacing/>
              <w:outlineLvl w:val="1"/>
              <w:rPr>
                <w:rFonts w:hint="eastAsia"/>
                <w:sz w:val="24"/>
              </w:rPr>
            </w:pPr>
            <w:r>
              <w:rPr>
                <w:rFonts w:hint="eastAsia"/>
                <w:sz w:val="24"/>
              </w:rPr>
              <w:t>供应商给出服务器支持硬磁盘和固态盘类型及规格</w:t>
            </w:r>
          </w:p>
        </w:tc>
      </w:tr>
      <w:tr w14:paraId="0315C6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center"/>
          </w:tcPr>
          <w:p w14:paraId="7F47EE93">
            <w:pPr>
              <w:spacing w:line="360" w:lineRule="auto"/>
              <w:contextualSpacing/>
              <w:jc w:val="center"/>
              <w:outlineLvl w:val="1"/>
              <w:rPr>
                <w:rFonts w:hint="eastAsia"/>
                <w:sz w:val="24"/>
              </w:rPr>
            </w:pPr>
            <w:r>
              <w:rPr>
                <w:rFonts w:hint="eastAsia"/>
                <w:sz w:val="24"/>
              </w:rPr>
              <w:t>14</w:t>
            </w:r>
          </w:p>
        </w:tc>
        <w:tc>
          <w:tcPr>
            <w:tcW w:w="1276" w:type="dxa"/>
            <w:noWrap w:val="0"/>
            <w:vAlign w:val="center"/>
          </w:tcPr>
          <w:p w14:paraId="3747BA0A">
            <w:pPr>
              <w:spacing w:line="360" w:lineRule="auto"/>
              <w:contextualSpacing/>
              <w:jc w:val="center"/>
              <w:outlineLvl w:val="1"/>
              <w:rPr>
                <w:rFonts w:hint="eastAsia"/>
                <w:sz w:val="24"/>
              </w:rPr>
            </w:pPr>
            <w:r>
              <w:rPr>
                <w:rFonts w:hint="eastAsia"/>
                <w:sz w:val="24"/>
              </w:rPr>
              <w:t>产品规格</w:t>
            </w:r>
          </w:p>
        </w:tc>
        <w:tc>
          <w:tcPr>
            <w:tcW w:w="1134" w:type="dxa"/>
            <w:vMerge w:val="continue"/>
            <w:noWrap w:val="0"/>
            <w:vAlign w:val="center"/>
          </w:tcPr>
          <w:p w14:paraId="1D0AA84F">
            <w:pPr>
              <w:spacing w:line="360" w:lineRule="auto"/>
              <w:contextualSpacing/>
              <w:jc w:val="center"/>
              <w:outlineLvl w:val="1"/>
              <w:rPr>
                <w:rFonts w:hint="eastAsia"/>
                <w:sz w:val="24"/>
              </w:rPr>
            </w:pPr>
          </w:p>
        </w:tc>
        <w:tc>
          <w:tcPr>
            <w:tcW w:w="1701" w:type="dxa"/>
            <w:noWrap w:val="0"/>
            <w:vAlign w:val="center"/>
          </w:tcPr>
          <w:p w14:paraId="21826A34">
            <w:pPr>
              <w:spacing w:line="360" w:lineRule="auto"/>
              <w:contextualSpacing/>
              <w:outlineLvl w:val="1"/>
              <w:rPr>
                <w:rFonts w:hint="eastAsia"/>
                <w:sz w:val="24"/>
              </w:rPr>
            </w:pPr>
            <w:r>
              <w:rPr>
                <w:rFonts w:hint="eastAsia"/>
                <w:sz w:val="24"/>
              </w:rPr>
              <w:t>★硬磁盘实配容量</w:t>
            </w:r>
          </w:p>
        </w:tc>
        <w:tc>
          <w:tcPr>
            <w:tcW w:w="3544" w:type="dxa"/>
            <w:noWrap w:val="0"/>
            <w:vAlign w:val="top"/>
          </w:tcPr>
          <w:p w14:paraId="696534C9">
            <w:pPr>
              <w:spacing w:line="360" w:lineRule="auto"/>
              <w:contextualSpacing/>
              <w:outlineLvl w:val="1"/>
              <w:rPr>
                <w:rFonts w:hint="eastAsia"/>
                <w:sz w:val="24"/>
              </w:rPr>
            </w:pPr>
            <w:r>
              <w:rPr>
                <w:rFonts w:hint="eastAsia"/>
                <w:sz w:val="24"/>
              </w:rPr>
              <w:t>服务器提供的实配硬磁盘可用容量应不小于 8TB</w:t>
            </w:r>
          </w:p>
          <w:p w14:paraId="37466777">
            <w:pPr>
              <w:spacing w:line="360" w:lineRule="auto"/>
              <w:contextualSpacing/>
              <w:outlineLvl w:val="1"/>
              <w:rPr>
                <w:rFonts w:hint="eastAsia"/>
                <w:sz w:val="24"/>
              </w:rPr>
            </w:pPr>
            <w:r>
              <w:rPr>
                <w:rFonts w:hint="eastAsia"/>
                <w:sz w:val="24"/>
              </w:rPr>
              <w:t>实配固态盘单盘可用容量不小于 480GB</w:t>
            </w:r>
          </w:p>
        </w:tc>
      </w:tr>
      <w:tr w14:paraId="2E3656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center"/>
          </w:tcPr>
          <w:p w14:paraId="49EEE73F">
            <w:pPr>
              <w:spacing w:line="360" w:lineRule="auto"/>
              <w:contextualSpacing/>
              <w:jc w:val="center"/>
              <w:outlineLvl w:val="1"/>
              <w:rPr>
                <w:rFonts w:hint="eastAsia"/>
                <w:sz w:val="24"/>
              </w:rPr>
            </w:pPr>
            <w:r>
              <w:rPr>
                <w:rFonts w:hint="eastAsia"/>
                <w:sz w:val="24"/>
              </w:rPr>
              <w:t>15</w:t>
            </w:r>
          </w:p>
        </w:tc>
        <w:tc>
          <w:tcPr>
            <w:tcW w:w="1276" w:type="dxa"/>
            <w:noWrap w:val="0"/>
            <w:vAlign w:val="center"/>
          </w:tcPr>
          <w:p w14:paraId="7A1111E8">
            <w:pPr>
              <w:spacing w:line="360" w:lineRule="auto"/>
              <w:contextualSpacing/>
              <w:jc w:val="center"/>
              <w:outlineLvl w:val="1"/>
              <w:rPr>
                <w:rFonts w:hint="eastAsia"/>
                <w:sz w:val="24"/>
              </w:rPr>
            </w:pPr>
            <w:r>
              <w:rPr>
                <w:rFonts w:hint="eastAsia"/>
                <w:sz w:val="24"/>
              </w:rPr>
              <w:t>产品规格</w:t>
            </w:r>
          </w:p>
        </w:tc>
        <w:tc>
          <w:tcPr>
            <w:tcW w:w="1134" w:type="dxa"/>
            <w:vMerge w:val="continue"/>
            <w:noWrap w:val="0"/>
            <w:vAlign w:val="center"/>
          </w:tcPr>
          <w:p w14:paraId="191357E4">
            <w:pPr>
              <w:spacing w:line="360" w:lineRule="auto"/>
              <w:contextualSpacing/>
              <w:jc w:val="center"/>
              <w:outlineLvl w:val="1"/>
              <w:rPr>
                <w:rFonts w:hint="eastAsia"/>
                <w:sz w:val="24"/>
              </w:rPr>
            </w:pPr>
          </w:p>
        </w:tc>
        <w:tc>
          <w:tcPr>
            <w:tcW w:w="1701" w:type="dxa"/>
            <w:noWrap w:val="0"/>
            <w:vAlign w:val="center"/>
          </w:tcPr>
          <w:p w14:paraId="29BE421A">
            <w:pPr>
              <w:spacing w:line="360" w:lineRule="auto"/>
              <w:contextualSpacing/>
              <w:outlineLvl w:val="1"/>
              <w:rPr>
                <w:rFonts w:hint="eastAsia"/>
                <w:sz w:val="24"/>
              </w:rPr>
            </w:pPr>
            <w:r>
              <w:rPr>
                <w:rFonts w:hint="eastAsia"/>
                <w:sz w:val="24"/>
              </w:rPr>
              <w:t>硬盘接口</w:t>
            </w:r>
          </w:p>
          <w:p w14:paraId="0C7CF85F">
            <w:pPr>
              <w:spacing w:line="360" w:lineRule="auto"/>
              <w:contextualSpacing/>
              <w:outlineLvl w:val="1"/>
              <w:rPr>
                <w:rFonts w:hint="eastAsia"/>
                <w:sz w:val="24"/>
              </w:rPr>
            </w:pPr>
            <w:r>
              <w:rPr>
                <w:rFonts w:hint="eastAsia"/>
                <w:sz w:val="24"/>
              </w:rPr>
              <w:t>类型</w:t>
            </w:r>
          </w:p>
        </w:tc>
        <w:tc>
          <w:tcPr>
            <w:tcW w:w="3544" w:type="dxa"/>
            <w:noWrap w:val="0"/>
            <w:vAlign w:val="top"/>
          </w:tcPr>
          <w:p w14:paraId="5429C92E">
            <w:pPr>
              <w:spacing w:line="360" w:lineRule="auto"/>
              <w:contextualSpacing/>
              <w:outlineLvl w:val="1"/>
              <w:rPr>
                <w:rFonts w:hint="eastAsia"/>
                <w:sz w:val="24"/>
              </w:rPr>
            </w:pPr>
            <w:r>
              <w:rPr>
                <w:rFonts w:hint="eastAsia"/>
                <w:sz w:val="24"/>
              </w:rPr>
              <w:t>配备硬磁盘应提供 SAS 3.0或 SATA 3.0 及以上接口；配备固态盘应提供SATA固态盘接口</w:t>
            </w:r>
          </w:p>
        </w:tc>
      </w:tr>
      <w:tr w14:paraId="6B4BBA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center"/>
          </w:tcPr>
          <w:p w14:paraId="0EC78A9A">
            <w:pPr>
              <w:spacing w:line="360" w:lineRule="auto"/>
              <w:contextualSpacing/>
              <w:jc w:val="center"/>
              <w:outlineLvl w:val="1"/>
              <w:rPr>
                <w:rFonts w:hint="eastAsia"/>
                <w:sz w:val="24"/>
              </w:rPr>
            </w:pPr>
            <w:r>
              <w:rPr>
                <w:rFonts w:hint="eastAsia"/>
                <w:sz w:val="24"/>
              </w:rPr>
              <w:t>16</w:t>
            </w:r>
          </w:p>
        </w:tc>
        <w:tc>
          <w:tcPr>
            <w:tcW w:w="1276" w:type="dxa"/>
            <w:noWrap w:val="0"/>
            <w:vAlign w:val="center"/>
          </w:tcPr>
          <w:p w14:paraId="3DCD78C0">
            <w:pPr>
              <w:spacing w:line="360" w:lineRule="auto"/>
              <w:contextualSpacing/>
              <w:jc w:val="center"/>
              <w:outlineLvl w:val="1"/>
              <w:rPr>
                <w:rFonts w:hint="eastAsia"/>
                <w:sz w:val="24"/>
              </w:rPr>
            </w:pPr>
            <w:r>
              <w:rPr>
                <w:rFonts w:hint="eastAsia"/>
                <w:sz w:val="24"/>
              </w:rPr>
              <w:t>产品规格</w:t>
            </w:r>
          </w:p>
        </w:tc>
        <w:tc>
          <w:tcPr>
            <w:tcW w:w="1134" w:type="dxa"/>
            <w:vMerge w:val="continue"/>
            <w:noWrap w:val="0"/>
            <w:vAlign w:val="center"/>
          </w:tcPr>
          <w:p w14:paraId="300A1E7C">
            <w:pPr>
              <w:spacing w:line="360" w:lineRule="auto"/>
              <w:contextualSpacing/>
              <w:jc w:val="center"/>
              <w:outlineLvl w:val="1"/>
              <w:rPr>
                <w:rFonts w:hint="eastAsia"/>
                <w:sz w:val="24"/>
              </w:rPr>
            </w:pPr>
          </w:p>
        </w:tc>
        <w:tc>
          <w:tcPr>
            <w:tcW w:w="1701" w:type="dxa"/>
            <w:noWrap w:val="0"/>
            <w:vAlign w:val="center"/>
          </w:tcPr>
          <w:p w14:paraId="7796B9A1">
            <w:pPr>
              <w:spacing w:line="360" w:lineRule="auto"/>
              <w:contextualSpacing/>
              <w:outlineLvl w:val="1"/>
              <w:rPr>
                <w:rFonts w:hint="eastAsia"/>
                <w:sz w:val="24"/>
              </w:rPr>
            </w:pPr>
            <w:r>
              <w:rPr>
                <w:rFonts w:hint="eastAsia"/>
                <w:sz w:val="24"/>
              </w:rPr>
              <w:t>★硬盘实配数量</w:t>
            </w:r>
          </w:p>
        </w:tc>
        <w:tc>
          <w:tcPr>
            <w:tcW w:w="3544" w:type="dxa"/>
            <w:noWrap w:val="0"/>
            <w:vAlign w:val="top"/>
          </w:tcPr>
          <w:p w14:paraId="3047F919">
            <w:pPr>
              <w:spacing w:line="360" w:lineRule="auto"/>
              <w:contextualSpacing/>
              <w:outlineLvl w:val="1"/>
              <w:rPr>
                <w:rFonts w:hint="eastAsia"/>
                <w:sz w:val="24"/>
              </w:rPr>
            </w:pPr>
            <w:r>
              <w:rPr>
                <w:rFonts w:hint="eastAsia"/>
                <w:sz w:val="24"/>
              </w:rPr>
              <w:t>服务器提供的实配硬磁盘数量应不小于 2 块，</w:t>
            </w:r>
            <w:bookmarkStart w:id="5" w:name="OLE_LINK5"/>
            <w:r>
              <w:rPr>
                <w:rFonts w:hint="eastAsia"/>
                <w:sz w:val="24"/>
              </w:rPr>
              <w:t>可实现互为备份；</w:t>
            </w:r>
            <w:bookmarkEnd w:id="5"/>
          </w:p>
          <w:p w14:paraId="2AD200A3">
            <w:pPr>
              <w:spacing w:line="360" w:lineRule="auto"/>
              <w:contextualSpacing/>
              <w:outlineLvl w:val="1"/>
              <w:rPr>
                <w:rFonts w:hint="eastAsia"/>
                <w:sz w:val="24"/>
              </w:rPr>
            </w:pPr>
            <w:r>
              <w:rPr>
                <w:rFonts w:hint="eastAsia"/>
                <w:sz w:val="24"/>
              </w:rPr>
              <w:t>实配盘数应不小于 2块，可实现互为备份；</w:t>
            </w:r>
          </w:p>
        </w:tc>
      </w:tr>
      <w:tr w14:paraId="0971E3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center"/>
          </w:tcPr>
          <w:p w14:paraId="10A0ECC7">
            <w:pPr>
              <w:spacing w:line="360" w:lineRule="auto"/>
              <w:contextualSpacing/>
              <w:jc w:val="center"/>
              <w:outlineLvl w:val="1"/>
              <w:rPr>
                <w:rFonts w:hint="eastAsia"/>
                <w:sz w:val="24"/>
              </w:rPr>
            </w:pPr>
            <w:r>
              <w:rPr>
                <w:rFonts w:hint="eastAsia"/>
                <w:sz w:val="24"/>
              </w:rPr>
              <w:t>17</w:t>
            </w:r>
          </w:p>
        </w:tc>
        <w:tc>
          <w:tcPr>
            <w:tcW w:w="1276" w:type="dxa"/>
            <w:noWrap w:val="0"/>
            <w:vAlign w:val="center"/>
          </w:tcPr>
          <w:p w14:paraId="3EF03B8B">
            <w:pPr>
              <w:spacing w:line="360" w:lineRule="auto"/>
              <w:contextualSpacing/>
              <w:jc w:val="center"/>
              <w:outlineLvl w:val="1"/>
              <w:rPr>
                <w:rFonts w:hint="eastAsia"/>
                <w:sz w:val="24"/>
              </w:rPr>
            </w:pPr>
            <w:r>
              <w:rPr>
                <w:rFonts w:hint="eastAsia"/>
                <w:sz w:val="24"/>
              </w:rPr>
              <w:t>产品规格</w:t>
            </w:r>
          </w:p>
        </w:tc>
        <w:tc>
          <w:tcPr>
            <w:tcW w:w="1134" w:type="dxa"/>
            <w:vMerge w:val="continue"/>
            <w:noWrap w:val="0"/>
            <w:vAlign w:val="center"/>
          </w:tcPr>
          <w:p w14:paraId="4BD283B1">
            <w:pPr>
              <w:spacing w:line="360" w:lineRule="auto"/>
              <w:contextualSpacing/>
              <w:jc w:val="center"/>
              <w:outlineLvl w:val="1"/>
              <w:rPr>
                <w:rFonts w:hint="eastAsia"/>
                <w:sz w:val="24"/>
              </w:rPr>
            </w:pPr>
          </w:p>
        </w:tc>
        <w:tc>
          <w:tcPr>
            <w:tcW w:w="1701" w:type="dxa"/>
            <w:noWrap w:val="0"/>
            <w:vAlign w:val="center"/>
          </w:tcPr>
          <w:p w14:paraId="7392F593">
            <w:pPr>
              <w:spacing w:line="360" w:lineRule="auto"/>
              <w:contextualSpacing/>
              <w:outlineLvl w:val="1"/>
              <w:rPr>
                <w:rFonts w:hint="eastAsia"/>
                <w:sz w:val="24"/>
              </w:rPr>
            </w:pPr>
            <w:r>
              <w:rPr>
                <w:rFonts w:hint="eastAsia"/>
                <w:sz w:val="24"/>
              </w:rPr>
              <w:t>★硬盘插槽数量及规格</w:t>
            </w:r>
          </w:p>
        </w:tc>
        <w:tc>
          <w:tcPr>
            <w:tcW w:w="3544" w:type="dxa"/>
            <w:noWrap w:val="0"/>
            <w:vAlign w:val="top"/>
          </w:tcPr>
          <w:p w14:paraId="2D811C58">
            <w:pPr>
              <w:spacing w:line="360" w:lineRule="auto"/>
              <w:contextualSpacing/>
              <w:outlineLvl w:val="1"/>
              <w:rPr>
                <w:rFonts w:hint="eastAsia"/>
                <w:sz w:val="24"/>
              </w:rPr>
            </w:pPr>
            <w:r>
              <w:rPr>
                <w:rFonts w:hint="eastAsia"/>
                <w:sz w:val="24"/>
              </w:rPr>
              <w:t>a)服务器支持≥20块3.5英寸盘位</w:t>
            </w:r>
          </w:p>
          <w:p w14:paraId="7CDEC8A0">
            <w:pPr>
              <w:spacing w:line="360" w:lineRule="auto"/>
              <w:contextualSpacing/>
              <w:outlineLvl w:val="1"/>
              <w:rPr>
                <w:rFonts w:hint="eastAsia"/>
                <w:sz w:val="24"/>
              </w:rPr>
            </w:pPr>
            <w:r>
              <w:rPr>
                <w:rFonts w:hint="eastAsia"/>
                <w:sz w:val="24"/>
              </w:rPr>
              <w:t>b) 机箱高度为 88.9mm 的服务器可支持的硬盘数量应不少于 24 块</w:t>
            </w:r>
          </w:p>
        </w:tc>
      </w:tr>
      <w:tr w14:paraId="21FC83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center"/>
          </w:tcPr>
          <w:p w14:paraId="143029FD">
            <w:pPr>
              <w:spacing w:line="360" w:lineRule="auto"/>
              <w:contextualSpacing/>
              <w:jc w:val="center"/>
              <w:outlineLvl w:val="1"/>
              <w:rPr>
                <w:rFonts w:hint="eastAsia"/>
                <w:sz w:val="24"/>
              </w:rPr>
            </w:pPr>
            <w:r>
              <w:rPr>
                <w:rFonts w:hint="eastAsia"/>
                <w:sz w:val="24"/>
              </w:rPr>
              <w:t>18</w:t>
            </w:r>
          </w:p>
        </w:tc>
        <w:tc>
          <w:tcPr>
            <w:tcW w:w="1276" w:type="dxa"/>
            <w:noWrap w:val="0"/>
            <w:vAlign w:val="center"/>
          </w:tcPr>
          <w:p w14:paraId="0A6695D0">
            <w:pPr>
              <w:spacing w:line="360" w:lineRule="auto"/>
              <w:contextualSpacing/>
              <w:jc w:val="center"/>
              <w:outlineLvl w:val="1"/>
              <w:rPr>
                <w:rFonts w:hint="eastAsia"/>
                <w:sz w:val="24"/>
              </w:rPr>
            </w:pPr>
            <w:bookmarkStart w:id="6" w:name="OLE_LINK9"/>
            <w:r>
              <w:rPr>
                <w:rFonts w:hint="eastAsia"/>
                <w:sz w:val="24"/>
              </w:rPr>
              <w:t>产品规格</w:t>
            </w:r>
            <w:bookmarkEnd w:id="6"/>
          </w:p>
        </w:tc>
        <w:tc>
          <w:tcPr>
            <w:tcW w:w="1134" w:type="dxa"/>
            <w:vMerge w:val="continue"/>
            <w:noWrap w:val="0"/>
            <w:vAlign w:val="center"/>
          </w:tcPr>
          <w:p w14:paraId="79DDB741">
            <w:pPr>
              <w:spacing w:line="360" w:lineRule="auto"/>
              <w:contextualSpacing/>
              <w:jc w:val="center"/>
              <w:outlineLvl w:val="1"/>
              <w:rPr>
                <w:rFonts w:hint="eastAsia"/>
                <w:sz w:val="24"/>
              </w:rPr>
            </w:pPr>
          </w:p>
        </w:tc>
        <w:tc>
          <w:tcPr>
            <w:tcW w:w="1701" w:type="dxa"/>
            <w:noWrap w:val="0"/>
            <w:vAlign w:val="center"/>
          </w:tcPr>
          <w:p w14:paraId="43D5CDBB">
            <w:pPr>
              <w:spacing w:line="360" w:lineRule="auto"/>
              <w:contextualSpacing/>
              <w:outlineLvl w:val="1"/>
              <w:rPr>
                <w:rFonts w:hint="eastAsia"/>
                <w:sz w:val="24"/>
              </w:rPr>
            </w:pPr>
            <w:r>
              <w:rPr>
                <w:rFonts w:hint="eastAsia"/>
                <w:sz w:val="24"/>
              </w:rPr>
              <w:t>硬盘其他参数要求</w:t>
            </w:r>
          </w:p>
        </w:tc>
        <w:tc>
          <w:tcPr>
            <w:tcW w:w="3544" w:type="dxa"/>
            <w:noWrap w:val="0"/>
            <w:vAlign w:val="top"/>
          </w:tcPr>
          <w:p w14:paraId="75A49762">
            <w:pPr>
              <w:spacing w:line="360" w:lineRule="auto"/>
              <w:contextualSpacing/>
              <w:outlineLvl w:val="1"/>
              <w:rPr>
                <w:rFonts w:hint="eastAsia"/>
                <w:sz w:val="24"/>
              </w:rPr>
            </w:pPr>
            <w:r>
              <w:rPr>
                <w:rFonts w:hint="eastAsia"/>
                <w:sz w:val="24"/>
              </w:rPr>
              <w:t>固态盘符合 SJ/T 11654 相关规定</w:t>
            </w:r>
          </w:p>
        </w:tc>
      </w:tr>
      <w:tr w14:paraId="41C711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center"/>
          </w:tcPr>
          <w:p w14:paraId="0F95B699">
            <w:pPr>
              <w:spacing w:line="360" w:lineRule="auto"/>
              <w:contextualSpacing/>
              <w:jc w:val="center"/>
              <w:outlineLvl w:val="1"/>
              <w:rPr>
                <w:rFonts w:hint="eastAsia"/>
                <w:sz w:val="24"/>
              </w:rPr>
            </w:pPr>
            <w:r>
              <w:rPr>
                <w:rFonts w:hint="eastAsia"/>
                <w:sz w:val="24"/>
              </w:rPr>
              <w:t>19</w:t>
            </w:r>
          </w:p>
        </w:tc>
        <w:tc>
          <w:tcPr>
            <w:tcW w:w="1276" w:type="dxa"/>
            <w:noWrap w:val="0"/>
            <w:vAlign w:val="center"/>
          </w:tcPr>
          <w:p w14:paraId="70D3AA1E">
            <w:pPr>
              <w:spacing w:line="360" w:lineRule="auto"/>
              <w:contextualSpacing/>
              <w:jc w:val="center"/>
              <w:outlineLvl w:val="1"/>
              <w:rPr>
                <w:rFonts w:hint="eastAsia"/>
                <w:sz w:val="24"/>
              </w:rPr>
            </w:pPr>
            <w:r>
              <w:rPr>
                <w:rFonts w:hint="eastAsia"/>
                <w:sz w:val="24"/>
              </w:rPr>
              <w:t>产品规格</w:t>
            </w:r>
          </w:p>
        </w:tc>
        <w:tc>
          <w:tcPr>
            <w:tcW w:w="1134" w:type="dxa"/>
            <w:noWrap w:val="0"/>
            <w:vAlign w:val="center"/>
          </w:tcPr>
          <w:p w14:paraId="76C978E0">
            <w:pPr>
              <w:spacing w:line="360" w:lineRule="auto"/>
              <w:contextualSpacing/>
              <w:jc w:val="center"/>
              <w:outlineLvl w:val="1"/>
              <w:rPr>
                <w:sz w:val="24"/>
              </w:rPr>
            </w:pPr>
            <w:r>
              <w:rPr>
                <w:sz w:val="24"/>
              </w:rPr>
              <w:t>RAID</w:t>
            </w:r>
          </w:p>
          <w:p w14:paraId="2FA348D3">
            <w:pPr>
              <w:spacing w:line="360" w:lineRule="auto"/>
              <w:contextualSpacing/>
              <w:jc w:val="center"/>
              <w:outlineLvl w:val="1"/>
              <w:rPr>
                <w:rFonts w:hint="eastAsia"/>
                <w:sz w:val="24"/>
              </w:rPr>
            </w:pPr>
            <w:r>
              <w:rPr>
                <w:rFonts w:hint="eastAsia"/>
                <w:sz w:val="24"/>
              </w:rPr>
              <w:t>卡规格</w:t>
            </w:r>
          </w:p>
        </w:tc>
        <w:tc>
          <w:tcPr>
            <w:tcW w:w="1701" w:type="dxa"/>
            <w:noWrap w:val="0"/>
            <w:vAlign w:val="center"/>
          </w:tcPr>
          <w:p w14:paraId="3B1F7564">
            <w:pPr>
              <w:spacing w:line="360" w:lineRule="auto"/>
              <w:contextualSpacing/>
              <w:outlineLvl w:val="1"/>
              <w:rPr>
                <w:rFonts w:hint="eastAsia"/>
                <w:sz w:val="24"/>
              </w:rPr>
            </w:pPr>
            <w:r>
              <w:rPr>
                <w:rFonts w:hint="eastAsia"/>
                <w:sz w:val="24"/>
              </w:rPr>
              <w:t>RAID 卡支持的 SAS接口数</w:t>
            </w:r>
          </w:p>
        </w:tc>
        <w:tc>
          <w:tcPr>
            <w:tcW w:w="3544" w:type="dxa"/>
            <w:noWrap w:val="0"/>
            <w:vAlign w:val="top"/>
          </w:tcPr>
          <w:p w14:paraId="5DBC3FBF">
            <w:pPr>
              <w:spacing w:line="360" w:lineRule="auto"/>
              <w:contextualSpacing/>
              <w:outlineLvl w:val="1"/>
              <w:rPr>
                <w:rFonts w:hint="eastAsia"/>
                <w:sz w:val="24"/>
              </w:rPr>
            </w:pPr>
            <w:r>
              <w:rPr>
                <w:rFonts w:hint="eastAsia"/>
                <w:sz w:val="24"/>
              </w:rPr>
              <w:t>≥8</w:t>
            </w:r>
          </w:p>
        </w:tc>
      </w:tr>
      <w:tr w14:paraId="32352C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center"/>
          </w:tcPr>
          <w:p w14:paraId="49F93BC8">
            <w:pPr>
              <w:spacing w:line="360" w:lineRule="auto"/>
              <w:contextualSpacing/>
              <w:jc w:val="center"/>
              <w:outlineLvl w:val="1"/>
              <w:rPr>
                <w:rFonts w:hint="eastAsia"/>
                <w:sz w:val="24"/>
              </w:rPr>
            </w:pPr>
            <w:r>
              <w:rPr>
                <w:rFonts w:hint="eastAsia"/>
                <w:sz w:val="24"/>
              </w:rPr>
              <w:t>20</w:t>
            </w:r>
          </w:p>
        </w:tc>
        <w:tc>
          <w:tcPr>
            <w:tcW w:w="1276" w:type="dxa"/>
            <w:noWrap w:val="0"/>
            <w:vAlign w:val="center"/>
          </w:tcPr>
          <w:p w14:paraId="2F3E14C9">
            <w:pPr>
              <w:spacing w:line="360" w:lineRule="auto"/>
              <w:contextualSpacing/>
              <w:jc w:val="center"/>
              <w:outlineLvl w:val="1"/>
              <w:rPr>
                <w:rFonts w:hint="eastAsia"/>
                <w:sz w:val="24"/>
              </w:rPr>
            </w:pPr>
            <w:r>
              <w:rPr>
                <w:rFonts w:hint="eastAsia"/>
                <w:sz w:val="24"/>
              </w:rPr>
              <w:t>产品规格</w:t>
            </w:r>
          </w:p>
        </w:tc>
        <w:tc>
          <w:tcPr>
            <w:tcW w:w="1134" w:type="dxa"/>
            <w:noWrap w:val="0"/>
            <w:vAlign w:val="center"/>
          </w:tcPr>
          <w:p w14:paraId="6EE198E3">
            <w:pPr>
              <w:spacing w:line="360" w:lineRule="auto"/>
              <w:contextualSpacing/>
              <w:jc w:val="center"/>
              <w:outlineLvl w:val="1"/>
              <w:rPr>
                <w:rFonts w:hint="eastAsia"/>
                <w:sz w:val="24"/>
              </w:rPr>
            </w:pPr>
            <w:r>
              <w:rPr>
                <w:rFonts w:hint="eastAsia"/>
                <w:sz w:val="24"/>
              </w:rPr>
              <w:t>SAS 直</w:t>
            </w:r>
          </w:p>
          <w:p w14:paraId="5CACDD71">
            <w:pPr>
              <w:spacing w:line="360" w:lineRule="auto"/>
              <w:contextualSpacing/>
              <w:jc w:val="center"/>
              <w:outlineLvl w:val="1"/>
              <w:rPr>
                <w:rFonts w:hint="eastAsia"/>
                <w:sz w:val="24"/>
              </w:rPr>
            </w:pPr>
            <w:r>
              <w:rPr>
                <w:rFonts w:hint="eastAsia"/>
                <w:sz w:val="24"/>
              </w:rPr>
              <w:t>通卡</w:t>
            </w:r>
          </w:p>
          <w:p w14:paraId="249440D8">
            <w:pPr>
              <w:spacing w:line="360" w:lineRule="auto"/>
              <w:contextualSpacing/>
              <w:jc w:val="center"/>
              <w:outlineLvl w:val="1"/>
              <w:rPr>
                <w:rFonts w:hint="eastAsia"/>
                <w:sz w:val="24"/>
              </w:rPr>
            </w:pPr>
            <w:r>
              <w:rPr>
                <w:rFonts w:hint="eastAsia"/>
                <w:sz w:val="24"/>
              </w:rPr>
              <w:t>规格</w:t>
            </w:r>
          </w:p>
        </w:tc>
        <w:tc>
          <w:tcPr>
            <w:tcW w:w="1701" w:type="dxa"/>
            <w:noWrap w:val="0"/>
            <w:vAlign w:val="center"/>
          </w:tcPr>
          <w:p w14:paraId="3B2614AE">
            <w:pPr>
              <w:spacing w:line="360" w:lineRule="auto"/>
              <w:contextualSpacing/>
              <w:outlineLvl w:val="1"/>
              <w:rPr>
                <w:rFonts w:hint="eastAsia"/>
                <w:sz w:val="24"/>
              </w:rPr>
            </w:pPr>
            <w:r>
              <w:rPr>
                <w:rFonts w:hint="eastAsia"/>
                <w:sz w:val="24"/>
              </w:rPr>
              <w:t>SAS 直通卡SAS接口数量</w:t>
            </w:r>
          </w:p>
        </w:tc>
        <w:tc>
          <w:tcPr>
            <w:tcW w:w="3544" w:type="dxa"/>
            <w:noWrap w:val="0"/>
            <w:vAlign w:val="top"/>
          </w:tcPr>
          <w:p w14:paraId="34A0008F">
            <w:pPr>
              <w:spacing w:line="360" w:lineRule="auto"/>
              <w:contextualSpacing/>
              <w:outlineLvl w:val="1"/>
              <w:rPr>
                <w:rFonts w:hint="eastAsia"/>
                <w:sz w:val="24"/>
              </w:rPr>
            </w:pPr>
            <w:r>
              <w:rPr>
                <w:rFonts w:hint="eastAsia"/>
                <w:sz w:val="24"/>
              </w:rPr>
              <w:t>≥0</w:t>
            </w:r>
          </w:p>
        </w:tc>
      </w:tr>
      <w:tr w14:paraId="6AC9B2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center"/>
          </w:tcPr>
          <w:p w14:paraId="637D9685">
            <w:pPr>
              <w:spacing w:line="360" w:lineRule="auto"/>
              <w:contextualSpacing/>
              <w:jc w:val="center"/>
              <w:outlineLvl w:val="1"/>
              <w:rPr>
                <w:rFonts w:hint="eastAsia"/>
                <w:sz w:val="24"/>
              </w:rPr>
            </w:pPr>
            <w:r>
              <w:rPr>
                <w:rFonts w:hint="eastAsia"/>
                <w:sz w:val="24"/>
              </w:rPr>
              <w:t>21</w:t>
            </w:r>
          </w:p>
        </w:tc>
        <w:tc>
          <w:tcPr>
            <w:tcW w:w="1276" w:type="dxa"/>
            <w:noWrap w:val="0"/>
            <w:vAlign w:val="center"/>
          </w:tcPr>
          <w:p w14:paraId="21A4D786">
            <w:pPr>
              <w:spacing w:line="360" w:lineRule="auto"/>
              <w:contextualSpacing/>
              <w:jc w:val="center"/>
              <w:outlineLvl w:val="1"/>
              <w:rPr>
                <w:rFonts w:hint="eastAsia"/>
                <w:sz w:val="24"/>
              </w:rPr>
            </w:pPr>
            <w:r>
              <w:rPr>
                <w:rFonts w:hint="eastAsia"/>
                <w:sz w:val="24"/>
              </w:rPr>
              <w:t>产品规格</w:t>
            </w:r>
          </w:p>
        </w:tc>
        <w:tc>
          <w:tcPr>
            <w:tcW w:w="1134" w:type="dxa"/>
            <w:noWrap w:val="0"/>
            <w:vAlign w:val="center"/>
          </w:tcPr>
          <w:p w14:paraId="3C9141EE">
            <w:pPr>
              <w:spacing w:line="360" w:lineRule="auto"/>
              <w:contextualSpacing/>
              <w:jc w:val="center"/>
              <w:outlineLvl w:val="1"/>
              <w:rPr>
                <w:rFonts w:hint="eastAsia"/>
                <w:sz w:val="24"/>
              </w:rPr>
            </w:pPr>
            <w:r>
              <w:rPr>
                <w:rFonts w:hint="eastAsia"/>
                <w:sz w:val="24"/>
              </w:rPr>
              <w:t>HBA 卡规格</w:t>
            </w:r>
          </w:p>
        </w:tc>
        <w:tc>
          <w:tcPr>
            <w:tcW w:w="1701" w:type="dxa"/>
            <w:noWrap w:val="0"/>
            <w:vAlign w:val="center"/>
          </w:tcPr>
          <w:p w14:paraId="1BD10F9E">
            <w:pPr>
              <w:spacing w:line="360" w:lineRule="auto"/>
              <w:contextualSpacing/>
              <w:outlineLvl w:val="1"/>
              <w:rPr>
                <w:rFonts w:hint="eastAsia"/>
                <w:sz w:val="24"/>
              </w:rPr>
            </w:pPr>
            <w:r>
              <w:rPr>
                <w:rFonts w:hint="eastAsia"/>
                <w:sz w:val="24"/>
              </w:rPr>
              <w:t>HBA 卡端</w:t>
            </w:r>
          </w:p>
          <w:p w14:paraId="784DA9ED">
            <w:pPr>
              <w:spacing w:line="360" w:lineRule="auto"/>
              <w:contextualSpacing/>
              <w:outlineLvl w:val="1"/>
              <w:rPr>
                <w:rFonts w:hint="eastAsia"/>
                <w:sz w:val="24"/>
              </w:rPr>
            </w:pPr>
            <w:r>
              <w:rPr>
                <w:rFonts w:hint="eastAsia"/>
                <w:sz w:val="24"/>
              </w:rPr>
              <w:t>口数量</w:t>
            </w:r>
          </w:p>
        </w:tc>
        <w:tc>
          <w:tcPr>
            <w:tcW w:w="3544" w:type="dxa"/>
            <w:noWrap w:val="0"/>
            <w:vAlign w:val="top"/>
          </w:tcPr>
          <w:p w14:paraId="7AD405B9">
            <w:pPr>
              <w:spacing w:line="360" w:lineRule="auto"/>
              <w:contextualSpacing/>
              <w:outlineLvl w:val="1"/>
              <w:rPr>
                <w:rFonts w:hint="eastAsia"/>
                <w:sz w:val="24"/>
              </w:rPr>
            </w:pPr>
            <w:r>
              <w:rPr>
                <w:rFonts w:hint="eastAsia"/>
                <w:sz w:val="24"/>
              </w:rPr>
              <w:t>≥0</w:t>
            </w:r>
          </w:p>
        </w:tc>
      </w:tr>
      <w:tr w14:paraId="0E9551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center"/>
          </w:tcPr>
          <w:p w14:paraId="337A5EE6">
            <w:pPr>
              <w:spacing w:line="360" w:lineRule="auto"/>
              <w:contextualSpacing/>
              <w:jc w:val="center"/>
              <w:outlineLvl w:val="1"/>
              <w:rPr>
                <w:rFonts w:hint="eastAsia"/>
                <w:sz w:val="24"/>
              </w:rPr>
            </w:pPr>
            <w:r>
              <w:rPr>
                <w:rFonts w:hint="eastAsia"/>
                <w:sz w:val="24"/>
              </w:rPr>
              <w:t>22</w:t>
            </w:r>
          </w:p>
        </w:tc>
        <w:tc>
          <w:tcPr>
            <w:tcW w:w="1276" w:type="dxa"/>
            <w:noWrap w:val="0"/>
            <w:vAlign w:val="center"/>
          </w:tcPr>
          <w:p w14:paraId="36D42CCB">
            <w:pPr>
              <w:spacing w:line="360" w:lineRule="auto"/>
              <w:contextualSpacing/>
              <w:jc w:val="center"/>
              <w:outlineLvl w:val="1"/>
              <w:rPr>
                <w:rFonts w:hint="eastAsia"/>
                <w:sz w:val="24"/>
              </w:rPr>
            </w:pPr>
            <w:r>
              <w:rPr>
                <w:rFonts w:hint="eastAsia"/>
                <w:sz w:val="24"/>
              </w:rPr>
              <w:t>产品规格</w:t>
            </w:r>
          </w:p>
        </w:tc>
        <w:tc>
          <w:tcPr>
            <w:tcW w:w="1134" w:type="dxa"/>
            <w:vMerge w:val="restart"/>
            <w:noWrap w:val="0"/>
            <w:vAlign w:val="center"/>
          </w:tcPr>
          <w:p w14:paraId="727FEE5A">
            <w:pPr>
              <w:spacing w:line="360" w:lineRule="auto"/>
              <w:contextualSpacing/>
              <w:jc w:val="center"/>
              <w:outlineLvl w:val="1"/>
              <w:rPr>
                <w:rFonts w:hint="eastAsia"/>
                <w:sz w:val="24"/>
              </w:rPr>
            </w:pPr>
            <w:r>
              <w:rPr>
                <w:rFonts w:hint="eastAsia"/>
                <w:sz w:val="24"/>
              </w:rPr>
              <w:t>网络规格</w:t>
            </w:r>
          </w:p>
        </w:tc>
        <w:tc>
          <w:tcPr>
            <w:tcW w:w="1701" w:type="dxa"/>
            <w:noWrap w:val="0"/>
            <w:vAlign w:val="center"/>
          </w:tcPr>
          <w:p w14:paraId="62D443EA">
            <w:pPr>
              <w:spacing w:line="360" w:lineRule="auto"/>
              <w:contextualSpacing/>
              <w:outlineLvl w:val="1"/>
              <w:rPr>
                <w:rFonts w:hint="eastAsia"/>
                <w:sz w:val="24"/>
              </w:rPr>
            </w:pPr>
            <w:r>
              <w:rPr>
                <w:rFonts w:hint="eastAsia"/>
                <w:sz w:val="24"/>
              </w:rPr>
              <w:t>★网口速率和数量</w:t>
            </w:r>
          </w:p>
        </w:tc>
        <w:tc>
          <w:tcPr>
            <w:tcW w:w="3544" w:type="dxa"/>
            <w:noWrap w:val="0"/>
            <w:vAlign w:val="top"/>
          </w:tcPr>
          <w:p w14:paraId="439FEFC7">
            <w:pPr>
              <w:spacing w:line="360" w:lineRule="auto"/>
              <w:contextualSpacing/>
              <w:outlineLvl w:val="1"/>
              <w:rPr>
                <w:rFonts w:hint="eastAsia"/>
                <w:sz w:val="24"/>
              </w:rPr>
            </w:pPr>
            <w:r>
              <w:rPr>
                <w:rFonts w:hint="eastAsia"/>
                <w:sz w:val="24"/>
              </w:rPr>
              <w:t>配备网口数量不少于 2 个，且网口速率不少于 10GE</w:t>
            </w:r>
          </w:p>
        </w:tc>
      </w:tr>
      <w:tr w14:paraId="5D03A7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center"/>
          </w:tcPr>
          <w:p w14:paraId="4836FFBB">
            <w:pPr>
              <w:spacing w:line="360" w:lineRule="auto"/>
              <w:contextualSpacing/>
              <w:jc w:val="center"/>
              <w:outlineLvl w:val="1"/>
              <w:rPr>
                <w:rFonts w:hint="eastAsia"/>
                <w:sz w:val="24"/>
              </w:rPr>
            </w:pPr>
            <w:r>
              <w:rPr>
                <w:rFonts w:hint="eastAsia"/>
                <w:sz w:val="24"/>
              </w:rPr>
              <w:t>23</w:t>
            </w:r>
          </w:p>
        </w:tc>
        <w:tc>
          <w:tcPr>
            <w:tcW w:w="1276" w:type="dxa"/>
            <w:noWrap w:val="0"/>
            <w:vAlign w:val="center"/>
          </w:tcPr>
          <w:p w14:paraId="66BE8329">
            <w:pPr>
              <w:spacing w:line="360" w:lineRule="auto"/>
              <w:contextualSpacing/>
              <w:jc w:val="center"/>
              <w:outlineLvl w:val="1"/>
              <w:rPr>
                <w:rFonts w:hint="eastAsia"/>
                <w:sz w:val="24"/>
              </w:rPr>
            </w:pPr>
            <w:r>
              <w:rPr>
                <w:rFonts w:hint="eastAsia"/>
                <w:sz w:val="24"/>
              </w:rPr>
              <w:t>产品规格</w:t>
            </w:r>
          </w:p>
        </w:tc>
        <w:tc>
          <w:tcPr>
            <w:tcW w:w="1134" w:type="dxa"/>
            <w:vMerge w:val="continue"/>
            <w:noWrap w:val="0"/>
            <w:vAlign w:val="center"/>
          </w:tcPr>
          <w:p w14:paraId="38B0E6E2">
            <w:pPr>
              <w:spacing w:line="360" w:lineRule="auto"/>
              <w:contextualSpacing/>
              <w:jc w:val="center"/>
              <w:outlineLvl w:val="1"/>
              <w:rPr>
                <w:rFonts w:hint="eastAsia"/>
                <w:sz w:val="24"/>
              </w:rPr>
            </w:pPr>
          </w:p>
        </w:tc>
        <w:tc>
          <w:tcPr>
            <w:tcW w:w="1701" w:type="dxa"/>
            <w:noWrap w:val="0"/>
            <w:vAlign w:val="center"/>
          </w:tcPr>
          <w:p w14:paraId="516AD6D9">
            <w:pPr>
              <w:spacing w:line="360" w:lineRule="auto"/>
              <w:contextualSpacing/>
              <w:outlineLvl w:val="1"/>
              <w:rPr>
                <w:rFonts w:hint="eastAsia"/>
                <w:sz w:val="24"/>
              </w:rPr>
            </w:pPr>
            <w:r>
              <w:rPr>
                <w:rFonts w:hint="eastAsia"/>
                <w:sz w:val="24"/>
              </w:rPr>
              <w:t>存储型服务器网口速率和数量</w:t>
            </w:r>
          </w:p>
        </w:tc>
        <w:tc>
          <w:tcPr>
            <w:tcW w:w="3544" w:type="dxa"/>
            <w:noWrap w:val="0"/>
            <w:vAlign w:val="top"/>
          </w:tcPr>
          <w:p w14:paraId="4B5CA37E">
            <w:pPr>
              <w:spacing w:line="360" w:lineRule="auto"/>
              <w:contextualSpacing/>
              <w:outlineLvl w:val="1"/>
              <w:rPr>
                <w:rFonts w:hint="eastAsia"/>
                <w:sz w:val="24"/>
              </w:rPr>
            </w:pPr>
            <w:r>
              <w:rPr>
                <w:rFonts w:hint="eastAsia"/>
                <w:sz w:val="24"/>
              </w:rPr>
              <w:t>10GE 以上网口数量不少于 2个</w:t>
            </w:r>
          </w:p>
        </w:tc>
      </w:tr>
      <w:tr w14:paraId="6D4242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center"/>
          </w:tcPr>
          <w:p w14:paraId="1B6CA349">
            <w:pPr>
              <w:spacing w:line="360" w:lineRule="auto"/>
              <w:contextualSpacing/>
              <w:jc w:val="center"/>
              <w:outlineLvl w:val="1"/>
              <w:rPr>
                <w:rFonts w:hint="eastAsia"/>
                <w:sz w:val="24"/>
              </w:rPr>
            </w:pPr>
            <w:r>
              <w:rPr>
                <w:rFonts w:hint="eastAsia"/>
                <w:sz w:val="24"/>
              </w:rPr>
              <w:t>24</w:t>
            </w:r>
          </w:p>
        </w:tc>
        <w:tc>
          <w:tcPr>
            <w:tcW w:w="1276" w:type="dxa"/>
            <w:noWrap w:val="0"/>
            <w:vAlign w:val="center"/>
          </w:tcPr>
          <w:p w14:paraId="69464D76">
            <w:pPr>
              <w:spacing w:line="360" w:lineRule="auto"/>
              <w:contextualSpacing/>
              <w:jc w:val="center"/>
              <w:outlineLvl w:val="1"/>
              <w:rPr>
                <w:rFonts w:hint="eastAsia"/>
                <w:sz w:val="24"/>
              </w:rPr>
            </w:pPr>
            <w:r>
              <w:rPr>
                <w:rFonts w:hint="eastAsia"/>
                <w:sz w:val="24"/>
              </w:rPr>
              <w:t>产品规格</w:t>
            </w:r>
          </w:p>
        </w:tc>
        <w:tc>
          <w:tcPr>
            <w:tcW w:w="1134" w:type="dxa"/>
            <w:vMerge w:val="continue"/>
            <w:noWrap w:val="0"/>
            <w:vAlign w:val="center"/>
          </w:tcPr>
          <w:p w14:paraId="621DE315">
            <w:pPr>
              <w:spacing w:line="360" w:lineRule="auto"/>
              <w:contextualSpacing/>
              <w:jc w:val="center"/>
              <w:outlineLvl w:val="1"/>
              <w:rPr>
                <w:rFonts w:hint="eastAsia"/>
                <w:sz w:val="24"/>
              </w:rPr>
            </w:pPr>
          </w:p>
        </w:tc>
        <w:tc>
          <w:tcPr>
            <w:tcW w:w="1701" w:type="dxa"/>
            <w:noWrap w:val="0"/>
            <w:vAlign w:val="center"/>
          </w:tcPr>
          <w:p w14:paraId="6B949B82">
            <w:pPr>
              <w:spacing w:line="360" w:lineRule="auto"/>
              <w:contextualSpacing/>
              <w:outlineLvl w:val="1"/>
              <w:rPr>
                <w:rFonts w:hint="eastAsia"/>
                <w:sz w:val="24"/>
              </w:rPr>
            </w:pPr>
            <w:r>
              <w:rPr>
                <w:rFonts w:hint="eastAsia"/>
                <w:sz w:val="24"/>
              </w:rPr>
              <w:t>独立网卡网口数量</w:t>
            </w:r>
          </w:p>
        </w:tc>
        <w:tc>
          <w:tcPr>
            <w:tcW w:w="3544" w:type="dxa"/>
            <w:noWrap w:val="0"/>
            <w:vAlign w:val="top"/>
          </w:tcPr>
          <w:p w14:paraId="3E5C4FE5">
            <w:pPr>
              <w:spacing w:line="360" w:lineRule="auto"/>
              <w:contextualSpacing/>
              <w:outlineLvl w:val="1"/>
              <w:rPr>
                <w:rFonts w:hint="eastAsia"/>
                <w:sz w:val="24"/>
              </w:rPr>
            </w:pPr>
            <w:r>
              <w:rPr>
                <w:rFonts w:hint="eastAsia"/>
                <w:sz w:val="24"/>
              </w:rPr>
              <w:t>独立网卡网口数量≥1</w:t>
            </w:r>
          </w:p>
        </w:tc>
      </w:tr>
      <w:tr w14:paraId="62E538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center"/>
          </w:tcPr>
          <w:p w14:paraId="2E062E70">
            <w:pPr>
              <w:spacing w:line="360" w:lineRule="auto"/>
              <w:contextualSpacing/>
              <w:jc w:val="center"/>
              <w:outlineLvl w:val="1"/>
              <w:rPr>
                <w:rFonts w:hint="eastAsia"/>
                <w:sz w:val="24"/>
              </w:rPr>
            </w:pPr>
            <w:r>
              <w:rPr>
                <w:rFonts w:hint="eastAsia"/>
                <w:sz w:val="24"/>
              </w:rPr>
              <w:t>25</w:t>
            </w:r>
          </w:p>
        </w:tc>
        <w:tc>
          <w:tcPr>
            <w:tcW w:w="1276" w:type="dxa"/>
            <w:noWrap w:val="0"/>
            <w:vAlign w:val="center"/>
          </w:tcPr>
          <w:p w14:paraId="1FDD923B">
            <w:pPr>
              <w:spacing w:line="360" w:lineRule="auto"/>
              <w:contextualSpacing/>
              <w:jc w:val="center"/>
              <w:outlineLvl w:val="1"/>
              <w:rPr>
                <w:rFonts w:hint="eastAsia"/>
                <w:sz w:val="24"/>
              </w:rPr>
            </w:pPr>
            <w:r>
              <w:rPr>
                <w:rFonts w:hint="eastAsia"/>
                <w:sz w:val="24"/>
              </w:rPr>
              <w:t>产品规格</w:t>
            </w:r>
          </w:p>
        </w:tc>
        <w:tc>
          <w:tcPr>
            <w:tcW w:w="1134" w:type="dxa"/>
            <w:vMerge w:val="continue"/>
            <w:noWrap w:val="0"/>
            <w:vAlign w:val="center"/>
          </w:tcPr>
          <w:p w14:paraId="07EE87F0">
            <w:pPr>
              <w:spacing w:line="360" w:lineRule="auto"/>
              <w:contextualSpacing/>
              <w:jc w:val="center"/>
              <w:outlineLvl w:val="1"/>
              <w:rPr>
                <w:rFonts w:hint="eastAsia"/>
                <w:sz w:val="24"/>
              </w:rPr>
            </w:pPr>
          </w:p>
        </w:tc>
        <w:tc>
          <w:tcPr>
            <w:tcW w:w="1701" w:type="dxa"/>
            <w:noWrap w:val="0"/>
            <w:vAlign w:val="center"/>
          </w:tcPr>
          <w:p w14:paraId="5F29B195">
            <w:pPr>
              <w:spacing w:line="360" w:lineRule="auto"/>
              <w:contextualSpacing/>
              <w:outlineLvl w:val="1"/>
              <w:rPr>
                <w:rFonts w:hint="eastAsia"/>
                <w:sz w:val="24"/>
              </w:rPr>
            </w:pPr>
            <w:r>
              <w:rPr>
                <w:rFonts w:hint="eastAsia"/>
                <w:sz w:val="24"/>
              </w:rPr>
              <w:t>独立网卡接口类型</w:t>
            </w:r>
          </w:p>
        </w:tc>
        <w:tc>
          <w:tcPr>
            <w:tcW w:w="3544" w:type="dxa"/>
            <w:noWrap w:val="0"/>
            <w:vAlign w:val="top"/>
          </w:tcPr>
          <w:p w14:paraId="1C8B0997">
            <w:pPr>
              <w:spacing w:line="360" w:lineRule="auto"/>
              <w:contextualSpacing/>
              <w:outlineLvl w:val="1"/>
              <w:rPr>
                <w:rFonts w:hint="eastAsia"/>
                <w:sz w:val="24"/>
              </w:rPr>
            </w:pPr>
            <w:r>
              <w:rPr>
                <w:rFonts w:hint="eastAsia"/>
                <w:sz w:val="24"/>
              </w:rPr>
              <w:t>支持 RJ45/QSFP/SFP 等</w:t>
            </w:r>
          </w:p>
        </w:tc>
      </w:tr>
      <w:tr w14:paraId="1265D2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center"/>
          </w:tcPr>
          <w:p w14:paraId="6E8440C9">
            <w:pPr>
              <w:spacing w:line="360" w:lineRule="auto"/>
              <w:contextualSpacing/>
              <w:jc w:val="center"/>
              <w:outlineLvl w:val="1"/>
              <w:rPr>
                <w:rFonts w:hint="eastAsia"/>
                <w:sz w:val="24"/>
              </w:rPr>
            </w:pPr>
            <w:r>
              <w:rPr>
                <w:rFonts w:hint="eastAsia"/>
                <w:sz w:val="24"/>
              </w:rPr>
              <w:t>26</w:t>
            </w:r>
          </w:p>
        </w:tc>
        <w:tc>
          <w:tcPr>
            <w:tcW w:w="1276" w:type="dxa"/>
            <w:noWrap w:val="0"/>
            <w:vAlign w:val="center"/>
          </w:tcPr>
          <w:p w14:paraId="6131659C">
            <w:pPr>
              <w:spacing w:line="360" w:lineRule="auto"/>
              <w:contextualSpacing/>
              <w:jc w:val="center"/>
              <w:outlineLvl w:val="1"/>
              <w:rPr>
                <w:rFonts w:hint="eastAsia"/>
                <w:sz w:val="24"/>
              </w:rPr>
            </w:pPr>
            <w:bookmarkStart w:id="7" w:name="OLE_LINK10"/>
            <w:r>
              <w:rPr>
                <w:rFonts w:hint="eastAsia"/>
                <w:sz w:val="24"/>
              </w:rPr>
              <w:t>产品规格</w:t>
            </w:r>
            <w:bookmarkEnd w:id="7"/>
          </w:p>
        </w:tc>
        <w:tc>
          <w:tcPr>
            <w:tcW w:w="1134" w:type="dxa"/>
            <w:vMerge w:val="continue"/>
            <w:noWrap w:val="0"/>
            <w:vAlign w:val="center"/>
          </w:tcPr>
          <w:p w14:paraId="06809C42">
            <w:pPr>
              <w:spacing w:line="360" w:lineRule="auto"/>
              <w:contextualSpacing/>
              <w:jc w:val="center"/>
              <w:outlineLvl w:val="1"/>
              <w:rPr>
                <w:rFonts w:hint="eastAsia"/>
                <w:sz w:val="24"/>
              </w:rPr>
            </w:pPr>
          </w:p>
        </w:tc>
        <w:tc>
          <w:tcPr>
            <w:tcW w:w="1701" w:type="dxa"/>
            <w:noWrap w:val="0"/>
            <w:vAlign w:val="center"/>
          </w:tcPr>
          <w:p w14:paraId="7C6C8155">
            <w:pPr>
              <w:spacing w:line="360" w:lineRule="auto"/>
              <w:contextualSpacing/>
              <w:outlineLvl w:val="1"/>
              <w:rPr>
                <w:rFonts w:hint="eastAsia"/>
                <w:sz w:val="24"/>
              </w:rPr>
            </w:pPr>
            <w:r>
              <w:rPr>
                <w:rFonts w:hint="eastAsia"/>
                <w:sz w:val="24"/>
              </w:rPr>
              <w:t>板载网卡接口类型</w:t>
            </w:r>
          </w:p>
        </w:tc>
        <w:tc>
          <w:tcPr>
            <w:tcW w:w="3544" w:type="dxa"/>
            <w:noWrap w:val="0"/>
            <w:vAlign w:val="top"/>
          </w:tcPr>
          <w:p w14:paraId="1E31DB92">
            <w:pPr>
              <w:spacing w:line="360" w:lineRule="auto"/>
              <w:contextualSpacing/>
              <w:outlineLvl w:val="1"/>
              <w:rPr>
                <w:rFonts w:hint="eastAsia"/>
                <w:sz w:val="24"/>
              </w:rPr>
            </w:pPr>
            <w:r>
              <w:rPr>
                <w:rFonts w:hint="eastAsia"/>
                <w:sz w:val="24"/>
              </w:rPr>
              <w:t>无要求</w:t>
            </w:r>
          </w:p>
        </w:tc>
      </w:tr>
      <w:tr w14:paraId="576CA6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center"/>
          </w:tcPr>
          <w:p w14:paraId="73164368">
            <w:pPr>
              <w:spacing w:line="360" w:lineRule="auto"/>
              <w:contextualSpacing/>
              <w:jc w:val="center"/>
              <w:outlineLvl w:val="1"/>
              <w:rPr>
                <w:rFonts w:hint="eastAsia"/>
                <w:sz w:val="24"/>
              </w:rPr>
            </w:pPr>
            <w:r>
              <w:rPr>
                <w:rFonts w:hint="eastAsia"/>
                <w:sz w:val="24"/>
              </w:rPr>
              <w:t>27</w:t>
            </w:r>
          </w:p>
        </w:tc>
        <w:tc>
          <w:tcPr>
            <w:tcW w:w="1276" w:type="dxa"/>
            <w:noWrap w:val="0"/>
            <w:vAlign w:val="center"/>
          </w:tcPr>
          <w:p w14:paraId="347926E2">
            <w:pPr>
              <w:spacing w:line="360" w:lineRule="auto"/>
              <w:contextualSpacing/>
              <w:jc w:val="center"/>
              <w:outlineLvl w:val="1"/>
              <w:rPr>
                <w:rFonts w:hint="eastAsia"/>
                <w:sz w:val="24"/>
              </w:rPr>
            </w:pPr>
            <w:r>
              <w:rPr>
                <w:rFonts w:hint="eastAsia"/>
                <w:sz w:val="24"/>
              </w:rPr>
              <w:t>产品规格</w:t>
            </w:r>
          </w:p>
        </w:tc>
        <w:tc>
          <w:tcPr>
            <w:tcW w:w="1134" w:type="dxa"/>
            <w:vMerge w:val="restart"/>
            <w:noWrap w:val="0"/>
            <w:vAlign w:val="center"/>
          </w:tcPr>
          <w:p w14:paraId="38AAE66A">
            <w:pPr>
              <w:spacing w:line="360" w:lineRule="auto"/>
              <w:contextualSpacing/>
              <w:jc w:val="center"/>
              <w:outlineLvl w:val="1"/>
              <w:rPr>
                <w:rFonts w:hint="eastAsia"/>
                <w:sz w:val="24"/>
              </w:rPr>
            </w:pPr>
            <w:r>
              <w:rPr>
                <w:rFonts w:hint="eastAsia"/>
                <w:sz w:val="24"/>
              </w:rPr>
              <w:t>外部接口规格</w:t>
            </w:r>
          </w:p>
        </w:tc>
        <w:tc>
          <w:tcPr>
            <w:tcW w:w="1701" w:type="dxa"/>
            <w:noWrap w:val="0"/>
            <w:vAlign w:val="center"/>
          </w:tcPr>
          <w:p w14:paraId="00003E48">
            <w:pPr>
              <w:spacing w:line="360" w:lineRule="auto"/>
              <w:contextualSpacing/>
              <w:outlineLvl w:val="1"/>
              <w:rPr>
                <w:rFonts w:hint="eastAsia"/>
                <w:sz w:val="24"/>
              </w:rPr>
            </w:pPr>
            <w:r>
              <w:rPr>
                <w:rFonts w:hint="eastAsia"/>
                <w:sz w:val="24"/>
              </w:rPr>
              <w:t>★显示接口</w:t>
            </w:r>
          </w:p>
        </w:tc>
        <w:tc>
          <w:tcPr>
            <w:tcW w:w="3544" w:type="dxa"/>
            <w:noWrap w:val="0"/>
            <w:vAlign w:val="top"/>
          </w:tcPr>
          <w:p w14:paraId="48FDBE5C">
            <w:pPr>
              <w:spacing w:line="360" w:lineRule="auto"/>
              <w:contextualSpacing/>
              <w:outlineLvl w:val="1"/>
              <w:rPr>
                <w:rFonts w:hint="eastAsia"/>
                <w:sz w:val="24"/>
              </w:rPr>
            </w:pPr>
            <w:r>
              <w:rPr>
                <w:rFonts w:hint="eastAsia"/>
                <w:sz w:val="24"/>
              </w:rPr>
              <w:t>显示接口类型应不少于 1 种，如：VGA、DP、HDMI 等</w:t>
            </w:r>
          </w:p>
        </w:tc>
      </w:tr>
      <w:tr w14:paraId="3C3B26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center"/>
          </w:tcPr>
          <w:p w14:paraId="79EAE981">
            <w:pPr>
              <w:spacing w:line="360" w:lineRule="auto"/>
              <w:contextualSpacing/>
              <w:jc w:val="center"/>
              <w:outlineLvl w:val="1"/>
              <w:rPr>
                <w:rFonts w:hint="eastAsia"/>
                <w:sz w:val="24"/>
              </w:rPr>
            </w:pPr>
            <w:r>
              <w:rPr>
                <w:rFonts w:hint="eastAsia"/>
                <w:sz w:val="24"/>
              </w:rPr>
              <w:t>28</w:t>
            </w:r>
          </w:p>
        </w:tc>
        <w:tc>
          <w:tcPr>
            <w:tcW w:w="1276" w:type="dxa"/>
            <w:noWrap w:val="0"/>
            <w:vAlign w:val="center"/>
          </w:tcPr>
          <w:p w14:paraId="21CB741B">
            <w:pPr>
              <w:spacing w:line="360" w:lineRule="auto"/>
              <w:contextualSpacing/>
              <w:jc w:val="center"/>
              <w:outlineLvl w:val="1"/>
              <w:rPr>
                <w:rFonts w:hint="eastAsia"/>
                <w:sz w:val="24"/>
              </w:rPr>
            </w:pPr>
            <w:r>
              <w:rPr>
                <w:rFonts w:hint="eastAsia"/>
                <w:sz w:val="24"/>
              </w:rPr>
              <w:t>产品规格</w:t>
            </w:r>
          </w:p>
        </w:tc>
        <w:tc>
          <w:tcPr>
            <w:tcW w:w="1134" w:type="dxa"/>
            <w:vMerge w:val="continue"/>
            <w:noWrap w:val="0"/>
            <w:vAlign w:val="center"/>
          </w:tcPr>
          <w:p w14:paraId="2A3CAF74">
            <w:pPr>
              <w:spacing w:line="360" w:lineRule="auto"/>
              <w:contextualSpacing/>
              <w:jc w:val="center"/>
              <w:outlineLvl w:val="1"/>
              <w:rPr>
                <w:rFonts w:hint="eastAsia"/>
                <w:sz w:val="24"/>
              </w:rPr>
            </w:pPr>
          </w:p>
        </w:tc>
        <w:tc>
          <w:tcPr>
            <w:tcW w:w="1701" w:type="dxa"/>
            <w:noWrap w:val="0"/>
            <w:vAlign w:val="center"/>
          </w:tcPr>
          <w:p w14:paraId="30A0C5C7">
            <w:pPr>
              <w:spacing w:line="360" w:lineRule="auto"/>
              <w:contextualSpacing/>
              <w:outlineLvl w:val="1"/>
              <w:rPr>
                <w:rFonts w:hint="eastAsia"/>
                <w:sz w:val="24"/>
              </w:rPr>
            </w:pPr>
            <w:r>
              <w:rPr>
                <w:rFonts w:hint="eastAsia"/>
                <w:sz w:val="24"/>
              </w:rPr>
              <w:t>★USB 接口</w:t>
            </w:r>
          </w:p>
        </w:tc>
        <w:tc>
          <w:tcPr>
            <w:tcW w:w="3544" w:type="dxa"/>
            <w:noWrap w:val="0"/>
            <w:vAlign w:val="top"/>
          </w:tcPr>
          <w:p w14:paraId="100F191B">
            <w:pPr>
              <w:spacing w:line="360" w:lineRule="auto"/>
              <w:contextualSpacing/>
              <w:outlineLvl w:val="1"/>
              <w:rPr>
                <w:rFonts w:hint="eastAsia"/>
                <w:sz w:val="24"/>
              </w:rPr>
            </w:pPr>
            <w:r>
              <w:rPr>
                <w:rFonts w:hint="eastAsia"/>
                <w:sz w:val="24"/>
              </w:rPr>
              <w:t>配备 USB 接口，如 USB2.0、USB3.0等</w:t>
            </w:r>
          </w:p>
        </w:tc>
      </w:tr>
      <w:tr w14:paraId="213D99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center"/>
          </w:tcPr>
          <w:p w14:paraId="405C4976">
            <w:pPr>
              <w:spacing w:line="360" w:lineRule="auto"/>
              <w:contextualSpacing/>
              <w:jc w:val="center"/>
              <w:outlineLvl w:val="1"/>
              <w:rPr>
                <w:rFonts w:hint="eastAsia"/>
                <w:sz w:val="24"/>
              </w:rPr>
            </w:pPr>
            <w:r>
              <w:rPr>
                <w:rFonts w:hint="eastAsia"/>
                <w:sz w:val="24"/>
              </w:rPr>
              <w:t>29</w:t>
            </w:r>
          </w:p>
        </w:tc>
        <w:tc>
          <w:tcPr>
            <w:tcW w:w="1276" w:type="dxa"/>
            <w:noWrap w:val="0"/>
            <w:vAlign w:val="center"/>
          </w:tcPr>
          <w:p w14:paraId="4FCB82A5">
            <w:pPr>
              <w:spacing w:line="360" w:lineRule="auto"/>
              <w:contextualSpacing/>
              <w:jc w:val="center"/>
              <w:outlineLvl w:val="1"/>
              <w:rPr>
                <w:rFonts w:hint="eastAsia"/>
                <w:sz w:val="24"/>
              </w:rPr>
            </w:pPr>
            <w:r>
              <w:rPr>
                <w:rFonts w:hint="eastAsia"/>
                <w:sz w:val="24"/>
              </w:rPr>
              <w:t>产品规格</w:t>
            </w:r>
          </w:p>
        </w:tc>
        <w:tc>
          <w:tcPr>
            <w:tcW w:w="1134" w:type="dxa"/>
            <w:vMerge w:val="continue"/>
            <w:noWrap w:val="0"/>
            <w:vAlign w:val="center"/>
          </w:tcPr>
          <w:p w14:paraId="642046C7">
            <w:pPr>
              <w:spacing w:line="360" w:lineRule="auto"/>
              <w:contextualSpacing/>
              <w:jc w:val="center"/>
              <w:outlineLvl w:val="1"/>
              <w:rPr>
                <w:rFonts w:hint="eastAsia"/>
                <w:sz w:val="24"/>
              </w:rPr>
            </w:pPr>
          </w:p>
        </w:tc>
        <w:tc>
          <w:tcPr>
            <w:tcW w:w="1701" w:type="dxa"/>
            <w:noWrap w:val="0"/>
            <w:vAlign w:val="center"/>
          </w:tcPr>
          <w:p w14:paraId="209AB828">
            <w:pPr>
              <w:spacing w:line="360" w:lineRule="auto"/>
              <w:contextualSpacing/>
              <w:outlineLvl w:val="1"/>
              <w:rPr>
                <w:rFonts w:hint="eastAsia"/>
                <w:sz w:val="24"/>
              </w:rPr>
            </w:pPr>
            <w:r>
              <w:rPr>
                <w:rFonts w:hint="eastAsia"/>
                <w:sz w:val="24"/>
              </w:rPr>
              <w:t>特殊接口及孔位</w:t>
            </w:r>
          </w:p>
        </w:tc>
        <w:tc>
          <w:tcPr>
            <w:tcW w:w="3544" w:type="dxa"/>
            <w:noWrap w:val="0"/>
            <w:vAlign w:val="top"/>
          </w:tcPr>
          <w:p w14:paraId="7CCC6521">
            <w:pPr>
              <w:spacing w:line="360" w:lineRule="auto"/>
              <w:contextualSpacing/>
              <w:outlineLvl w:val="1"/>
              <w:rPr>
                <w:rFonts w:hint="eastAsia"/>
                <w:sz w:val="24"/>
              </w:rPr>
            </w:pPr>
            <w:r>
              <w:rPr>
                <w:rFonts w:hint="eastAsia"/>
                <w:sz w:val="24"/>
              </w:rPr>
              <w:t>前面板预留 1 个专用 USB 母座接口孔位</w:t>
            </w:r>
          </w:p>
        </w:tc>
      </w:tr>
      <w:tr w14:paraId="35F00C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center"/>
          </w:tcPr>
          <w:p w14:paraId="43C8A8BB">
            <w:pPr>
              <w:spacing w:line="360" w:lineRule="auto"/>
              <w:contextualSpacing/>
              <w:jc w:val="center"/>
              <w:outlineLvl w:val="1"/>
              <w:rPr>
                <w:rFonts w:hint="eastAsia"/>
                <w:sz w:val="24"/>
              </w:rPr>
            </w:pPr>
            <w:r>
              <w:rPr>
                <w:rFonts w:hint="eastAsia"/>
                <w:sz w:val="24"/>
              </w:rPr>
              <w:t>30</w:t>
            </w:r>
          </w:p>
        </w:tc>
        <w:tc>
          <w:tcPr>
            <w:tcW w:w="1276" w:type="dxa"/>
            <w:noWrap w:val="0"/>
            <w:vAlign w:val="center"/>
          </w:tcPr>
          <w:p w14:paraId="1E5BC04B">
            <w:pPr>
              <w:spacing w:line="360" w:lineRule="auto"/>
              <w:contextualSpacing/>
              <w:jc w:val="center"/>
              <w:outlineLvl w:val="1"/>
              <w:rPr>
                <w:rFonts w:hint="eastAsia"/>
                <w:sz w:val="24"/>
              </w:rPr>
            </w:pPr>
            <w:r>
              <w:rPr>
                <w:rFonts w:hint="eastAsia"/>
                <w:sz w:val="24"/>
              </w:rPr>
              <w:t>产品规格</w:t>
            </w:r>
          </w:p>
        </w:tc>
        <w:tc>
          <w:tcPr>
            <w:tcW w:w="1134" w:type="dxa"/>
            <w:vMerge w:val="continue"/>
            <w:noWrap w:val="0"/>
            <w:vAlign w:val="center"/>
          </w:tcPr>
          <w:p w14:paraId="17EA7299">
            <w:pPr>
              <w:spacing w:line="360" w:lineRule="auto"/>
              <w:contextualSpacing/>
              <w:jc w:val="center"/>
              <w:outlineLvl w:val="1"/>
              <w:rPr>
                <w:rFonts w:hint="eastAsia"/>
                <w:sz w:val="24"/>
              </w:rPr>
            </w:pPr>
          </w:p>
        </w:tc>
        <w:tc>
          <w:tcPr>
            <w:tcW w:w="1701" w:type="dxa"/>
            <w:noWrap w:val="0"/>
            <w:vAlign w:val="center"/>
          </w:tcPr>
          <w:p w14:paraId="768D1FEF">
            <w:pPr>
              <w:spacing w:line="360" w:lineRule="auto"/>
              <w:contextualSpacing/>
              <w:outlineLvl w:val="1"/>
              <w:rPr>
                <w:rFonts w:hint="eastAsia"/>
                <w:sz w:val="24"/>
              </w:rPr>
            </w:pPr>
            <w:r>
              <w:rPr>
                <w:rFonts w:hint="eastAsia"/>
                <w:sz w:val="24"/>
              </w:rPr>
              <w:t>其他接口</w:t>
            </w:r>
          </w:p>
        </w:tc>
        <w:tc>
          <w:tcPr>
            <w:tcW w:w="3544" w:type="dxa"/>
            <w:noWrap w:val="0"/>
            <w:vAlign w:val="top"/>
          </w:tcPr>
          <w:p w14:paraId="6C633743">
            <w:pPr>
              <w:spacing w:line="360" w:lineRule="auto"/>
              <w:contextualSpacing/>
              <w:outlineLvl w:val="1"/>
              <w:rPr>
                <w:rFonts w:hint="eastAsia"/>
                <w:sz w:val="24"/>
              </w:rPr>
            </w:pPr>
            <w:r>
              <w:rPr>
                <w:rFonts w:hint="eastAsia"/>
                <w:sz w:val="24"/>
              </w:rPr>
              <w:t>串口数量不少于 1 个，并可实现GB/T 6107 或 GB/T 26803.2 的相关功能；</w:t>
            </w:r>
          </w:p>
        </w:tc>
      </w:tr>
      <w:tr w14:paraId="795641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center"/>
          </w:tcPr>
          <w:p w14:paraId="6C1E408A">
            <w:pPr>
              <w:spacing w:line="360" w:lineRule="auto"/>
              <w:contextualSpacing/>
              <w:jc w:val="center"/>
              <w:outlineLvl w:val="1"/>
              <w:rPr>
                <w:rFonts w:hint="eastAsia"/>
                <w:sz w:val="24"/>
              </w:rPr>
            </w:pPr>
            <w:r>
              <w:rPr>
                <w:rFonts w:hint="eastAsia"/>
                <w:sz w:val="24"/>
              </w:rPr>
              <w:t>31</w:t>
            </w:r>
          </w:p>
        </w:tc>
        <w:tc>
          <w:tcPr>
            <w:tcW w:w="1276" w:type="dxa"/>
            <w:noWrap w:val="0"/>
            <w:vAlign w:val="center"/>
          </w:tcPr>
          <w:p w14:paraId="52F6A474">
            <w:pPr>
              <w:spacing w:line="360" w:lineRule="auto"/>
              <w:contextualSpacing/>
              <w:jc w:val="center"/>
              <w:outlineLvl w:val="1"/>
              <w:rPr>
                <w:rFonts w:hint="eastAsia"/>
                <w:sz w:val="24"/>
              </w:rPr>
            </w:pPr>
            <w:r>
              <w:rPr>
                <w:rFonts w:hint="eastAsia"/>
                <w:sz w:val="24"/>
              </w:rPr>
              <w:t>产品规格</w:t>
            </w:r>
          </w:p>
        </w:tc>
        <w:tc>
          <w:tcPr>
            <w:tcW w:w="1134" w:type="dxa"/>
            <w:vMerge w:val="restart"/>
            <w:noWrap w:val="0"/>
            <w:vAlign w:val="center"/>
          </w:tcPr>
          <w:p w14:paraId="0978D01F">
            <w:pPr>
              <w:spacing w:line="360" w:lineRule="auto"/>
              <w:contextualSpacing/>
              <w:jc w:val="center"/>
              <w:outlineLvl w:val="1"/>
              <w:rPr>
                <w:rFonts w:hint="eastAsia"/>
                <w:sz w:val="24"/>
              </w:rPr>
            </w:pPr>
            <w:r>
              <w:rPr>
                <w:rFonts w:hint="eastAsia"/>
                <w:sz w:val="24"/>
              </w:rPr>
              <w:t>电源</w:t>
            </w:r>
          </w:p>
          <w:p w14:paraId="24BC5DD4">
            <w:pPr>
              <w:spacing w:line="360" w:lineRule="auto"/>
              <w:contextualSpacing/>
              <w:jc w:val="center"/>
              <w:outlineLvl w:val="1"/>
              <w:rPr>
                <w:rFonts w:hint="eastAsia"/>
                <w:sz w:val="24"/>
              </w:rPr>
            </w:pPr>
            <w:r>
              <w:rPr>
                <w:rFonts w:hint="eastAsia"/>
                <w:sz w:val="24"/>
              </w:rPr>
              <w:t>规格</w:t>
            </w:r>
          </w:p>
        </w:tc>
        <w:tc>
          <w:tcPr>
            <w:tcW w:w="1701" w:type="dxa"/>
            <w:noWrap w:val="0"/>
            <w:vAlign w:val="center"/>
          </w:tcPr>
          <w:p w14:paraId="03E8E953">
            <w:pPr>
              <w:spacing w:line="360" w:lineRule="auto"/>
              <w:contextualSpacing/>
              <w:outlineLvl w:val="1"/>
              <w:rPr>
                <w:rFonts w:hint="eastAsia"/>
                <w:sz w:val="24"/>
              </w:rPr>
            </w:pPr>
            <w:r>
              <w:rPr>
                <w:rFonts w:hint="eastAsia"/>
                <w:sz w:val="24"/>
              </w:rPr>
              <w:t>电源冗余模式</w:t>
            </w:r>
          </w:p>
        </w:tc>
        <w:tc>
          <w:tcPr>
            <w:tcW w:w="3544" w:type="dxa"/>
            <w:noWrap w:val="0"/>
            <w:vAlign w:val="top"/>
          </w:tcPr>
          <w:p w14:paraId="0F2ED8E9">
            <w:pPr>
              <w:spacing w:line="360" w:lineRule="auto"/>
              <w:contextualSpacing/>
              <w:outlineLvl w:val="1"/>
              <w:rPr>
                <w:rFonts w:hint="eastAsia"/>
                <w:sz w:val="24"/>
              </w:rPr>
            </w:pPr>
            <w:r>
              <w:rPr>
                <w:rFonts w:hint="eastAsia"/>
                <w:sz w:val="24"/>
              </w:rPr>
              <w:t>整机电源模块按 1+1 冗余</w:t>
            </w:r>
          </w:p>
        </w:tc>
      </w:tr>
      <w:tr w14:paraId="4DC70A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center"/>
          </w:tcPr>
          <w:p w14:paraId="5B933FBA">
            <w:pPr>
              <w:spacing w:line="360" w:lineRule="auto"/>
              <w:contextualSpacing/>
              <w:jc w:val="center"/>
              <w:outlineLvl w:val="1"/>
              <w:rPr>
                <w:rFonts w:hint="eastAsia"/>
                <w:sz w:val="24"/>
              </w:rPr>
            </w:pPr>
            <w:r>
              <w:rPr>
                <w:rFonts w:hint="eastAsia"/>
                <w:sz w:val="24"/>
              </w:rPr>
              <w:t>32</w:t>
            </w:r>
          </w:p>
        </w:tc>
        <w:tc>
          <w:tcPr>
            <w:tcW w:w="1276" w:type="dxa"/>
            <w:noWrap w:val="0"/>
            <w:vAlign w:val="center"/>
          </w:tcPr>
          <w:p w14:paraId="7E1BA58B">
            <w:pPr>
              <w:spacing w:line="360" w:lineRule="auto"/>
              <w:contextualSpacing/>
              <w:jc w:val="center"/>
              <w:outlineLvl w:val="1"/>
              <w:rPr>
                <w:rFonts w:hint="eastAsia"/>
                <w:sz w:val="24"/>
              </w:rPr>
            </w:pPr>
            <w:r>
              <w:rPr>
                <w:rFonts w:hint="eastAsia"/>
                <w:sz w:val="24"/>
              </w:rPr>
              <w:t>产品规格</w:t>
            </w:r>
          </w:p>
        </w:tc>
        <w:tc>
          <w:tcPr>
            <w:tcW w:w="1134" w:type="dxa"/>
            <w:vMerge w:val="continue"/>
            <w:noWrap w:val="0"/>
            <w:vAlign w:val="center"/>
          </w:tcPr>
          <w:p w14:paraId="0FBDEB03">
            <w:pPr>
              <w:spacing w:line="360" w:lineRule="auto"/>
              <w:contextualSpacing/>
              <w:jc w:val="center"/>
              <w:outlineLvl w:val="1"/>
              <w:rPr>
                <w:rFonts w:hint="eastAsia"/>
                <w:sz w:val="24"/>
              </w:rPr>
            </w:pPr>
          </w:p>
        </w:tc>
        <w:tc>
          <w:tcPr>
            <w:tcW w:w="1701" w:type="dxa"/>
            <w:noWrap w:val="0"/>
            <w:vAlign w:val="center"/>
          </w:tcPr>
          <w:p w14:paraId="75AE126F">
            <w:pPr>
              <w:spacing w:line="360" w:lineRule="auto"/>
              <w:contextualSpacing/>
              <w:outlineLvl w:val="1"/>
              <w:rPr>
                <w:rFonts w:hint="eastAsia"/>
                <w:sz w:val="24"/>
              </w:rPr>
            </w:pPr>
            <w:r>
              <w:rPr>
                <w:rFonts w:hint="eastAsia"/>
                <w:sz w:val="24"/>
              </w:rPr>
              <w:t>★电源模块数量</w:t>
            </w:r>
          </w:p>
        </w:tc>
        <w:tc>
          <w:tcPr>
            <w:tcW w:w="3544" w:type="dxa"/>
            <w:noWrap w:val="0"/>
            <w:vAlign w:val="top"/>
          </w:tcPr>
          <w:p w14:paraId="21A9EF2F">
            <w:pPr>
              <w:spacing w:line="360" w:lineRule="auto"/>
              <w:contextualSpacing/>
              <w:outlineLvl w:val="1"/>
              <w:rPr>
                <w:rFonts w:hint="eastAsia"/>
                <w:sz w:val="24"/>
              </w:rPr>
            </w:pPr>
            <w:r>
              <w:rPr>
                <w:rFonts w:hint="eastAsia"/>
                <w:sz w:val="24"/>
              </w:rPr>
              <w:t>≥2</w:t>
            </w:r>
          </w:p>
        </w:tc>
      </w:tr>
      <w:tr w14:paraId="6D546D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center"/>
          </w:tcPr>
          <w:p w14:paraId="3EBF6CF6">
            <w:pPr>
              <w:spacing w:line="360" w:lineRule="auto"/>
              <w:contextualSpacing/>
              <w:jc w:val="center"/>
              <w:outlineLvl w:val="1"/>
              <w:rPr>
                <w:rFonts w:hint="eastAsia"/>
                <w:sz w:val="24"/>
              </w:rPr>
            </w:pPr>
            <w:r>
              <w:rPr>
                <w:rFonts w:hint="eastAsia"/>
                <w:sz w:val="24"/>
              </w:rPr>
              <w:t>33</w:t>
            </w:r>
          </w:p>
        </w:tc>
        <w:tc>
          <w:tcPr>
            <w:tcW w:w="1276" w:type="dxa"/>
            <w:noWrap w:val="0"/>
            <w:vAlign w:val="center"/>
          </w:tcPr>
          <w:p w14:paraId="65840D79">
            <w:pPr>
              <w:spacing w:line="360" w:lineRule="auto"/>
              <w:contextualSpacing/>
              <w:jc w:val="center"/>
              <w:outlineLvl w:val="1"/>
              <w:rPr>
                <w:rFonts w:hint="eastAsia"/>
                <w:sz w:val="24"/>
              </w:rPr>
            </w:pPr>
            <w:r>
              <w:rPr>
                <w:rFonts w:hint="eastAsia"/>
                <w:sz w:val="24"/>
              </w:rPr>
              <w:t>产品规格</w:t>
            </w:r>
          </w:p>
        </w:tc>
        <w:tc>
          <w:tcPr>
            <w:tcW w:w="1134" w:type="dxa"/>
            <w:vMerge w:val="continue"/>
            <w:noWrap w:val="0"/>
            <w:vAlign w:val="center"/>
          </w:tcPr>
          <w:p w14:paraId="1F1EE21F">
            <w:pPr>
              <w:spacing w:line="360" w:lineRule="auto"/>
              <w:contextualSpacing/>
              <w:jc w:val="center"/>
              <w:outlineLvl w:val="1"/>
              <w:rPr>
                <w:rFonts w:hint="eastAsia"/>
                <w:sz w:val="24"/>
              </w:rPr>
            </w:pPr>
          </w:p>
        </w:tc>
        <w:tc>
          <w:tcPr>
            <w:tcW w:w="1701" w:type="dxa"/>
            <w:noWrap w:val="0"/>
            <w:vAlign w:val="center"/>
          </w:tcPr>
          <w:p w14:paraId="0415854E">
            <w:pPr>
              <w:spacing w:line="360" w:lineRule="auto"/>
              <w:contextualSpacing/>
              <w:outlineLvl w:val="1"/>
              <w:rPr>
                <w:rFonts w:hint="eastAsia"/>
                <w:sz w:val="24"/>
              </w:rPr>
            </w:pPr>
            <w:r>
              <w:rPr>
                <w:rFonts w:hint="eastAsia"/>
                <w:sz w:val="24"/>
              </w:rPr>
              <w:t>★电源功率</w:t>
            </w:r>
          </w:p>
        </w:tc>
        <w:tc>
          <w:tcPr>
            <w:tcW w:w="3544" w:type="dxa"/>
            <w:noWrap w:val="0"/>
            <w:vAlign w:val="top"/>
          </w:tcPr>
          <w:p w14:paraId="3713F7CB">
            <w:pPr>
              <w:spacing w:line="360" w:lineRule="auto"/>
              <w:contextualSpacing/>
              <w:outlineLvl w:val="1"/>
              <w:rPr>
                <w:rFonts w:hint="eastAsia"/>
                <w:sz w:val="24"/>
              </w:rPr>
            </w:pPr>
            <w:r>
              <w:rPr>
                <w:rFonts w:hint="eastAsia"/>
                <w:sz w:val="24"/>
              </w:rPr>
              <w:t>电源模块功率应有一定冗余，满足处理器满载时的需求</w:t>
            </w:r>
          </w:p>
        </w:tc>
      </w:tr>
      <w:tr w14:paraId="376635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center"/>
          </w:tcPr>
          <w:p w14:paraId="31D2FAC7">
            <w:pPr>
              <w:spacing w:line="360" w:lineRule="auto"/>
              <w:contextualSpacing/>
              <w:jc w:val="center"/>
              <w:outlineLvl w:val="1"/>
              <w:rPr>
                <w:rFonts w:hint="eastAsia"/>
                <w:sz w:val="24"/>
              </w:rPr>
            </w:pPr>
            <w:r>
              <w:rPr>
                <w:rFonts w:hint="eastAsia"/>
                <w:sz w:val="24"/>
              </w:rPr>
              <w:t>34</w:t>
            </w:r>
          </w:p>
        </w:tc>
        <w:tc>
          <w:tcPr>
            <w:tcW w:w="1276" w:type="dxa"/>
            <w:noWrap w:val="0"/>
            <w:vAlign w:val="center"/>
          </w:tcPr>
          <w:p w14:paraId="21CB0D0D">
            <w:pPr>
              <w:spacing w:line="360" w:lineRule="auto"/>
              <w:contextualSpacing/>
              <w:jc w:val="center"/>
              <w:outlineLvl w:val="1"/>
              <w:rPr>
                <w:rFonts w:hint="eastAsia"/>
                <w:sz w:val="24"/>
              </w:rPr>
            </w:pPr>
          </w:p>
        </w:tc>
        <w:tc>
          <w:tcPr>
            <w:tcW w:w="1134" w:type="dxa"/>
            <w:vMerge w:val="continue"/>
            <w:noWrap w:val="0"/>
            <w:vAlign w:val="center"/>
          </w:tcPr>
          <w:p w14:paraId="4496BDDE">
            <w:pPr>
              <w:spacing w:line="360" w:lineRule="auto"/>
              <w:contextualSpacing/>
              <w:jc w:val="center"/>
              <w:outlineLvl w:val="1"/>
              <w:rPr>
                <w:rFonts w:hint="eastAsia"/>
                <w:sz w:val="24"/>
              </w:rPr>
            </w:pPr>
          </w:p>
        </w:tc>
        <w:tc>
          <w:tcPr>
            <w:tcW w:w="1701" w:type="dxa"/>
            <w:noWrap w:val="0"/>
            <w:vAlign w:val="center"/>
          </w:tcPr>
          <w:p w14:paraId="3F31297E">
            <w:pPr>
              <w:spacing w:line="360" w:lineRule="auto"/>
              <w:contextualSpacing/>
              <w:outlineLvl w:val="1"/>
              <w:rPr>
                <w:rFonts w:hint="eastAsia"/>
                <w:sz w:val="24"/>
              </w:rPr>
            </w:pPr>
            <w:r>
              <w:rPr>
                <w:rFonts w:hint="eastAsia"/>
                <w:sz w:val="24"/>
              </w:rPr>
              <w:t>电源指示灯</w:t>
            </w:r>
          </w:p>
        </w:tc>
        <w:tc>
          <w:tcPr>
            <w:tcW w:w="3544" w:type="dxa"/>
            <w:noWrap w:val="0"/>
            <w:vAlign w:val="top"/>
          </w:tcPr>
          <w:p w14:paraId="60D041E2">
            <w:pPr>
              <w:spacing w:line="360" w:lineRule="auto"/>
              <w:contextualSpacing/>
              <w:outlineLvl w:val="1"/>
              <w:rPr>
                <w:rFonts w:hint="eastAsia"/>
                <w:sz w:val="24"/>
              </w:rPr>
            </w:pPr>
            <w:r>
              <w:rPr>
                <w:rFonts w:hint="eastAsia"/>
                <w:sz w:val="24"/>
              </w:rPr>
              <w:t>配备电源指示灯，指示待机、工作异常等状态</w:t>
            </w:r>
          </w:p>
        </w:tc>
      </w:tr>
      <w:tr w14:paraId="5E0BB1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center"/>
          </w:tcPr>
          <w:p w14:paraId="4F8DD5A1">
            <w:pPr>
              <w:spacing w:line="360" w:lineRule="auto"/>
              <w:contextualSpacing/>
              <w:jc w:val="center"/>
              <w:outlineLvl w:val="1"/>
              <w:rPr>
                <w:rFonts w:hint="eastAsia"/>
                <w:sz w:val="24"/>
              </w:rPr>
            </w:pPr>
            <w:r>
              <w:rPr>
                <w:rFonts w:hint="eastAsia"/>
                <w:sz w:val="24"/>
              </w:rPr>
              <w:t>35</w:t>
            </w:r>
          </w:p>
        </w:tc>
        <w:tc>
          <w:tcPr>
            <w:tcW w:w="1276" w:type="dxa"/>
            <w:noWrap w:val="0"/>
            <w:vAlign w:val="center"/>
          </w:tcPr>
          <w:p w14:paraId="3F41C583">
            <w:pPr>
              <w:spacing w:line="360" w:lineRule="auto"/>
              <w:contextualSpacing/>
              <w:jc w:val="center"/>
              <w:outlineLvl w:val="1"/>
              <w:rPr>
                <w:rFonts w:hint="eastAsia"/>
                <w:sz w:val="24"/>
              </w:rPr>
            </w:pPr>
            <w:r>
              <w:rPr>
                <w:rFonts w:hint="eastAsia"/>
                <w:sz w:val="24"/>
              </w:rPr>
              <w:t>产品规格</w:t>
            </w:r>
          </w:p>
        </w:tc>
        <w:tc>
          <w:tcPr>
            <w:tcW w:w="1134" w:type="dxa"/>
            <w:vMerge w:val="restart"/>
            <w:noWrap w:val="0"/>
            <w:vAlign w:val="center"/>
          </w:tcPr>
          <w:p w14:paraId="3AA21310">
            <w:pPr>
              <w:spacing w:line="360" w:lineRule="auto"/>
              <w:contextualSpacing/>
              <w:jc w:val="center"/>
              <w:outlineLvl w:val="1"/>
              <w:rPr>
                <w:rFonts w:hint="eastAsia"/>
                <w:sz w:val="24"/>
              </w:rPr>
            </w:pPr>
            <w:r>
              <w:rPr>
                <w:rFonts w:hint="eastAsia"/>
                <w:sz w:val="24"/>
              </w:rPr>
              <w:t>整机规格</w:t>
            </w:r>
          </w:p>
        </w:tc>
        <w:tc>
          <w:tcPr>
            <w:tcW w:w="1701" w:type="dxa"/>
            <w:noWrap w:val="0"/>
            <w:vAlign w:val="center"/>
          </w:tcPr>
          <w:p w14:paraId="4916ED23">
            <w:pPr>
              <w:spacing w:line="360" w:lineRule="auto"/>
              <w:contextualSpacing/>
              <w:outlineLvl w:val="1"/>
              <w:rPr>
                <w:rFonts w:hint="eastAsia"/>
                <w:sz w:val="24"/>
              </w:rPr>
            </w:pPr>
            <w:r>
              <w:rPr>
                <w:rFonts w:hint="eastAsia"/>
                <w:sz w:val="24"/>
              </w:rPr>
              <w:t>★外观和结构</w:t>
            </w:r>
          </w:p>
        </w:tc>
        <w:tc>
          <w:tcPr>
            <w:tcW w:w="3544" w:type="dxa"/>
            <w:noWrap w:val="0"/>
            <w:vAlign w:val="top"/>
          </w:tcPr>
          <w:p w14:paraId="01F833F2">
            <w:pPr>
              <w:spacing w:line="360" w:lineRule="auto"/>
              <w:contextualSpacing/>
              <w:outlineLvl w:val="1"/>
              <w:rPr>
                <w:rFonts w:hint="eastAsia"/>
                <w:sz w:val="24"/>
              </w:rPr>
            </w:pPr>
            <w:r>
              <w:rPr>
                <w:rFonts w:hint="eastAsia"/>
                <w:sz w:val="24"/>
              </w:rPr>
              <w:t>a)服务器的零部件应紧固无松动，可插拔部件应可靠连接，开关、按钮和其它控制部件应灵活可靠，布局应方便使用；</w:t>
            </w:r>
          </w:p>
          <w:p w14:paraId="6EEC876F">
            <w:pPr>
              <w:spacing w:line="360" w:lineRule="auto"/>
              <w:contextualSpacing/>
              <w:outlineLvl w:val="1"/>
              <w:rPr>
                <w:rFonts w:hint="eastAsia"/>
                <w:sz w:val="24"/>
              </w:rPr>
            </w:pPr>
            <w:r>
              <w:rPr>
                <w:rFonts w:hint="eastAsia"/>
                <w:sz w:val="24"/>
              </w:rPr>
              <w:t>b) 产品表面不应有明显的凹痕、划伤、裂缝、变形和污染等。表面涂层均匀，不应起泡、龟裂、脱落和磨损，金属零部件无锈蚀及其它机械损伤；</w:t>
            </w:r>
          </w:p>
          <w:p w14:paraId="4A8F2114">
            <w:pPr>
              <w:spacing w:line="360" w:lineRule="auto"/>
              <w:contextualSpacing/>
              <w:outlineLvl w:val="1"/>
              <w:rPr>
                <w:rFonts w:hint="eastAsia"/>
                <w:sz w:val="24"/>
              </w:rPr>
            </w:pPr>
            <w:r>
              <w:rPr>
                <w:rFonts w:hint="eastAsia"/>
                <w:sz w:val="24"/>
              </w:rPr>
              <w:t>c) 产品表面说明功能的文字、符号和标志应清晰、端正且牢固；</w:t>
            </w:r>
          </w:p>
          <w:p w14:paraId="02E98058">
            <w:pPr>
              <w:spacing w:line="360" w:lineRule="auto"/>
              <w:contextualSpacing/>
              <w:outlineLvl w:val="1"/>
              <w:rPr>
                <w:rFonts w:hint="eastAsia"/>
                <w:sz w:val="24"/>
              </w:rPr>
            </w:pPr>
            <w:r>
              <w:rPr>
                <w:rFonts w:hint="eastAsia"/>
                <w:sz w:val="24"/>
              </w:rPr>
              <w:t>d) 应在服务器的显著位置提供运行状态的指示功能，并在随机文件中明确具体含义；</w:t>
            </w:r>
          </w:p>
          <w:p w14:paraId="1917E404">
            <w:pPr>
              <w:spacing w:line="360" w:lineRule="auto"/>
              <w:contextualSpacing/>
              <w:outlineLvl w:val="1"/>
              <w:rPr>
                <w:rFonts w:hint="eastAsia"/>
                <w:sz w:val="24"/>
                <w:highlight w:val="none"/>
              </w:rPr>
            </w:pPr>
            <w:r>
              <w:rPr>
                <w:rFonts w:hint="eastAsia"/>
                <w:sz w:val="24"/>
              </w:rPr>
              <w:t>e) 机架、机箱的尺寸应符合通用机柜的安装要求，插入总线插座的电路板接口外形尺寸应符合有关总线标准的规定，将机箱固定在机柜上，机箱底面最大下垂</w:t>
            </w:r>
            <w:r>
              <w:rPr>
                <w:rFonts w:hint="eastAsia"/>
                <w:sz w:val="24"/>
                <w:highlight w:val="none"/>
              </w:rPr>
              <w:t>变形不得干涉相邻机体；</w:t>
            </w:r>
          </w:p>
          <w:p w14:paraId="46E378F1">
            <w:pPr>
              <w:spacing w:line="360" w:lineRule="auto"/>
              <w:contextualSpacing/>
              <w:outlineLvl w:val="1"/>
              <w:rPr>
                <w:rFonts w:hint="eastAsia"/>
                <w:sz w:val="24"/>
                <w:highlight w:val="none"/>
              </w:rPr>
            </w:pPr>
            <w:bookmarkStart w:id="8" w:name="OLE_LINK12"/>
            <w:r>
              <w:rPr>
                <w:rFonts w:hint="eastAsia"/>
                <w:sz w:val="24"/>
                <w:highlight w:val="none"/>
              </w:rPr>
              <w:t>f) 高密度服务器应给出 CPU 个数与机柜高度；（本项目不涉及）</w:t>
            </w:r>
          </w:p>
          <w:bookmarkEnd w:id="8"/>
          <w:p w14:paraId="480C874B">
            <w:pPr>
              <w:spacing w:line="360" w:lineRule="auto"/>
              <w:contextualSpacing/>
              <w:outlineLvl w:val="1"/>
              <w:rPr>
                <w:rFonts w:hint="eastAsia"/>
                <w:sz w:val="24"/>
              </w:rPr>
            </w:pPr>
            <w:r>
              <w:rPr>
                <w:rFonts w:hint="eastAsia"/>
                <w:sz w:val="24"/>
              </w:rPr>
              <w:t>g) 服务器高度不少于870mm，宽度不少于480mm，深度不少于800mm</w:t>
            </w:r>
          </w:p>
        </w:tc>
      </w:tr>
      <w:tr w14:paraId="38CD66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center"/>
          </w:tcPr>
          <w:p w14:paraId="3A19D078">
            <w:pPr>
              <w:spacing w:line="360" w:lineRule="auto"/>
              <w:contextualSpacing/>
              <w:jc w:val="center"/>
              <w:outlineLvl w:val="1"/>
              <w:rPr>
                <w:rFonts w:hint="eastAsia"/>
                <w:sz w:val="24"/>
              </w:rPr>
            </w:pPr>
            <w:r>
              <w:rPr>
                <w:rFonts w:hint="eastAsia"/>
                <w:sz w:val="24"/>
              </w:rPr>
              <w:t>36</w:t>
            </w:r>
          </w:p>
        </w:tc>
        <w:tc>
          <w:tcPr>
            <w:tcW w:w="1276" w:type="dxa"/>
            <w:noWrap w:val="0"/>
            <w:vAlign w:val="center"/>
          </w:tcPr>
          <w:p w14:paraId="3A060D86">
            <w:pPr>
              <w:spacing w:line="360" w:lineRule="auto"/>
              <w:contextualSpacing/>
              <w:jc w:val="center"/>
              <w:outlineLvl w:val="1"/>
              <w:rPr>
                <w:rFonts w:hint="eastAsia"/>
                <w:sz w:val="24"/>
              </w:rPr>
            </w:pPr>
            <w:r>
              <w:rPr>
                <w:rFonts w:hint="eastAsia"/>
                <w:sz w:val="24"/>
              </w:rPr>
              <w:t>产品规格</w:t>
            </w:r>
          </w:p>
        </w:tc>
        <w:tc>
          <w:tcPr>
            <w:tcW w:w="1134" w:type="dxa"/>
            <w:vMerge w:val="continue"/>
            <w:noWrap w:val="0"/>
            <w:vAlign w:val="center"/>
          </w:tcPr>
          <w:p w14:paraId="675C0D28">
            <w:pPr>
              <w:spacing w:line="360" w:lineRule="auto"/>
              <w:contextualSpacing/>
              <w:jc w:val="center"/>
              <w:outlineLvl w:val="1"/>
              <w:rPr>
                <w:rFonts w:hint="eastAsia"/>
                <w:sz w:val="24"/>
              </w:rPr>
            </w:pPr>
          </w:p>
        </w:tc>
        <w:tc>
          <w:tcPr>
            <w:tcW w:w="1701" w:type="dxa"/>
            <w:noWrap w:val="0"/>
            <w:vAlign w:val="center"/>
          </w:tcPr>
          <w:p w14:paraId="35104763">
            <w:pPr>
              <w:spacing w:line="360" w:lineRule="auto"/>
              <w:contextualSpacing/>
              <w:outlineLvl w:val="1"/>
              <w:rPr>
                <w:rFonts w:hint="eastAsia"/>
                <w:sz w:val="24"/>
              </w:rPr>
            </w:pPr>
            <w:r>
              <w:rPr>
                <w:rFonts w:hint="eastAsia"/>
                <w:sz w:val="24"/>
              </w:rPr>
              <w:t>★尺寸（高</w:t>
            </w:r>
          </w:p>
          <w:p w14:paraId="4D4970E2">
            <w:pPr>
              <w:spacing w:line="360" w:lineRule="auto"/>
              <w:contextualSpacing/>
              <w:outlineLvl w:val="1"/>
              <w:rPr>
                <w:rFonts w:hint="eastAsia"/>
                <w:sz w:val="24"/>
              </w:rPr>
            </w:pPr>
            <w:r>
              <w:rPr>
                <w:rFonts w:hint="eastAsia"/>
                <w:sz w:val="24"/>
              </w:rPr>
              <w:t>×宽×深）</w:t>
            </w:r>
          </w:p>
        </w:tc>
        <w:tc>
          <w:tcPr>
            <w:tcW w:w="3544" w:type="dxa"/>
            <w:noWrap w:val="0"/>
            <w:vAlign w:val="top"/>
          </w:tcPr>
          <w:p w14:paraId="181047B7">
            <w:pPr>
              <w:spacing w:line="360" w:lineRule="auto"/>
              <w:contextualSpacing/>
              <w:outlineLvl w:val="1"/>
              <w:rPr>
                <w:rFonts w:hint="eastAsia"/>
                <w:sz w:val="24"/>
              </w:rPr>
            </w:pPr>
            <w:r>
              <w:rPr>
                <w:rFonts w:hint="eastAsia"/>
                <w:sz w:val="24"/>
              </w:rPr>
              <w:t>供应商给出产品尺寸；设计应遵循标准化、系列化的要求；机箱的内部结构符合通用部件的安装需要</w:t>
            </w:r>
          </w:p>
        </w:tc>
      </w:tr>
      <w:tr w14:paraId="4CC737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center"/>
          </w:tcPr>
          <w:p w14:paraId="56F02A0F">
            <w:pPr>
              <w:spacing w:line="360" w:lineRule="auto"/>
              <w:contextualSpacing/>
              <w:jc w:val="center"/>
              <w:outlineLvl w:val="1"/>
              <w:rPr>
                <w:rFonts w:hint="eastAsia"/>
                <w:sz w:val="24"/>
              </w:rPr>
            </w:pPr>
            <w:r>
              <w:rPr>
                <w:rFonts w:hint="eastAsia"/>
                <w:sz w:val="24"/>
              </w:rPr>
              <w:t>37</w:t>
            </w:r>
          </w:p>
        </w:tc>
        <w:tc>
          <w:tcPr>
            <w:tcW w:w="1276" w:type="dxa"/>
            <w:noWrap w:val="0"/>
            <w:vAlign w:val="center"/>
          </w:tcPr>
          <w:p w14:paraId="30C631A1">
            <w:pPr>
              <w:spacing w:line="360" w:lineRule="auto"/>
              <w:contextualSpacing/>
              <w:jc w:val="center"/>
              <w:outlineLvl w:val="1"/>
              <w:rPr>
                <w:rFonts w:hint="eastAsia"/>
                <w:sz w:val="24"/>
              </w:rPr>
            </w:pPr>
            <w:r>
              <w:rPr>
                <w:rFonts w:hint="eastAsia"/>
                <w:sz w:val="24"/>
              </w:rPr>
              <w:t>产品规格</w:t>
            </w:r>
          </w:p>
        </w:tc>
        <w:tc>
          <w:tcPr>
            <w:tcW w:w="1134" w:type="dxa"/>
            <w:vMerge w:val="continue"/>
            <w:noWrap w:val="0"/>
            <w:vAlign w:val="center"/>
          </w:tcPr>
          <w:p w14:paraId="1E837F65">
            <w:pPr>
              <w:spacing w:line="360" w:lineRule="auto"/>
              <w:contextualSpacing/>
              <w:jc w:val="center"/>
              <w:outlineLvl w:val="1"/>
              <w:rPr>
                <w:rFonts w:hint="eastAsia"/>
                <w:sz w:val="24"/>
              </w:rPr>
            </w:pPr>
          </w:p>
        </w:tc>
        <w:tc>
          <w:tcPr>
            <w:tcW w:w="1701" w:type="dxa"/>
            <w:noWrap w:val="0"/>
            <w:vAlign w:val="center"/>
          </w:tcPr>
          <w:p w14:paraId="4358FB15">
            <w:pPr>
              <w:spacing w:line="360" w:lineRule="auto"/>
              <w:contextualSpacing/>
              <w:outlineLvl w:val="1"/>
              <w:rPr>
                <w:rFonts w:hint="eastAsia"/>
                <w:sz w:val="24"/>
              </w:rPr>
            </w:pPr>
            <w:r>
              <w:rPr>
                <w:rFonts w:hint="eastAsia"/>
                <w:sz w:val="24"/>
              </w:rPr>
              <w:t>服务器导轨</w:t>
            </w:r>
          </w:p>
        </w:tc>
        <w:tc>
          <w:tcPr>
            <w:tcW w:w="3544" w:type="dxa"/>
            <w:noWrap w:val="0"/>
            <w:vAlign w:val="top"/>
          </w:tcPr>
          <w:p w14:paraId="522142CD">
            <w:pPr>
              <w:spacing w:line="360" w:lineRule="auto"/>
              <w:contextualSpacing/>
              <w:outlineLvl w:val="1"/>
              <w:rPr>
                <w:rFonts w:hint="eastAsia"/>
                <w:sz w:val="24"/>
              </w:rPr>
            </w:pPr>
            <w:r>
              <w:rPr>
                <w:rFonts w:hint="eastAsia"/>
                <w:sz w:val="24"/>
              </w:rPr>
              <w:t>供应商给出导轨尺寸、安装方式等信息</w:t>
            </w:r>
          </w:p>
        </w:tc>
      </w:tr>
      <w:tr w14:paraId="670A6D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center"/>
          </w:tcPr>
          <w:p w14:paraId="3EAC405B">
            <w:pPr>
              <w:spacing w:line="360" w:lineRule="auto"/>
              <w:contextualSpacing/>
              <w:jc w:val="center"/>
              <w:outlineLvl w:val="1"/>
              <w:rPr>
                <w:rFonts w:hint="eastAsia"/>
                <w:sz w:val="24"/>
              </w:rPr>
            </w:pPr>
            <w:r>
              <w:rPr>
                <w:rFonts w:hint="eastAsia"/>
                <w:sz w:val="24"/>
              </w:rPr>
              <w:t>38</w:t>
            </w:r>
          </w:p>
        </w:tc>
        <w:tc>
          <w:tcPr>
            <w:tcW w:w="1276" w:type="dxa"/>
            <w:noWrap w:val="0"/>
            <w:vAlign w:val="center"/>
          </w:tcPr>
          <w:p w14:paraId="3C5CB680">
            <w:pPr>
              <w:spacing w:line="360" w:lineRule="auto"/>
              <w:contextualSpacing/>
              <w:jc w:val="center"/>
              <w:outlineLvl w:val="1"/>
              <w:rPr>
                <w:rFonts w:hint="eastAsia"/>
                <w:sz w:val="24"/>
              </w:rPr>
            </w:pPr>
            <w:r>
              <w:rPr>
                <w:rFonts w:hint="eastAsia"/>
                <w:sz w:val="24"/>
              </w:rPr>
              <w:t>产品规格</w:t>
            </w:r>
          </w:p>
        </w:tc>
        <w:tc>
          <w:tcPr>
            <w:tcW w:w="1134" w:type="dxa"/>
            <w:vMerge w:val="continue"/>
            <w:noWrap w:val="0"/>
            <w:vAlign w:val="center"/>
          </w:tcPr>
          <w:p w14:paraId="2EA764C6">
            <w:pPr>
              <w:spacing w:line="360" w:lineRule="auto"/>
              <w:contextualSpacing/>
              <w:jc w:val="center"/>
              <w:outlineLvl w:val="1"/>
              <w:rPr>
                <w:rFonts w:hint="eastAsia"/>
                <w:sz w:val="24"/>
              </w:rPr>
            </w:pPr>
          </w:p>
        </w:tc>
        <w:tc>
          <w:tcPr>
            <w:tcW w:w="1701" w:type="dxa"/>
            <w:noWrap w:val="0"/>
            <w:vAlign w:val="center"/>
          </w:tcPr>
          <w:p w14:paraId="0D966281">
            <w:pPr>
              <w:spacing w:line="360" w:lineRule="auto"/>
              <w:contextualSpacing/>
              <w:outlineLvl w:val="1"/>
              <w:rPr>
                <w:rFonts w:hint="eastAsia"/>
                <w:sz w:val="24"/>
              </w:rPr>
            </w:pPr>
            <w:r>
              <w:rPr>
                <w:rFonts w:hint="eastAsia"/>
                <w:sz w:val="24"/>
              </w:rPr>
              <w:t>CPU个数与机柜高度单位(U)比</w:t>
            </w:r>
          </w:p>
        </w:tc>
        <w:tc>
          <w:tcPr>
            <w:tcW w:w="3544" w:type="dxa"/>
            <w:noWrap w:val="0"/>
            <w:vAlign w:val="top"/>
          </w:tcPr>
          <w:p w14:paraId="45D647F8">
            <w:pPr>
              <w:spacing w:line="360" w:lineRule="auto"/>
              <w:contextualSpacing/>
              <w:outlineLvl w:val="1"/>
              <w:rPr>
                <w:rFonts w:hint="eastAsia"/>
                <w:sz w:val="24"/>
              </w:rPr>
            </w:pPr>
            <w:r>
              <w:rPr>
                <w:rFonts w:hint="eastAsia"/>
                <w:sz w:val="24"/>
              </w:rPr>
              <w:t>供应商给出 CPU 个数与机柜高度</w:t>
            </w:r>
          </w:p>
        </w:tc>
      </w:tr>
      <w:tr w14:paraId="4F82A3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center"/>
          </w:tcPr>
          <w:p w14:paraId="2534E267">
            <w:pPr>
              <w:spacing w:line="360" w:lineRule="auto"/>
              <w:contextualSpacing/>
              <w:jc w:val="center"/>
              <w:outlineLvl w:val="1"/>
              <w:rPr>
                <w:rFonts w:hint="eastAsia"/>
                <w:sz w:val="24"/>
              </w:rPr>
            </w:pPr>
            <w:r>
              <w:rPr>
                <w:rFonts w:hint="eastAsia"/>
                <w:sz w:val="24"/>
              </w:rPr>
              <w:t>39</w:t>
            </w:r>
          </w:p>
        </w:tc>
        <w:tc>
          <w:tcPr>
            <w:tcW w:w="1276" w:type="dxa"/>
            <w:noWrap w:val="0"/>
            <w:vAlign w:val="center"/>
          </w:tcPr>
          <w:p w14:paraId="5C9ED415">
            <w:pPr>
              <w:spacing w:line="360" w:lineRule="auto"/>
              <w:contextualSpacing/>
              <w:jc w:val="center"/>
              <w:outlineLvl w:val="1"/>
              <w:rPr>
                <w:rFonts w:hint="eastAsia"/>
                <w:sz w:val="24"/>
              </w:rPr>
            </w:pPr>
            <w:r>
              <w:rPr>
                <w:rFonts w:hint="eastAsia"/>
                <w:sz w:val="24"/>
              </w:rPr>
              <w:t>产品规格</w:t>
            </w:r>
          </w:p>
        </w:tc>
        <w:tc>
          <w:tcPr>
            <w:tcW w:w="1134" w:type="dxa"/>
            <w:vMerge w:val="continue"/>
            <w:noWrap w:val="0"/>
            <w:vAlign w:val="center"/>
          </w:tcPr>
          <w:p w14:paraId="573F147F">
            <w:pPr>
              <w:spacing w:line="360" w:lineRule="auto"/>
              <w:contextualSpacing/>
              <w:jc w:val="center"/>
              <w:outlineLvl w:val="1"/>
              <w:rPr>
                <w:rFonts w:hint="eastAsia"/>
                <w:sz w:val="24"/>
              </w:rPr>
            </w:pPr>
          </w:p>
        </w:tc>
        <w:tc>
          <w:tcPr>
            <w:tcW w:w="1701" w:type="dxa"/>
            <w:noWrap w:val="0"/>
            <w:vAlign w:val="center"/>
          </w:tcPr>
          <w:p w14:paraId="44F29B26">
            <w:pPr>
              <w:spacing w:line="360" w:lineRule="auto"/>
              <w:contextualSpacing/>
              <w:outlineLvl w:val="1"/>
              <w:rPr>
                <w:rFonts w:hint="eastAsia"/>
                <w:sz w:val="24"/>
              </w:rPr>
            </w:pPr>
            <w:r>
              <w:rPr>
                <w:rFonts w:hint="eastAsia"/>
                <w:sz w:val="24"/>
              </w:rPr>
              <w:t>★环境适应性</w:t>
            </w:r>
          </w:p>
        </w:tc>
        <w:tc>
          <w:tcPr>
            <w:tcW w:w="3544" w:type="dxa"/>
            <w:noWrap w:val="0"/>
            <w:vAlign w:val="top"/>
          </w:tcPr>
          <w:p w14:paraId="6689AEE3">
            <w:pPr>
              <w:spacing w:line="360" w:lineRule="auto"/>
              <w:contextualSpacing/>
              <w:outlineLvl w:val="1"/>
              <w:rPr>
                <w:rFonts w:hint="eastAsia"/>
                <w:sz w:val="24"/>
              </w:rPr>
            </w:pPr>
            <w:r>
              <w:rPr>
                <w:rFonts w:hint="eastAsia"/>
                <w:sz w:val="24"/>
              </w:rPr>
              <w:t>气候环境适应性应符合 GB/T9813.3 的有关规定，工作温度 10～35℃，贮存运输温度-40～55℃；工作相对湿度 35%～80%，贮存运输相对湿度 20％～93%（40℃）；大气压86～106kPa</w:t>
            </w:r>
          </w:p>
        </w:tc>
      </w:tr>
      <w:tr w14:paraId="0BF0C0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center"/>
          </w:tcPr>
          <w:p w14:paraId="4B1AF7FE">
            <w:pPr>
              <w:spacing w:line="360" w:lineRule="auto"/>
              <w:contextualSpacing/>
              <w:jc w:val="center"/>
              <w:outlineLvl w:val="1"/>
              <w:rPr>
                <w:rFonts w:hint="eastAsia"/>
                <w:sz w:val="24"/>
              </w:rPr>
            </w:pPr>
            <w:r>
              <w:rPr>
                <w:rFonts w:hint="eastAsia"/>
                <w:sz w:val="24"/>
              </w:rPr>
              <w:t>40</w:t>
            </w:r>
          </w:p>
        </w:tc>
        <w:tc>
          <w:tcPr>
            <w:tcW w:w="1276" w:type="dxa"/>
            <w:noWrap w:val="0"/>
            <w:vAlign w:val="center"/>
          </w:tcPr>
          <w:p w14:paraId="43B16B53">
            <w:pPr>
              <w:spacing w:line="360" w:lineRule="auto"/>
              <w:contextualSpacing/>
              <w:jc w:val="center"/>
              <w:outlineLvl w:val="1"/>
              <w:rPr>
                <w:rFonts w:hint="eastAsia"/>
                <w:sz w:val="24"/>
              </w:rPr>
            </w:pPr>
            <w:r>
              <w:rPr>
                <w:rFonts w:hint="eastAsia"/>
                <w:sz w:val="24"/>
              </w:rPr>
              <w:t>产品规格</w:t>
            </w:r>
          </w:p>
        </w:tc>
        <w:tc>
          <w:tcPr>
            <w:tcW w:w="1134" w:type="dxa"/>
            <w:vMerge w:val="continue"/>
            <w:noWrap w:val="0"/>
            <w:vAlign w:val="center"/>
          </w:tcPr>
          <w:p w14:paraId="22248A81">
            <w:pPr>
              <w:spacing w:line="360" w:lineRule="auto"/>
              <w:contextualSpacing/>
              <w:jc w:val="center"/>
              <w:outlineLvl w:val="1"/>
              <w:rPr>
                <w:rFonts w:hint="eastAsia"/>
                <w:sz w:val="24"/>
              </w:rPr>
            </w:pPr>
          </w:p>
        </w:tc>
        <w:tc>
          <w:tcPr>
            <w:tcW w:w="1701" w:type="dxa"/>
            <w:noWrap w:val="0"/>
            <w:vAlign w:val="center"/>
          </w:tcPr>
          <w:p w14:paraId="58FA5973">
            <w:pPr>
              <w:spacing w:line="360" w:lineRule="auto"/>
              <w:contextualSpacing/>
              <w:outlineLvl w:val="1"/>
              <w:rPr>
                <w:rFonts w:hint="eastAsia"/>
                <w:sz w:val="24"/>
              </w:rPr>
            </w:pPr>
            <w:r>
              <w:rPr>
                <w:rFonts w:hint="eastAsia"/>
                <w:sz w:val="24"/>
              </w:rPr>
              <w:t>特殊机型环境适应性</w:t>
            </w:r>
          </w:p>
        </w:tc>
        <w:tc>
          <w:tcPr>
            <w:tcW w:w="3544" w:type="dxa"/>
            <w:noWrap w:val="0"/>
            <w:vAlign w:val="top"/>
          </w:tcPr>
          <w:p w14:paraId="0D441085">
            <w:pPr>
              <w:spacing w:line="360" w:lineRule="auto"/>
              <w:contextualSpacing/>
              <w:outlineLvl w:val="1"/>
              <w:rPr>
                <w:rFonts w:hint="eastAsia"/>
                <w:sz w:val="24"/>
              </w:rPr>
            </w:pPr>
            <w:r>
              <w:rPr>
                <w:rFonts w:hint="eastAsia"/>
                <w:sz w:val="24"/>
              </w:rPr>
              <w:t>边缘应用服务器，工作环境温度宜为 0～45℃，短期工作可承受环境温度宜为-5～55℃，液冷服务器贮存运输温度宜为-30～55℃</w:t>
            </w:r>
          </w:p>
        </w:tc>
      </w:tr>
      <w:tr w14:paraId="7C5984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center"/>
          </w:tcPr>
          <w:p w14:paraId="20563433">
            <w:pPr>
              <w:spacing w:line="360" w:lineRule="auto"/>
              <w:contextualSpacing/>
              <w:jc w:val="center"/>
              <w:outlineLvl w:val="1"/>
              <w:rPr>
                <w:rFonts w:hint="eastAsia"/>
                <w:sz w:val="24"/>
              </w:rPr>
            </w:pPr>
            <w:r>
              <w:rPr>
                <w:rFonts w:hint="eastAsia"/>
                <w:sz w:val="24"/>
              </w:rPr>
              <w:t>41</w:t>
            </w:r>
          </w:p>
        </w:tc>
        <w:tc>
          <w:tcPr>
            <w:tcW w:w="1276" w:type="dxa"/>
            <w:noWrap w:val="0"/>
            <w:vAlign w:val="center"/>
          </w:tcPr>
          <w:p w14:paraId="66D18B69">
            <w:pPr>
              <w:spacing w:line="360" w:lineRule="auto"/>
              <w:contextualSpacing/>
              <w:jc w:val="center"/>
              <w:outlineLvl w:val="1"/>
              <w:rPr>
                <w:rFonts w:hint="eastAsia"/>
                <w:sz w:val="24"/>
              </w:rPr>
            </w:pPr>
            <w:r>
              <w:rPr>
                <w:rFonts w:hint="eastAsia"/>
                <w:sz w:val="24"/>
              </w:rPr>
              <w:t>产品规格</w:t>
            </w:r>
          </w:p>
        </w:tc>
        <w:tc>
          <w:tcPr>
            <w:tcW w:w="1134" w:type="dxa"/>
            <w:vMerge w:val="continue"/>
            <w:noWrap w:val="0"/>
            <w:vAlign w:val="center"/>
          </w:tcPr>
          <w:p w14:paraId="2109670B">
            <w:pPr>
              <w:spacing w:line="360" w:lineRule="auto"/>
              <w:contextualSpacing/>
              <w:jc w:val="center"/>
              <w:outlineLvl w:val="1"/>
              <w:rPr>
                <w:rFonts w:hint="eastAsia"/>
                <w:sz w:val="24"/>
              </w:rPr>
            </w:pPr>
          </w:p>
        </w:tc>
        <w:tc>
          <w:tcPr>
            <w:tcW w:w="1701" w:type="dxa"/>
            <w:noWrap w:val="0"/>
            <w:vAlign w:val="center"/>
          </w:tcPr>
          <w:p w14:paraId="52FE39C5">
            <w:pPr>
              <w:spacing w:line="360" w:lineRule="auto"/>
              <w:contextualSpacing/>
              <w:outlineLvl w:val="1"/>
              <w:rPr>
                <w:rFonts w:hint="eastAsia"/>
                <w:sz w:val="24"/>
              </w:rPr>
            </w:pPr>
            <w:r>
              <w:rPr>
                <w:rFonts w:hint="eastAsia"/>
                <w:sz w:val="24"/>
              </w:rPr>
              <w:t>★机械环境适应性</w:t>
            </w:r>
          </w:p>
        </w:tc>
        <w:tc>
          <w:tcPr>
            <w:tcW w:w="3544" w:type="dxa"/>
            <w:noWrap w:val="0"/>
            <w:vAlign w:val="top"/>
          </w:tcPr>
          <w:p w14:paraId="1A15EF6E">
            <w:pPr>
              <w:spacing w:line="360" w:lineRule="auto"/>
              <w:contextualSpacing/>
              <w:outlineLvl w:val="1"/>
              <w:rPr>
                <w:rFonts w:hint="eastAsia"/>
                <w:sz w:val="24"/>
              </w:rPr>
            </w:pPr>
            <w:r>
              <w:rPr>
                <w:rFonts w:hint="eastAsia"/>
                <w:sz w:val="24"/>
              </w:rPr>
              <w:t>机械环境适应性应符合 GB/T9813.3 的有关规定</w:t>
            </w:r>
          </w:p>
        </w:tc>
      </w:tr>
      <w:tr w14:paraId="2CF116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center"/>
          </w:tcPr>
          <w:p w14:paraId="13DB3580">
            <w:pPr>
              <w:spacing w:line="360" w:lineRule="auto"/>
              <w:contextualSpacing/>
              <w:jc w:val="center"/>
              <w:outlineLvl w:val="1"/>
              <w:rPr>
                <w:rFonts w:hint="eastAsia"/>
                <w:sz w:val="24"/>
              </w:rPr>
            </w:pPr>
            <w:r>
              <w:rPr>
                <w:rFonts w:hint="eastAsia"/>
                <w:sz w:val="24"/>
              </w:rPr>
              <w:t>42</w:t>
            </w:r>
          </w:p>
        </w:tc>
        <w:tc>
          <w:tcPr>
            <w:tcW w:w="1276" w:type="dxa"/>
            <w:noWrap w:val="0"/>
            <w:vAlign w:val="center"/>
          </w:tcPr>
          <w:p w14:paraId="3C4A4AF3">
            <w:pPr>
              <w:spacing w:line="360" w:lineRule="auto"/>
              <w:contextualSpacing/>
              <w:jc w:val="center"/>
              <w:outlineLvl w:val="1"/>
              <w:rPr>
                <w:rFonts w:hint="eastAsia"/>
                <w:sz w:val="24"/>
              </w:rPr>
            </w:pPr>
            <w:r>
              <w:rPr>
                <w:rFonts w:hint="eastAsia"/>
                <w:sz w:val="24"/>
              </w:rPr>
              <w:t>产品规格</w:t>
            </w:r>
          </w:p>
        </w:tc>
        <w:tc>
          <w:tcPr>
            <w:tcW w:w="1134" w:type="dxa"/>
            <w:vMerge w:val="continue"/>
            <w:noWrap w:val="0"/>
            <w:vAlign w:val="center"/>
          </w:tcPr>
          <w:p w14:paraId="45E7E880">
            <w:pPr>
              <w:spacing w:line="360" w:lineRule="auto"/>
              <w:contextualSpacing/>
              <w:jc w:val="center"/>
              <w:outlineLvl w:val="1"/>
              <w:rPr>
                <w:rFonts w:hint="eastAsia"/>
                <w:sz w:val="24"/>
              </w:rPr>
            </w:pPr>
          </w:p>
        </w:tc>
        <w:tc>
          <w:tcPr>
            <w:tcW w:w="1701" w:type="dxa"/>
            <w:noWrap w:val="0"/>
            <w:vAlign w:val="center"/>
          </w:tcPr>
          <w:p w14:paraId="3CDF5D5B">
            <w:pPr>
              <w:spacing w:line="360" w:lineRule="auto"/>
              <w:contextualSpacing/>
              <w:outlineLvl w:val="1"/>
              <w:rPr>
                <w:rFonts w:hint="eastAsia"/>
                <w:sz w:val="24"/>
              </w:rPr>
            </w:pPr>
            <w:r>
              <w:rPr>
                <w:rFonts w:hint="eastAsia"/>
                <w:sz w:val="24"/>
              </w:rPr>
              <w:t>★噪声</w:t>
            </w:r>
          </w:p>
        </w:tc>
        <w:tc>
          <w:tcPr>
            <w:tcW w:w="3544" w:type="dxa"/>
            <w:noWrap w:val="0"/>
            <w:vAlign w:val="top"/>
          </w:tcPr>
          <w:p w14:paraId="270A0C62">
            <w:pPr>
              <w:spacing w:line="360" w:lineRule="auto"/>
              <w:contextualSpacing/>
              <w:outlineLvl w:val="1"/>
              <w:rPr>
                <w:rFonts w:hint="eastAsia"/>
                <w:sz w:val="24"/>
              </w:rPr>
            </w:pPr>
            <w:r>
              <w:rPr>
                <w:rFonts w:hint="eastAsia"/>
                <w:sz w:val="24"/>
              </w:rPr>
              <w:t>符合 GB/T 9813.3 的有关规定，在产品说明中给出具体测试值塔式服务器噪声在空闲状态下不大于 50dB</w:t>
            </w:r>
          </w:p>
        </w:tc>
      </w:tr>
      <w:tr w14:paraId="35EB1D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center"/>
          </w:tcPr>
          <w:p w14:paraId="014CE974">
            <w:pPr>
              <w:spacing w:line="360" w:lineRule="auto"/>
              <w:contextualSpacing/>
              <w:jc w:val="center"/>
              <w:outlineLvl w:val="1"/>
              <w:rPr>
                <w:rFonts w:hint="eastAsia"/>
                <w:sz w:val="24"/>
              </w:rPr>
            </w:pPr>
            <w:r>
              <w:rPr>
                <w:rFonts w:hint="eastAsia"/>
                <w:sz w:val="24"/>
              </w:rPr>
              <w:t>43</w:t>
            </w:r>
          </w:p>
        </w:tc>
        <w:tc>
          <w:tcPr>
            <w:tcW w:w="1276" w:type="dxa"/>
            <w:noWrap w:val="0"/>
            <w:vAlign w:val="center"/>
          </w:tcPr>
          <w:p w14:paraId="46B679A9">
            <w:pPr>
              <w:spacing w:line="360" w:lineRule="auto"/>
              <w:contextualSpacing/>
              <w:jc w:val="center"/>
              <w:outlineLvl w:val="1"/>
              <w:rPr>
                <w:rFonts w:hint="eastAsia"/>
                <w:sz w:val="24"/>
              </w:rPr>
            </w:pPr>
            <w:r>
              <w:rPr>
                <w:rFonts w:hint="eastAsia"/>
                <w:sz w:val="24"/>
              </w:rPr>
              <w:t>产品规格</w:t>
            </w:r>
          </w:p>
        </w:tc>
        <w:tc>
          <w:tcPr>
            <w:tcW w:w="1134" w:type="dxa"/>
            <w:vMerge w:val="restart"/>
            <w:noWrap w:val="0"/>
            <w:vAlign w:val="center"/>
          </w:tcPr>
          <w:p w14:paraId="1325874C">
            <w:pPr>
              <w:spacing w:line="360" w:lineRule="auto"/>
              <w:contextualSpacing/>
              <w:jc w:val="center"/>
              <w:outlineLvl w:val="1"/>
              <w:rPr>
                <w:rFonts w:hint="eastAsia"/>
                <w:sz w:val="24"/>
              </w:rPr>
            </w:pPr>
            <w:r>
              <w:rPr>
                <w:rFonts w:hint="eastAsia"/>
                <w:sz w:val="24"/>
              </w:rPr>
              <w:t>AI 计算单元规格</w:t>
            </w:r>
          </w:p>
        </w:tc>
        <w:tc>
          <w:tcPr>
            <w:tcW w:w="1701" w:type="dxa"/>
            <w:noWrap w:val="0"/>
            <w:vAlign w:val="center"/>
          </w:tcPr>
          <w:p w14:paraId="43047BFF">
            <w:pPr>
              <w:spacing w:line="360" w:lineRule="auto"/>
              <w:contextualSpacing/>
              <w:outlineLvl w:val="1"/>
              <w:rPr>
                <w:rFonts w:hint="eastAsia"/>
                <w:sz w:val="24"/>
              </w:rPr>
            </w:pPr>
            <w:r>
              <w:rPr>
                <w:rFonts w:hint="eastAsia"/>
                <w:sz w:val="24"/>
              </w:rPr>
              <w:t>AI 计算单元</w:t>
            </w:r>
          </w:p>
        </w:tc>
        <w:tc>
          <w:tcPr>
            <w:tcW w:w="3544" w:type="dxa"/>
            <w:noWrap w:val="0"/>
            <w:vAlign w:val="top"/>
          </w:tcPr>
          <w:p w14:paraId="4C3B96ED">
            <w:pPr>
              <w:spacing w:line="360" w:lineRule="auto"/>
              <w:contextualSpacing/>
              <w:outlineLvl w:val="1"/>
              <w:rPr>
                <w:rFonts w:hint="eastAsia"/>
                <w:sz w:val="24"/>
              </w:rPr>
            </w:pPr>
            <w:r>
              <w:rPr>
                <w:rFonts w:hint="eastAsia"/>
                <w:sz w:val="24"/>
              </w:rPr>
              <w:t>配备 AI 计算单元应符合如下要求：</w:t>
            </w:r>
          </w:p>
          <w:p w14:paraId="16B39613">
            <w:pPr>
              <w:spacing w:line="360" w:lineRule="auto"/>
              <w:contextualSpacing/>
              <w:outlineLvl w:val="1"/>
              <w:rPr>
                <w:rFonts w:hint="eastAsia"/>
                <w:sz w:val="24"/>
              </w:rPr>
            </w:pPr>
            <w:r>
              <w:rPr>
                <w:rFonts w:hint="eastAsia"/>
                <w:sz w:val="24"/>
              </w:rPr>
              <w:t>配置AI计算单元不少于8张，具备人工智能加速处理器，单张计算精度FP32不少于18TFlops，计算精度FP16不少于70TFlops，计算精度INT8不少于190TFlops，显存容量不少于24GB，显存单宽不少于300GB/s</w:t>
            </w:r>
          </w:p>
        </w:tc>
      </w:tr>
      <w:tr w14:paraId="73910B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center"/>
          </w:tcPr>
          <w:p w14:paraId="5A5DE93C">
            <w:pPr>
              <w:spacing w:line="360" w:lineRule="auto"/>
              <w:contextualSpacing/>
              <w:jc w:val="center"/>
              <w:outlineLvl w:val="1"/>
              <w:rPr>
                <w:rFonts w:hint="eastAsia"/>
                <w:sz w:val="24"/>
              </w:rPr>
            </w:pPr>
            <w:r>
              <w:rPr>
                <w:rFonts w:hint="eastAsia"/>
                <w:sz w:val="24"/>
              </w:rPr>
              <w:t>44</w:t>
            </w:r>
          </w:p>
        </w:tc>
        <w:tc>
          <w:tcPr>
            <w:tcW w:w="1276" w:type="dxa"/>
            <w:noWrap w:val="0"/>
            <w:vAlign w:val="center"/>
          </w:tcPr>
          <w:p w14:paraId="2409C1AD">
            <w:pPr>
              <w:spacing w:line="360" w:lineRule="auto"/>
              <w:contextualSpacing/>
              <w:jc w:val="center"/>
              <w:outlineLvl w:val="1"/>
              <w:rPr>
                <w:rFonts w:hint="eastAsia"/>
                <w:sz w:val="24"/>
              </w:rPr>
            </w:pPr>
            <w:r>
              <w:rPr>
                <w:rFonts w:hint="eastAsia"/>
                <w:sz w:val="24"/>
              </w:rPr>
              <w:t>产品规格</w:t>
            </w:r>
          </w:p>
        </w:tc>
        <w:tc>
          <w:tcPr>
            <w:tcW w:w="1134" w:type="dxa"/>
            <w:vMerge w:val="continue"/>
            <w:noWrap w:val="0"/>
            <w:vAlign w:val="center"/>
          </w:tcPr>
          <w:p w14:paraId="6639827D">
            <w:pPr>
              <w:spacing w:line="360" w:lineRule="auto"/>
              <w:contextualSpacing/>
              <w:jc w:val="center"/>
              <w:outlineLvl w:val="1"/>
              <w:rPr>
                <w:rFonts w:hint="eastAsia"/>
                <w:sz w:val="24"/>
              </w:rPr>
            </w:pPr>
          </w:p>
        </w:tc>
        <w:tc>
          <w:tcPr>
            <w:tcW w:w="1701" w:type="dxa"/>
            <w:noWrap w:val="0"/>
            <w:vAlign w:val="center"/>
          </w:tcPr>
          <w:p w14:paraId="45284A23">
            <w:pPr>
              <w:spacing w:line="360" w:lineRule="auto"/>
              <w:contextualSpacing/>
              <w:outlineLvl w:val="1"/>
              <w:rPr>
                <w:rFonts w:hint="eastAsia"/>
                <w:sz w:val="24"/>
              </w:rPr>
            </w:pPr>
            <w:r>
              <w:rPr>
                <w:rFonts w:hint="eastAsia"/>
                <w:sz w:val="24"/>
              </w:rPr>
              <w:t>一键式迁移</w:t>
            </w:r>
          </w:p>
        </w:tc>
        <w:tc>
          <w:tcPr>
            <w:tcW w:w="3544" w:type="dxa"/>
            <w:noWrap w:val="0"/>
            <w:vAlign w:val="top"/>
          </w:tcPr>
          <w:p w14:paraId="0E26B55C">
            <w:pPr>
              <w:spacing w:line="360" w:lineRule="auto"/>
              <w:contextualSpacing/>
              <w:outlineLvl w:val="1"/>
              <w:rPr>
                <w:rFonts w:hint="eastAsia"/>
                <w:sz w:val="24"/>
              </w:rPr>
            </w:pPr>
            <w:r>
              <w:rPr>
                <w:rFonts w:hint="eastAsia"/>
                <w:sz w:val="24"/>
              </w:rPr>
              <w:t>若服务器配备 AI 计算单元，提供训练脚本迁移工具</w:t>
            </w:r>
          </w:p>
        </w:tc>
      </w:tr>
      <w:tr w14:paraId="3016B5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center"/>
          </w:tcPr>
          <w:p w14:paraId="552F5C77">
            <w:pPr>
              <w:spacing w:line="360" w:lineRule="auto"/>
              <w:contextualSpacing/>
              <w:jc w:val="center"/>
              <w:outlineLvl w:val="1"/>
              <w:rPr>
                <w:rFonts w:hint="eastAsia"/>
                <w:sz w:val="24"/>
              </w:rPr>
            </w:pPr>
            <w:r>
              <w:rPr>
                <w:rFonts w:hint="eastAsia"/>
                <w:sz w:val="24"/>
              </w:rPr>
              <w:t>45</w:t>
            </w:r>
          </w:p>
        </w:tc>
        <w:tc>
          <w:tcPr>
            <w:tcW w:w="1276" w:type="dxa"/>
            <w:noWrap w:val="0"/>
            <w:vAlign w:val="center"/>
          </w:tcPr>
          <w:p w14:paraId="0205034B">
            <w:pPr>
              <w:spacing w:line="360" w:lineRule="auto"/>
              <w:contextualSpacing/>
              <w:jc w:val="center"/>
              <w:outlineLvl w:val="1"/>
              <w:rPr>
                <w:rFonts w:hint="eastAsia"/>
                <w:sz w:val="24"/>
              </w:rPr>
            </w:pPr>
            <w:r>
              <w:rPr>
                <w:rFonts w:hint="eastAsia"/>
                <w:sz w:val="24"/>
              </w:rPr>
              <w:t>产品规格</w:t>
            </w:r>
          </w:p>
        </w:tc>
        <w:tc>
          <w:tcPr>
            <w:tcW w:w="1134" w:type="dxa"/>
            <w:vMerge w:val="restart"/>
            <w:noWrap w:val="0"/>
            <w:vAlign w:val="center"/>
          </w:tcPr>
          <w:p w14:paraId="273D3B98">
            <w:pPr>
              <w:spacing w:line="360" w:lineRule="auto"/>
              <w:contextualSpacing/>
              <w:jc w:val="center"/>
              <w:outlineLvl w:val="1"/>
              <w:rPr>
                <w:rFonts w:hint="eastAsia"/>
                <w:sz w:val="24"/>
              </w:rPr>
            </w:pPr>
            <w:r>
              <w:rPr>
                <w:rFonts w:hint="eastAsia"/>
                <w:sz w:val="24"/>
              </w:rPr>
              <w:t>机柜</w:t>
            </w:r>
          </w:p>
          <w:p w14:paraId="46E03026">
            <w:pPr>
              <w:spacing w:line="360" w:lineRule="auto"/>
              <w:contextualSpacing/>
              <w:jc w:val="center"/>
              <w:outlineLvl w:val="1"/>
              <w:rPr>
                <w:rFonts w:hint="eastAsia"/>
                <w:sz w:val="24"/>
              </w:rPr>
            </w:pPr>
            <w:r>
              <w:rPr>
                <w:rFonts w:hint="eastAsia"/>
                <w:sz w:val="24"/>
              </w:rPr>
              <w:t>规格</w:t>
            </w:r>
          </w:p>
        </w:tc>
        <w:tc>
          <w:tcPr>
            <w:tcW w:w="1701" w:type="dxa"/>
            <w:noWrap w:val="0"/>
            <w:vAlign w:val="center"/>
          </w:tcPr>
          <w:p w14:paraId="08D9E09C">
            <w:pPr>
              <w:spacing w:line="360" w:lineRule="auto"/>
              <w:contextualSpacing/>
              <w:outlineLvl w:val="1"/>
              <w:rPr>
                <w:rFonts w:hint="eastAsia"/>
                <w:sz w:val="24"/>
              </w:rPr>
            </w:pPr>
            <w:r>
              <w:rPr>
                <w:rFonts w:hint="eastAsia"/>
                <w:sz w:val="24"/>
              </w:rPr>
              <w:t>★机柜尺寸</w:t>
            </w:r>
          </w:p>
        </w:tc>
        <w:tc>
          <w:tcPr>
            <w:tcW w:w="3544" w:type="dxa"/>
            <w:noWrap w:val="0"/>
            <w:vAlign w:val="top"/>
          </w:tcPr>
          <w:p w14:paraId="0C602A96">
            <w:pPr>
              <w:spacing w:line="360" w:lineRule="auto"/>
              <w:contextualSpacing/>
              <w:outlineLvl w:val="1"/>
              <w:rPr>
                <w:rFonts w:hint="eastAsia"/>
                <w:sz w:val="24"/>
              </w:rPr>
            </w:pPr>
            <w:r>
              <w:rPr>
                <w:rFonts w:hint="eastAsia"/>
                <w:sz w:val="24"/>
              </w:rPr>
              <w:t>供应商给出长度、高度和深度</w:t>
            </w:r>
          </w:p>
        </w:tc>
      </w:tr>
      <w:tr w14:paraId="59E029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center"/>
          </w:tcPr>
          <w:p w14:paraId="66BE5725">
            <w:pPr>
              <w:spacing w:line="360" w:lineRule="auto"/>
              <w:contextualSpacing/>
              <w:jc w:val="center"/>
              <w:outlineLvl w:val="1"/>
              <w:rPr>
                <w:rFonts w:hint="eastAsia"/>
                <w:sz w:val="24"/>
              </w:rPr>
            </w:pPr>
            <w:r>
              <w:rPr>
                <w:rFonts w:hint="eastAsia"/>
                <w:sz w:val="24"/>
              </w:rPr>
              <w:t>46</w:t>
            </w:r>
          </w:p>
        </w:tc>
        <w:tc>
          <w:tcPr>
            <w:tcW w:w="1276" w:type="dxa"/>
            <w:noWrap w:val="0"/>
            <w:vAlign w:val="center"/>
          </w:tcPr>
          <w:p w14:paraId="4A2DA0AF">
            <w:pPr>
              <w:spacing w:line="360" w:lineRule="auto"/>
              <w:contextualSpacing/>
              <w:jc w:val="center"/>
              <w:outlineLvl w:val="1"/>
              <w:rPr>
                <w:rFonts w:hint="eastAsia"/>
                <w:sz w:val="24"/>
              </w:rPr>
            </w:pPr>
            <w:r>
              <w:rPr>
                <w:rFonts w:hint="eastAsia"/>
                <w:sz w:val="24"/>
              </w:rPr>
              <w:t>产品规格</w:t>
            </w:r>
          </w:p>
        </w:tc>
        <w:tc>
          <w:tcPr>
            <w:tcW w:w="1134" w:type="dxa"/>
            <w:vMerge w:val="continue"/>
            <w:noWrap w:val="0"/>
            <w:vAlign w:val="center"/>
          </w:tcPr>
          <w:p w14:paraId="681CF5A3">
            <w:pPr>
              <w:spacing w:line="360" w:lineRule="auto"/>
              <w:contextualSpacing/>
              <w:jc w:val="center"/>
              <w:outlineLvl w:val="1"/>
              <w:rPr>
                <w:rFonts w:hint="eastAsia"/>
                <w:sz w:val="24"/>
              </w:rPr>
            </w:pPr>
          </w:p>
        </w:tc>
        <w:tc>
          <w:tcPr>
            <w:tcW w:w="1701" w:type="dxa"/>
            <w:noWrap w:val="0"/>
            <w:vAlign w:val="center"/>
          </w:tcPr>
          <w:p w14:paraId="07F6135F">
            <w:pPr>
              <w:spacing w:line="360" w:lineRule="auto"/>
              <w:contextualSpacing/>
              <w:outlineLvl w:val="1"/>
              <w:rPr>
                <w:rFonts w:hint="eastAsia"/>
                <w:sz w:val="24"/>
              </w:rPr>
            </w:pPr>
            <w:r>
              <w:rPr>
                <w:rFonts w:hint="eastAsia"/>
                <w:sz w:val="24"/>
              </w:rPr>
              <w:t>机柜管理板</w:t>
            </w:r>
          </w:p>
        </w:tc>
        <w:tc>
          <w:tcPr>
            <w:tcW w:w="3544" w:type="dxa"/>
            <w:noWrap w:val="0"/>
            <w:vAlign w:val="top"/>
          </w:tcPr>
          <w:p w14:paraId="66DEB657">
            <w:pPr>
              <w:spacing w:line="360" w:lineRule="auto"/>
              <w:contextualSpacing/>
              <w:outlineLvl w:val="1"/>
              <w:rPr>
                <w:rFonts w:hint="eastAsia"/>
                <w:sz w:val="24"/>
              </w:rPr>
            </w:pPr>
            <w:r>
              <w:rPr>
                <w:rFonts w:hint="eastAsia"/>
                <w:sz w:val="24"/>
              </w:rPr>
              <w:t>配备机柜管理板</w:t>
            </w:r>
          </w:p>
        </w:tc>
      </w:tr>
      <w:tr w14:paraId="03B869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center"/>
          </w:tcPr>
          <w:p w14:paraId="0DF65E8A">
            <w:pPr>
              <w:spacing w:line="360" w:lineRule="auto"/>
              <w:contextualSpacing/>
              <w:jc w:val="center"/>
              <w:outlineLvl w:val="1"/>
              <w:rPr>
                <w:rFonts w:hint="eastAsia"/>
                <w:sz w:val="24"/>
              </w:rPr>
            </w:pPr>
            <w:r>
              <w:rPr>
                <w:rFonts w:hint="eastAsia"/>
                <w:sz w:val="24"/>
              </w:rPr>
              <w:t>47</w:t>
            </w:r>
          </w:p>
        </w:tc>
        <w:tc>
          <w:tcPr>
            <w:tcW w:w="1276" w:type="dxa"/>
            <w:noWrap w:val="0"/>
            <w:vAlign w:val="center"/>
          </w:tcPr>
          <w:p w14:paraId="7D7A84B0">
            <w:pPr>
              <w:spacing w:line="360" w:lineRule="auto"/>
              <w:contextualSpacing/>
              <w:jc w:val="center"/>
              <w:outlineLvl w:val="1"/>
              <w:rPr>
                <w:rFonts w:hint="eastAsia"/>
                <w:sz w:val="24"/>
              </w:rPr>
            </w:pPr>
            <w:r>
              <w:rPr>
                <w:rFonts w:hint="eastAsia"/>
                <w:sz w:val="24"/>
              </w:rPr>
              <w:t>产品规格</w:t>
            </w:r>
          </w:p>
        </w:tc>
        <w:tc>
          <w:tcPr>
            <w:tcW w:w="1134" w:type="dxa"/>
            <w:vMerge w:val="continue"/>
            <w:noWrap w:val="0"/>
            <w:vAlign w:val="center"/>
          </w:tcPr>
          <w:p w14:paraId="05356A33">
            <w:pPr>
              <w:spacing w:line="360" w:lineRule="auto"/>
              <w:contextualSpacing/>
              <w:jc w:val="center"/>
              <w:outlineLvl w:val="1"/>
              <w:rPr>
                <w:rFonts w:hint="eastAsia"/>
                <w:sz w:val="24"/>
              </w:rPr>
            </w:pPr>
          </w:p>
        </w:tc>
        <w:tc>
          <w:tcPr>
            <w:tcW w:w="1701" w:type="dxa"/>
            <w:noWrap w:val="0"/>
            <w:vAlign w:val="center"/>
          </w:tcPr>
          <w:p w14:paraId="6FEE18CF">
            <w:pPr>
              <w:spacing w:line="360" w:lineRule="auto"/>
              <w:contextualSpacing/>
              <w:outlineLvl w:val="1"/>
              <w:rPr>
                <w:rFonts w:hint="eastAsia"/>
                <w:sz w:val="24"/>
              </w:rPr>
            </w:pPr>
            <w:r>
              <w:rPr>
                <w:rFonts w:hint="eastAsia"/>
                <w:sz w:val="24"/>
              </w:rPr>
              <w:t>机柜电源规格</w:t>
            </w:r>
          </w:p>
        </w:tc>
        <w:tc>
          <w:tcPr>
            <w:tcW w:w="3544" w:type="dxa"/>
            <w:noWrap w:val="0"/>
            <w:vAlign w:val="top"/>
          </w:tcPr>
          <w:p w14:paraId="2FB7C436">
            <w:pPr>
              <w:spacing w:line="360" w:lineRule="auto"/>
              <w:contextualSpacing/>
              <w:outlineLvl w:val="1"/>
              <w:rPr>
                <w:rFonts w:hint="eastAsia"/>
                <w:sz w:val="24"/>
              </w:rPr>
            </w:pPr>
            <w:r>
              <w:rPr>
                <w:rFonts w:hint="eastAsia"/>
                <w:sz w:val="24"/>
              </w:rPr>
              <w:t>机柜电源模块支持 N+1 冗余配置，电源模块可独立更换</w:t>
            </w:r>
          </w:p>
        </w:tc>
      </w:tr>
      <w:tr w14:paraId="61CF1C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center"/>
          </w:tcPr>
          <w:p w14:paraId="74451317">
            <w:pPr>
              <w:spacing w:line="360" w:lineRule="auto"/>
              <w:contextualSpacing/>
              <w:jc w:val="center"/>
              <w:outlineLvl w:val="1"/>
              <w:rPr>
                <w:rFonts w:hint="eastAsia"/>
                <w:sz w:val="24"/>
              </w:rPr>
            </w:pPr>
            <w:r>
              <w:rPr>
                <w:rFonts w:hint="eastAsia"/>
                <w:sz w:val="24"/>
              </w:rPr>
              <w:t>48</w:t>
            </w:r>
          </w:p>
        </w:tc>
        <w:tc>
          <w:tcPr>
            <w:tcW w:w="1276" w:type="dxa"/>
            <w:noWrap w:val="0"/>
            <w:vAlign w:val="center"/>
          </w:tcPr>
          <w:p w14:paraId="5EAAAE56">
            <w:pPr>
              <w:spacing w:line="360" w:lineRule="auto"/>
              <w:contextualSpacing/>
              <w:jc w:val="center"/>
              <w:outlineLvl w:val="1"/>
              <w:rPr>
                <w:rFonts w:hint="eastAsia"/>
                <w:sz w:val="24"/>
              </w:rPr>
            </w:pPr>
            <w:r>
              <w:rPr>
                <w:rFonts w:hint="eastAsia"/>
                <w:sz w:val="24"/>
              </w:rPr>
              <w:t>功能要求</w:t>
            </w:r>
          </w:p>
        </w:tc>
        <w:tc>
          <w:tcPr>
            <w:tcW w:w="1134" w:type="dxa"/>
            <w:vMerge w:val="restart"/>
            <w:noWrap w:val="0"/>
            <w:vAlign w:val="center"/>
          </w:tcPr>
          <w:p w14:paraId="3527D416">
            <w:pPr>
              <w:spacing w:line="360" w:lineRule="auto"/>
              <w:contextualSpacing/>
              <w:jc w:val="center"/>
              <w:outlineLvl w:val="1"/>
              <w:rPr>
                <w:rFonts w:hint="eastAsia"/>
                <w:sz w:val="24"/>
              </w:rPr>
            </w:pPr>
            <w:r>
              <w:rPr>
                <w:rFonts w:hint="eastAsia"/>
                <w:sz w:val="24"/>
              </w:rPr>
              <w:t>主板功能</w:t>
            </w:r>
          </w:p>
        </w:tc>
        <w:tc>
          <w:tcPr>
            <w:tcW w:w="1701" w:type="dxa"/>
            <w:noWrap w:val="0"/>
            <w:vAlign w:val="center"/>
          </w:tcPr>
          <w:p w14:paraId="7785D912">
            <w:pPr>
              <w:spacing w:line="360" w:lineRule="auto"/>
              <w:contextualSpacing/>
              <w:outlineLvl w:val="1"/>
              <w:rPr>
                <w:rFonts w:hint="eastAsia"/>
                <w:sz w:val="24"/>
              </w:rPr>
            </w:pPr>
            <w:r>
              <w:rPr>
                <w:rFonts w:hint="eastAsia"/>
                <w:sz w:val="24"/>
              </w:rPr>
              <w:t>★主板外部接口种类</w:t>
            </w:r>
          </w:p>
        </w:tc>
        <w:tc>
          <w:tcPr>
            <w:tcW w:w="3544" w:type="dxa"/>
            <w:noWrap w:val="0"/>
            <w:vAlign w:val="top"/>
          </w:tcPr>
          <w:p w14:paraId="142C2B16">
            <w:pPr>
              <w:spacing w:line="360" w:lineRule="auto"/>
              <w:contextualSpacing/>
              <w:outlineLvl w:val="1"/>
              <w:rPr>
                <w:rFonts w:hint="eastAsia"/>
                <w:sz w:val="24"/>
              </w:rPr>
            </w:pPr>
            <w:r>
              <w:rPr>
                <w:rFonts w:hint="eastAsia"/>
                <w:sz w:val="24"/>
              </w:rPr>
              <w:t>支持 USB、显示、管理等接口，如：VGA、DP、HDMI、USB3.0、PS/2 接口、BMC 管理端口</w:t>
            </w:r>
          </w:p>
        </w:tc>
      </w:tr>
      <w:tr w14:paraId="368DB3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center"/>
          </w:tcPr>
          <w:p w14:paraId="339197C4">
            <w:pPr>
              <w:spacing w:line="360" w:lineRule="auto"/>
              <w:contextualSpacing/>
              <w:jc w:val="center"/>
              <w:outlineLvl w:val="1"/>
              <w:rPr>
                <w:rFonts w:hint="eastAsia"/>
                <w:sz w:val="24"/>
              </w:rPr>
            </w:pPr>
            <w:r>
              <w:rPr>
                <w:rFonts w:hint="eastAsia"/>
                <w:sz w:val="24"/>
              </w:rPr>
              <w:t>49</w:t>
            </w:r>
          </w:p>
        </w:tc>
        <w:tc>
          <w:tcPr>
            <w:tcW w:w="1276" w:type="dxa"/>
            <w:noWrap w:val="0"/>
            <w:vAlign w:val="center"/>
          </w:tcPr>
          <w:p w14:paraId="2D96CF1A">
            <w:pPr>
              <w:spacing w:line="360" w:lineRule="auto"/>
              <w:contextualSpacing/>
              <w:jc w:val="center"/>
              <w:outlineLvl w:val="1"/>
              <w:rPr>
                <w:rFonts w:hint="eastAsia"/>
                <w:sz w:val="24"/>
              </w:rPr>
            </w:pPr>
            <w:r>
              <w:rPr>
                <w:rFonts w:hint="eastAsia"/>
                <w:sz w:val="24"/>
              </w:rPr>
              <w:t>功能要求</w:t>
            </w:r>
          </w:p>
        </w:tc>
        <w:tc>
          <w:tcPr>
            <w:tcW w:w="1134" w:type="dxa"/>
            <w:vMerge w:val="continue"/>
            <w:noWrap w:val="0"/>
            <w:vAlign w:val="center"/>
          </w:tcPr>
          <w:p w14:paraId="3E54FEB0">
            <w:pPr>
              <w:spacing w:line="360" w:lineRule="auto"/>
              <w:contextualSpacing/>
              <w:jc w:val="center"/>
              <w:outlineLvl w:val="1"/>
              <w:rPr>
                <w:rFonts w:hint="eastAsia"/>
                <w:sz w:val="24"/>
              </w:rPr>
            </w:pPr>
          </w:p>
        </w:tc>
        <w:tc>
          <w:tcPr>
            <w:tcW w:w="1701" w:type="dxa"/>
            <w:noWrap w:val="0"/>
            <w:vAlign w:val="center"/>
          </w:tcPr>
          <w:p w14:paraId="16E9ED23">
            <w:pPr>
              <w:spacing w:line="360" w:lineRule="auto"/>
              <w:contextualSpacing/>
              <w:outlineLvl w:val="1"/>
              <w:rPr>
                <w:rFonts w:hint="eastAsia"/>
                <w:sz w:val="24"/>
              </w:rPr>
            </w:pPr>
            <w:r>
              <w:rPr>
                <w:rFonts w:hint="eastAsia"/>
                <w:sz w:val="24"/>
              </w:rPr>
              <w:t>主板防烧</w:t>
            </w:r>
          </w:p>
          <w:p w14:paraId="252F8B2E">
            <w:pPr>
              <w:spacing w:line="360" w:lineRule="auto"/>
              <w:contextualSpacing/>
              <w:outlineLvl w:val="1"/>
              <w:rPr>
                <w:rFonts w:hint="eastAsia"/>
                <w:sz w:val="24"/>
              </w:rPr>
            </w:pPr>
            <w:r>
              <w:rPr>
                <w:rFonts w:hint="eastAsia"/>
                <w:sz w:val="24"/>
              </w:rPr>
              <w:t>板设计</w:t>
            </w:r>
          </w:p>
        </w:tc>
        <w:tc>
          <w:tcPr>
            <w:tcW w:w="3544" w:type="dxa"/>
            <w:noWrap w:val="0"/>
            <w:vAlign w:val="top"/>
          </w:tcPr>
          <w:p w14:paraId="067210F6">
            <w:pPr>
              <w:spacing w:line="360" w:lineRule="auto"/>
              <w:contextualSpacing/>
              <w:outlineLvl w:val="1"/>
              <w:rPr>
                <w:rFonts w:hint="eastAsia"/>
                <w:sz w:val="24"/>
              </w:rPr>
            </w:pPr>
            <w:r>
              <w:rPr>
                <w:rFonts w:hint="eastAsia"/>
                <w:sz w:val="24"/>
              </w:rPr>
              <w:t>支持主板防烧板设计，保证电源故障后不扩散</w:t>
            </w:r>
          </w:p>
        </w:tc>
      </w:tr>
      <w:tr w14:paraId="1CAE6A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center"/>
          </w:tcPr>
          <w:p w14:paraId="238FFC45">
            <w:pPr>
              <w:spacing w:line="360" w:lineRule="auto"/>
              <w:contextualSpacing/>
              <w:jc w:val="center"/>
              <w:outlineLvl w:val="1"/>
              <w:rPr>
                <w:rFonts w:hint="eastAsia"/>
                <w:sz w:val="24"/>
              </w:rPr>
            </w:pPr>
            <w:r>
              <w:rPr>
                <w:rFonts w:hint="eastAsia"/>
                <w:sz w:val="24"/>
              </w:rPr>
              <w:t>50</w:t>
            </w:r>
          </w:p>
        </w:tc>
        <w:tc>
          <w:tcPr>
            <w:tcW w:w="1276" w:type="dxa"/>
            <w:noWrap w:val="0"/>
            <w:vAlign w:val="center"/>
          </w:tcPr>
          <w:p w14:paraId="4C3B48EE">
            <w:pPr>
              <w:spacing w:line="360" w:lineRule="auto"/>
              <w:contextualSpacing/>
              <w:jc w:val="center"/>
              <w:outlineLvl w:val="1"/>
              <w:rPr>
                <w:rFonts w:hint="eastAsia"/>
                <w:sz w:val="24"/>
              </w:rPr>
            </w:pPr>
            <w:r>
              <w:rPr>
                <w:rFonts w:hint="eastAsia"/>
                <w:sz w:val="24"/>
              </w:rPr>
              <w:t>功能要求</w:t>
            </w:r>
          </w:p>
        </w:tc>
        <w:tc>
          <w:tcPr>
            <w:tcW w:w="1134" w:type="dxa"/>
            <w:vMerge w:val="continue"/>
            <w:noWrap w:val="0"/>
            <w:vAlign w:val="center"/>
          </w:tcPr>
          <w:p w14:paraId="7E986D85">
            <w:pPr>
              <w:spacing w:line="360" w:lineRule="auto"/>
              <w:contextualSpacing/>
              <w:jc w:val="center"/>
              <w:outlineLvl w:val="1"/>
              <w:rPr>
                <w:rFonts w:hint="eastAsia"/>
                <w:sz w:val="24"/>
              </w:rPr>
            </w:pPr>
          </w:p>
        </w:tc>
        <w:tc>
          <w:tcPr>
            <w:tcW w:w="1701" w:type="dxa"/>
            <w:noWrap w:val="0"/>
            <w:vAlign w:val="center"/>
          </w:tcPr>
          <w:p w14:paraId="143AA0B3">
            <w:pPr>
              <w:spacing w:line="360" w:lineRule="auto"/>
              <w:contextualSpacing/>
              <w:outlineLvl w:val="1"/>
              <w:rPr>
                <w:rFonts w:hint="eastAsia"/>
                <w:sz w:val="24"/>
              </w:rPr>
            </w:pPr>
            <w:r>
              <w:rPr>
                <w:rFonts w:hint="eastAsia"/>
                <w:sz w:val="24"/>
              </w:rPr>
              <w:t>扩展功能</w:t>
            </w:r>
          </w:p>
        </w:tc>
        <w:tc>
          <w:tcPr>
            <w:tcW w:w="3544" w:type="dxa"/>
            <w:noWrap w:val="0"/>
            <w:vAlign w:val="top"/>
          </w:tcPr>
          <w:p w14:paraId="6BAB8B85">
            <w:pPr>
              <w:spacing w:line="360" w:lineRule="auto"/>
              <w:contextualSpacing/>
              <w:outlineLvl w:val="1"/>
              <w:rPr>
                <w:rFonts w:hint="eastAsia"/>
                <w:sz w:val="24"/>
              </w:rPr>
            </w:pPr>
            <w:r>
              <w:rPr>
                <w:rFonts w:hint="eastAsia"/>
                <w:sz w:val="24"/>
              </w:rPr>
              <w:t>实现至少一种扩展功能，如存储功能卡、显示功能卡、运算加速功能卡及网络功能卡等扩展功能</w:t>
            </w:r>
          </w:p>
        </w:tc>
      </w:tr>
      <w:tr w14:paraId="267B34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center"/>
          </w:tcPr>
          <w:p w14:paraId="762E723C">
            <w:pPr>
              <w:spacing w:line="360" w:lineRule="auto"/>
              <w:contextualSpacing/>
              <w:jc w:val="center"/>
              <w:outlineLvl w:val="1"/>
              <w:rPr>
                <w:rFonts w:hint="eastAsia"/>
                <w:sz w:val="24"/>
              </w:rPr>
            </w:pPr>
            <w:r>
              <w:rPr>
                <w:rFonts w:hint="eastAsia"/>
                <w:sz w:val="24"/>
              </w:rPr>
              <w:t>51</w:t>
            </w:r>
          </w:p>
        </w:tc>
        <w:tc>
          <w:tcPr>
            <w:tcW w:w="1276" w:type="dxa"/>
            <w:noWrap w:val="0"/>
            <w:vAlign w:val="center"/>
          </w:tcPr>
          <w:p w14:paraId="46589453">
            <w:pPr>
              <w:spacing w:line="360" w:lineRule="auto"/>
              <w:contextualSpacing/>
              <w:jc w:val="center"/>
              <w:outlineLvl w:val="1"/>
              <w:rPr>
                <w:rFonts w:hint="eastAsia"/>
                <w:sz w:val="24"/>
              </w:rPr>
            </w:pPr>
            <w:r>
              <w:rPr>
                <w:rFonts w:hint="eastAsia"/>
                <w:sz w:val="24"/>
              </w:rPr>
              <w:t>功能要求</w:t>
            </w:r>
          </w:p>
        </w:tc>
        <w:tc>
          <w:tcPr>
            <w:tcW w:w="1134" w:type="dxa"/>
            <w:noWrap w:val="0"/>
            <w:vAlign w:val="center"/>
          </w:tcPr>
          <w:p w14:paraId="6FD96DCC">
            <w:pPr>
              <w:spacing w:line="360" w:lineRule="auto"/>
              <w:contextualSpacing/>
              <w:jc w:val="center"/>
              <w:outlineLvl w:val="1"/>
              <w:rPr>
                <w:rFonts w:hint="eastAsia"/>
                <w:sz w:val="24"/>
              </w:rPr>
            </w:pPr>
            <w:r>
              <w:rPr>
                <w:rFonts w:hint="eastAsia"/>
                <w:sz w:val="24"/>
              </w:rPr>
              <w:t>网络功能</w:t>
            </w:r>
          </w:p>
        </w:tc>
        <w:tc>
          <w:tcPr>
            <w:tcW w:w="1701" w:type="dxa"/>
            <w:noWrap w:val="0"/>
            <w:vAlign w:val="center"/>
          </w:tcPr>
          <w:p w14:paraId="48FBF5B1">
            <w:pPr>
              <w:spacing w:line="360" w:lineRule="auto"/>
              <w:contextualSpacing/>
              <w:outlineLvl w:val="1"/>
              <w:rPr>
                <w:rFonts w:hint="eastAsia"/>
                <w:sz w:val="24"/>
              </w:rPr>
            </w:pPr>
            <w:r>
              <w:rPr>
                <w:rFonts w:hint="eastAsia"/>
                <w:sz w:val="24"/>
              </w:rPr>
              <w:t>★网络功能</w:t>
            </w:r>
          </w:p>
        </w:tc>
        <w:tc>
          <w:tcPr>
            <w:tcW w:w="3544" w:type="dxa"/>
            <w:noWrap w:val="0"/>
            <w:vAlign w:val="top"/>
          </w:tcPr>
          <w:p w14:paraId="6FBB0924">
            <w:pPr>
              <w:spacing w:line="360" w:lineRule="auto"/>
              <w:contextualSpacing/>
              <w:outlineLvl w:val="1"/>
              <w:rPr>
                <w:rFonts w:hint="eastAsia"/>
                <w:sz w:val="24"/>
              </w:rPr>
            </w:pPr>
            <w:r>
              <w:rPr>
                <w:rFonts w:hint="eastAsia"/>
                <w:sz w:val="24"/>
              </w:rPr>
              <w:t>支持网络连接、网络访问、数据交换和网络管控功能</w:t>
            </w:r>
          </w:p>
        </w:tc>
      </w:tr>
      <w:tr w14:paraId="5FF974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center"/>
          </w:tcPr>
          <w:p w14:paraId="0E4A8388">
            <w:pPr>
              <w:spacing w:line="360" w:lineRule="auto"/>
              <w:contextualSpacing/>
              <w:jc w:val="center"/>
              <w:outlineLvl w:val="1"/>
              <w:rPr>
                <w:rFonts w:hint="eastAsia"/>
                <w:sz w:val="24"/>
              </w:rPr>
            </w:pPr>
            <w:r>
              <w:rPr>
                <w:rFonts w:hint="eastAsia"/>
                <w:sz w:val="24"/>
              </w:rPr>
              <w:t>52</w:t>
            </w:r>
          </w:p>
        </w:tc>
        <w:tc>
          <w:tcPr>
            <w:tcW w:w="1276" w:type="dxa"/>
            <w:noWrap w:val="0"/>
            <w:vAlign w:val="center"/>
          </w:tcPr>
          <w:p w14:paraId="3BEF58CB">
            <w:pPr>
              <w:spacing w:line="360" w:lineRule="auto"/>
              <w:contextualSpacing/>
              <w:jc w:val="center"/>
              <w:outlineLvl w:val="1"/>
              <w:rPr>
                <w:rFonts w:hint="eastAsia"/>
                <w:sz w:val="24"/>
              </w:rPr>
            </w:pPr>
            <w:r>
              <w:rPr>
                <w:rFonts w:hint="eastAsia"/>
                <w:sz w:val="24"/>
              </w:rPr>
              <w:t>功能要求</w:t>
            </w:r>
          </w:p>
        </w:tc>
        <w:tc>
          <w:tcPr>
            <w:tcW w:w="1134" w:type="dxa"/>
            <w:vMerge w:val="restart"/>
            <w:noWrap w:val="0"/>
            <w:vAlign w:val="center"/>
          </w:tcPr>
          <w:p w14:paraId="7C858E26">
            <w:pPr>
              <w:spacing w:line="360" w:lineRule="auto"/>
              <w:contextualSpacing/>
              <w:jc w:val="center"/>
              <w:outlineLvl w:val="1"/>
              <w:rPr>
                <w:rFonts w:hint="eastAsia"/>
                <w:sz w:val="24"/>
              </w:rPr>
            </w:pPr>
            <w:r>
              <w:rPr>
                <w:sz w:val="24"/>
              </w:rPr>
              <w:t>CPU</w:t>
            </w:r>
            <w:r>
              <w:rPr>
                <w:rFonts w:hint="eastAsia"/>
                <w:sz w:val="24"/>
              </w:rPr>
              <w:t>功能</w:t>
            </w:r>
          </w:p>
        </w:tc>
        <w:tc>
          <w:tcPr>
            <w:tcW w:w="1701" w:type="dxa"/>
            <w:noWrap w:val="0"/>
            <w:vAlign w:val="center"/>
          </w:tcPr>
          <w:p w14:paraId="1EF34702">
            <w:pPr>
              <w:spacing w:line="360" w:lineRule="auto"/>
              <w:contextualSpacing/>
              <w:outlineLvl w:val="1"/>
              <w:rPr>
                <w:rFonts w:hint="eastAsia"/>
                <w:sz w:val="24"/>
              </w:rPr>
            </w:pPr>
            <w:r>
              <w:rPr>
                <w:rFonts w:hint="eastAsia"/>
                <w:sz w:val="24"/>
              </w:rPr>
              <w:t>★计算处理</w:t>
            </w:r>
          </w:p>
        </w:tc>
        <w:tc>
          <w:tcPr>
            <w:tcW w:w="3544" w:type="dxa"/>
            <w:noWrap w:val="0"/>
            <w:vAlign w:val="top"/>
          </w:tcPr>
          <w:p w14:paraId="2FD98529">
            <w:pPr>
              <w:spacing w:line="360" w:lineRule="auto"/>
              <w:contextualSpacing/>
              <w:outlineLvl w:val="1"/>
              <w:rPr>
                <w:rFonts w:hint="eastAsia"/>
                <w:sz w:val="24"/>
              </w:rPr>
            </w:pPr>
            <w:r>
              <w:rPr>
                <w:rFonts w:hint="eastAsia"/>
                <w:sz w:val="24"/>
              </w:rPr>
              <w:t>支持通用计算及虚拟化功能。处理器需集成整型计算单元、浮点计算单元、内存控制器、I/O 模块等，处理器与存储部件、网络部件、I/O部件等组成计算系统，提供数据处理、网络接入等计算相关功能</w:t>
            </w:r>
          </w:p>
        </w:tc>
      </w:tr>
      <w:tr w14:paraId="79B957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center"/>
          </w:tcPr>
          <w:p w14:paraId="15617C98">
            <w:pPr>
              <w:spacing w:line="360" w:lineRule="auto"/>
              <w:contextualSpacing/>
              <w:jc w:val="center"/>
              <w:outlineLvl w:val="1"/>
              <w:rPr>
                <w:rFonts w:hint="eastAsia"/>
                <w:sz w:val="24"/>
              </w:rPr>
            </w:pPr>
            <w:r>
              <w:rPr>
                <w:rFonts w:hint="eastAsia"/>
                <w:sz w:val="24"/>
              </w:rPr>
              <w:t>53</w:t>
            </w:r>
          </w:p>
        </w:tc>
        <w:tc>
          <w:tcPr>
            <w:tcW w:w="1276" w:type="dxa"/>
            <w:noWrap w:val="0"/>
            <w:vAlign w:val="center"/>
          </w:tcPr>
          <w:p w14:paraId="2223A2D1">
            <w:pPr>
              <w:spacing w:line="360" w:lineRule="auto"/>
              <w:contextualSpacing/>
              <w:jc w:val="center"/>
              <w:outlineLvl w:val="1"/>
              <w:rPr>
                <w:rFonts w:hint="eastAsia"/>
                <w:sz w:val="24"/>
              </w:rPr>
            </w:pPr>
            <w:r>
              <w:rPr>
                <w:rFonts w:hint="eastAsia"/>
                <w:sz w:val="24"/>
              </w:rPr>
              <w:t>功能要求</w:t>
            </w:r>
          </w:p>
        </w:tc>
        <w:tc>
          <w:tcPr>
            <w:tcW w:w="1134" w:type="dxa"/>
            <w:vMerge w:val="continue"/>
            <w:noWrap w:val="0"/>
            <w:vAlign w:val="center"/>
          </w:tcPr>
          <w:p w14:paraId="76C7E43E">
            <w:pPr>
              <w:spacing w:line="360" w:lineRule="auto"/>
              <w:contextualSpacing/>
              <w:jc w:val="center"/>
              <w:outlineLvl w:val="1"/>
              <w:rPr>
                <w:rFonts w:hint="eastAsia"/>
                <w:sz w:val="24"/>
              </w:rPr>
            </w:pPr>
          </w:p>
        </w:tc>
        <w:tc>
          <w:tcPr>
            <w:tcW w:w="1701" w:type="dxa"/>
            <w:noWrap w:val="0"/>
            <w:vAlign w:val="center"/>
          </w:tcPr>
          <w:p w14:paraId="41A419F0">
            <w:pPr>
              <w:spacing w:line="360" w:lineRule="auto"/>
              <w:contextualSpacing/>
              <w:outlineLvl w:val="1"/>
              <w:rPr>
                <w:rFonts w:hint="eastAsia"/>
                <w:sz w:val="24"/>
              </w:rPr>
            </w:pPr>
            <w:r>
              <w:rPr>
                <w:rFonts w:hint="eastAsia"/>
                <w:sz w:val="24"/>
              </w:rPr>
              <w:t>★密码算法实现</w:t>
            </w:r>
          </w:p>
        </w:tc>
        <w:tc>
          <w:tcPr>
            <w:tcW w:w="3544" w:type="dxa"/>
            <w:noWrap w:val="0"/>
            <w:vAlign w:val="top"/>
          </w:tcPr>
          <w:p w14:paraId="6412322D">
            <w:pPr>
              <w:spacing w:line="360" w:lineRule="auto"/>
              <w:contextualSpacing/>
              <w:outlineLvl w:val="1"/>
              <w:rPr>
                <w:rFonts w:hint="eastAsia"/>
                <w:sz w:val="24"/>
              </w:rPr>
            </w:pPr>
            <w:r>
              <w:rPr>
                <w:rFonts w:hint="eastAsia"/>
                <w:sz w:val="24"/>
              </w:rPr>
              <w:t xml:space="preserve">CPU 芯片具有企业级密码加速能力，支持通过OpenSSL、Tongsuo、Kernel </w:t>
            </w:r>
          </w:p>
          <w:p w14:paraId="2E15EB3C">
            <w:pPr>
              <w:spacing w:line="360" w:lineRule="auto"/>
              <w:contextualSpacing/>
              <w:outlineLvl w:val="1"/>
              <w:rPr>
                <w:rFonts w:hint="eastAsia"/>
                <w:sz w:val="24"/>
              </w:rPr>
            </w:pPr>
            <w:r>
              <w:rPr>
                <w:rFonts w:hint="eastAsia"/>
                <w:sz w:val="24"/>
              </w:rPr>
              <w:t>Crypto API等接口调用CPU密码能力，可实现数据在传输、使用、存储等过程中的私密性和完整性。</w:t>
            </w:r>
          </w:p>
        </w:tc>
      </w:tr>
      <w:tr w14:paraId="540295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center"/>
          </w:tcPr>
          <w:p w14:paraId="72DDA6FA">
            <w:pPr>
              <w:spacing w:line="360" w:lineRule="auto"/>
              <w:contextualSpacing/>
              <w:jc w:val="center"/>
              <w:outlineLvl w:val="1"/>
              <w:rPr>
                <w:rFonts w:hint="eastAsia"/>
                <w:sz w:val="24"/>
              </w:rPr>
            </w:pPr>
            <w:r>
              <w:rPr>
                <w:rFonts w:hint="eastAsia"/>
                <w:sz w:val="24"/>
              </w:rPr>
              <w:t>54</w:t>
            </w:r>
          </w:p>
        </w:tc>
        <w:tc>
          <w:tcPr>
            <w:tcW w:w="1276" w:type="dxa"/>
            <w:noWrap w:val="0"/>
            <w:vAlign w:val="center"/>
          </w:tcPr>
          <w:p w14:paraId="563E94D4">
            <w:pPr>
              <w:spacing w:line="360" w:lineRule="auto"/>
              <w:contextualSpacing/>
              <w:jc w:val="center"/>
              <w:outlineLvl w:val="1"/>
              <w:rPr>
                <w:rFonts w:hint="eastAsia"/>
                <w:sz w:val="24"/>
              </w:rPr>
            </w:pPr>
            <w:r>
              <w:rPr>
                <w:rFonts w:hint="eastAsia"/>
                <w:sz w:val="24"/>
              </w:rPr>
              <w:t>功能要求</w:t>
            </w:r>
          </w:p>
        </w:tc>
        <w:tc>
          <w:tcPr>
            <w:tcW w:w="1134" w:type="dxa"/>
            <w:vMerge w:val="restart"/>
            <w:noWrap w:val="0"/>
            <w:vAlign w:val="center"/>
          </w:tcPr>
          <w:p w14:paraId="2940F720">
            <w:pPr>
              <w:spacing w:line="360" w:lineRule="auto"/>
              <w:contextualSpacing/>
              <w:jc w:val="center"/>
              <w:outlineLvl w:val="1"/>
              <w:rPr>
                <w:rFonts w:hint="eastAsia"/>
                <w:sz w:val="24"/>
              </w:rPr>
            </w:pPr>
            <w:r>
              <w:rPr>
                <w:rFonts w:hint="eastAsia"/>
                <w:sz w:val="24"/>
              </w:rPr>
              <w:t>存储功能</w:t>
            </w:r>
          </w:p>
        </w:tc>
        <w:tc>
          <w:tcPr>
            <w:tcW w:w="1701" w:type="dxa"/>
            <w:noWrap w:val="0"/>
            <w:vAlign w:val="center"/>
          </w:tcPr>
          <w:p w14:paraId="01DD5417">
            <w:pPr>
              <w:spacing w:line="360" w:lineRule="auto"/>
              <w:contextualSpacing/>
              <w:outlineLvl w:val="1"/>
              <w:rPr>
                <w:rFonts w:hint="eastAsia"/>
                <w:sz w:val="24"/>
              </w:rPr>
            </w:pPr>
            <w:r>
              <w:rPr>
                <w:rFonts w:hint="eastAsia"/>
                <w:sz w:val="24"/>
              </w:rPr>
              <w:t>内存校验</w:t>
            </w:r>
          </w:p>
        </w:tc>
        <w:tc>
          <w:tcPr>
            <w:tcW w:w="3544" w:type="dxa"/>
            <w:noWrap w:val="0"/>
            <w:vAlign w:val="top"/>
          </w:tcPr>
          <w:p w14:paraId="5B1C214F">
            <w:pPr>
              <w:spacing w:line="360" w:lineRule="auto"/>
              <w:contextualSpacing/>
              <w:outlineLvl w:val="1"/>
              <w:rPr>
                <w:rFonts w:hint="eastAsia"/>
                <w:sz w:val="24"/>
              </w:rPr>
            </w:pPr>
            <w:r>
              <w:rPr>
                <w:rFonts w:hint="eastAsia"/>
                <w:sz w:val="24"/>
              </w:rPr>
              <w:t>支持内存校验或内存增强型纠错功能</w:t>
            </w:r>
          </w:p>
        </w:tc>
      </w:tr>
      <w:tr w14:paraId="4E8EFE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center"/>
          </w:tcPr>
          <w:p w14:paraId="01947FBB">
            <w:pPr>
              <w:spacing w:line="360" w:lineRule="auto"/>
              <w:contextualSpacing/>
              <w:jc w:val="center"/>
              <w:outlineLvl w:val="1"/>
              <w:rPr>
                <w:rFonts w:hint="eastAsia"/>
                <w:sz w:val="24"/>
              </w:rPr>
            </w:pPr>
            <w:r>
              <w:rPr>
                <w:rFonts w:hint="eastAsia"/>
                <w:sz w:val="24"/>
              </w:rPr>
              <w:t>55</w:t>
            </w:r>
          </w:p>
        </w:tc>
        <w:tc>
          <w:tcPr>
            <w:tcW w:w="1276" w:type="dxa"/>
            <w:noWrap w:val="0"/>
            <w:vAlign w:val="center"/>
          </w:tcPr>
          <w:p w14:paraId="3F98A141">
            <w:pPr>
              <w:spacing w:line="360" w:lineRule="auto"/>
              <w:contextualSpacing/>
              <w:jc w:val="center"/>
              <w:outlineLvl w:val="1"/>
              <w:rPr>
                <w:rFonts w:hint="eastAsia"/>
                <w:sz w:val="24"/>
              </w:rPr>
            </w:pPr>
            <w:r>
              <w:rPr>
                <w:rFonts w:hint="eastAsia"/>
                <w:sz w:val="24"/>
              </w:rPr>
              <w:t>功能要求</w:t>
            </w:r>
          </w:p>
        </w:tc>
        <w:tc>
          <w:tcPr>
            <w:tcW w:w="1134" w:type="dxa"/>
            <w:vMerge w:val="continue"/>
            <w:noWrap w:val="0"/>
            <w:vAlign w:val="center"/>
          </w:tcPr>
          <w:p w14:paraId="608751BF">
            <w:pPr>
              <w:spacing w:line="360" w:lineRule="auto"/>
              <w:contextualSpacing/>
              <w:jc w:val="center"/>
              <w:outlineLvl w:val="1"/>
              <w:rPr>
                <w:rFonts w:hint="eastAsia"/>
                <w:sz w:val="24"/>
              </w:rPr>
            </w:pPr>
          </w:p>
        </w:tc>
        <w:tc>
          <w:tcPr>
            <w:tcW w:w="1701" w:type="dxa"/>
            <w:noWrap w:val="0"/>
            <w:vAlign w:val="center"/>
          </w:tcPr>
          <w:p w14:paraId="62A1475B">
            <w:pPr>
              <w:spacing w:line="360" w:lineRule="auto"/>
              <w:contextualSpacing/>
              <w:outlineLvl w:val="1"/>
              <w:rPr>
                <w:rFonts w:hint="eastAsia"/>
                <w:sz w:val="24"/>
              </w:rPr>
            </w:pPr>
            <w:r>
              <w:rPr>
                <w:sz w:val="24"/>
              </w:rPr>
              <w:t>SATA SSD</w:t>
            </w:r>
            <w:r>
              <w:rPr>
                <w:rFonts w:hint="eastAsia"/>
                <w:sz w:val="24"/>
              </w:rPr>
              <w:t xml:space="preserve"> NAND 健康状态上报</w:t>
            </w:r>
          </w:p>
        </w:tc>
        <w:tc>
          <w:tcPr>
            <w:tcW w:w="3544" w:type="dxa"/>
            <w:noWrap w:val="0"/>
            <w:vAlign w:val="top"/>
          </w:tcPr>
          <w:p w14:paraId="6BA70389">
            <w:pPr>
              <w:spacing w:line="360" w:lineRule="auto"/>
              <w:contextualSpacing/>
              <w:outlineLvl w:val="1"/>
              <w:rPr>
                <w:rFonts w:hint="eastAsia"/>
                <w:sz w:val="24"/>
              </w:rPr>
            </w:pPr>
            <w:r>
              <w:rPr>
                <w:rFonts w:hint="eastAsia"/>
                <w:sz w:val="24"/>
              </w:rPr>
              <w:t>支持关键外部存储器 （硬磁盘、SSD等）的健康状态上报并进行故障诊断</w:t>
            </w:r>
          </w:p>
        </w:tc>
      </w:tr>
      <w:tr w14:paraId="54B0B6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center"/>
          </w:tcPr>
          <w:p w14:paraId="307E162B">
            <w:pPr>
              <w:spacing w:line="360" w:lineRule="auto"/>
              <w:contextualSpacing/>
              <w:jc w:val="center"/>
              <w:outlineLvl w:val="1"/>
              <w:rPr>
                <w:rFonts w:hint="eastAsia"/>
                <w:sz w:val="24"/>
              </w:rPr>
            </w:pPr>
            <w:r>
              <w:rPr>
                <w:rFonts w:hint="eastAsia"/>
                <w:sz w:val="24"/>
              </w:rPr>
              <w:t>56</w:t>
            </w:r>
          </w:p>
        </w:tc>
        <w:tc>
          <w:tcPr>
            <w:tcW w:w="1276" w:type="dxa"/>
            <w:noWrap w:val="0"/>
            <w:vAlign w:val="center"/>
          </w:tcPr>
          <w:p w14:paraId="2BC3982C">
            <w:pPr>
              <w:spacing w:line="360" w:lineRule="auto"/>
              <w:contextualSpacing/>
              <w:jc w:val="center"/>
              <w:outlineLvl w:val="1"/>
              <w:rPr>
                <w:rFonts w:hint="eastAsia"/>
                <w:sz w:val="24"/>
              </w:rPr>
            </w:pPr>
            <w:r>
              <w:rPr>
                <w:rFonts w:hint="eastAsia"/>
                <w:sz w:val="24"/>
              </w:rPr>
              <w:t>功能要求</w:t>
            </w:r>
          </w:p>
        </w:tc>
        <w:tc>
          <w:tcPr>
            <w:tcW w:w="1134" w:type="dxa"/>
            <w:vMerge w:val="continue"/>
            <w:noWrap w:val="0"/>
            <w:vAlign w:val="center"/>
          </w:tcPr>
          <w:p w14:paraId="140C2849">
            <w:pPr>
              <w:spacing w:line="360" w:lineRule="auto"/>
              <w:contextualSpacing/>
              <w:jc w:val="center"/>
              <w:outlineLvl w:val="1"/>
              <w:rPr>
                <w:rFonts w:hint="eastAsia"/>
                <w:sz w:val="24"/>
              </w:rPr>
            </w:pPr>
          </w:p>
        </w:tc>
        <w:tc>
          <w:tcPr>
            <w:tcW w:w="1701" w:type="dxa"/>
            <w:noWrap w:val="0"/>
            <w:vAlign w:val="center"/>
          </w:tcPr>
          <w:p w14:paraId="35B93574">
            <w:pPr>
              <w:spacing w:line="360" w:lineRule="auto"/>
              <w:contextualSpacing/>
              <w:outlineLvl w:val="1"/>
              <w:rPr>
                <w:rFonts w:hint="eastAsia"/>
                <w:sz w:val="24"/>
              </w:rPr>
            </w:pPr>
            <w:r>
              <w:rPr>
                <w:sz w:val="24"/>
              </w:rPr>
              <w:t>SATA SSD</w:t>
            </w:r>
            <w:r>
              <w:rPr>
                <w:rFonts w:hint="eastAsia"/>
                <w:sz w:val="24"/>
              </w:rPr>
              <w:t>单 die 故障隔离</w:t>
            </w:r>
          </w:p>
        </w:tc>
        <w:tc>
          <w:tcPr>
            <w:tcW w:w="3544" w:type="dxa"/>
            <w:noWrap w:val="0"/>
            <w:vAlign w:val="top"/>
          </w:tcPr>
          <w:p w14:paraId="7A380950">
            <w:pPr>
              <w:spacing w:line="360" w:lineRule="auto"/>
              <w:contextualSpacing/>
              <w:outlineLvl w:val="1"/>
              <w:rPr>
                <w:rFonts w:hint="eastAsia"/>
                <w:sz w:val="24"/>
              </w:rPr>
            </w:pPr>
            <w:r>
              <w:rPr>
                <w:rFonts w:hint="eastAsia"/>
                <w:sz w:val="24"/>
              </w:rPr>
              <w:t>支持 SSD 关键外部存储器中单存储晶元故障隔离</w:t>
            </w:r>
          </w:p>
        </w:tc>
      </w:tr>
      <w:tr w14:paraId="279EC7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center"/>
          </w:tcPr>
          <w:p w14:paraId="108CF57B">
            <w:pPr>
              <w:spacing w:line="360" w:lineRule="auto"/>
              <w:contextualSpacing/>
              <w:jc w:val="center"/>
              <w:outlineLvl w:val="1"/>
              <w:rPr>
                <w:rFonts w:hint="eastAsia"/>
                <w:sz w:val="24"/>
              </w:rPr>
            </w:pPr>
            <w:r>
              <w:rPr>
                <w:rFonts w:hint="eastAsia"/>
                <w:sz w:val="24"/>
              </w:rPr>
              <w:t>57</w:t>
            </w:r>
          </w:p>
        </w:tc>
        <w:tc>
          <w:tcPr>
            <w:tcW w:w="1276" w:type="dxa"/>
            <w:noWrap w:val="0"/>
            <w:vAlign w:val="center"/>
          </w:tcPr>
          <w:p w14:paraId="0C860021">
            <w:pPr>
              <w:spacing w:line="360" w:lineRule="auto"/>
              <w:contextualSpacing/>
              <w:jc w:val="center"/>
              <w:outlineLvl w:val="1"/>
              <w:rPr>
                <w:rFonts w:hint="eastAsia"/>
                <w:sz w:val="24"/>
              </w:rPr>
            </w:pPr>
            <w:r>
              <w:rPr>
                <w:rFonts w:hint="eastAsia"/>
                <w:sz w:val="24"/>
              </w:rPr>
              <w:t>功能要求</w:t>
            </w:r>
          </w:p>
        </w:tc>
        <w:tc>
          <w:tcPr>
            <w:tcW w:w="1134" w:type="dxa"/>
            <w:vMerge w:val="restart"/>
            <w:noWrap w:val="0"/>
            <w:vAlign w:val="center"/>
          </w:tcPr>
          <w:p w14:paraId="50C1FF57">
            <w:pPr>
              <w:spacing w:line="360" w:lineRule="auto"/>
              <w:contextualSpacing/>
              <w:jc w:val="center"/>
              <w:outlineLvl w:val="1"/>
              <w:rPr>
                <w:rFonts w:hint="eastAsia"/>
                <w:sz w:val="24"/>
              </w:rPr>
            </w:pPr>
            <w:r>
              <w:rPr>
                <w:sz w:val="24"/>
              </w:rPr>
              <w:t>RAID</w:t>
            </w:r>
            <w:r>
              <w:rPr>
                <w:rFonts w:hint="eastAsia"/>
                <w:sz w:val="24"/>
              </w:rPr>
              <w:t>卡功能</w:t>
            </w:r>
          </w:p>
        </w:tc>
        <w:tc>
          <w:tcPr>
            <w:tcW w:w="1701" w:type="dxa"/>
            <w:noWrap w:val="0"/>
            <w:vAlign w:val="center"/>
          </w:tcPr>
          <w:p w14:paraId="3F574C67">
            <w:pPr>
              <w:spacing w:line="360" w:lineRule="auto"/>
              <w:contextualSpacing/>
              <w:outlineLvl w:val="1"/>
              <w:rPr>
                <w:rFonts w:hint="eastAsia"/>
                <w:sz w:val="24"/>
              </w:rPr>
            </w:pPr>
            <w:r>
              <w:rPr>
                <w:rFonts w:hint="eastAsia"/>
                <w:sz w:val="24"/>
              </w:rPr>
              <w:t>RAID 卡RAID 级别支持</w:t>
            </w:r>
          </w:p>
        </w:tc>
        <w:tc>
          <w:tcPr>
            <w:tcW w:w="3544" w:type="dxa"/>
            <w:noWrap w:val="0"/>
            <w:vAlign w:val="top"/>
          </w:tcPr>
          <w:p w14:paraId="1D86BBCB">
            <w:pPr>
              <w:spacing w:line="360" w:lineRule="auto"/>
              <w:contextualSpacing/>
              <w:outlineLvl w:val="1"/>
              <w:rPr>
                <w:rFonts w:hint="eastAsia"/>
                <w:sz w:val="24"/>
              </w:rPr>
            </w:pPr>
            <w:r>
              <w:rPr>
                <w:rFonts w:hint="eastAsia"/>
                <w:sz w:val="24"/>
              </w:rPr>
              <w:t>RAID 模式支持 RAID 0/1/10/5</w:t>
            </w:r>
          </w:p>
        </w:tc>
      </w:tr>
      <w:tr w14:paraId="1FF8C9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center"/>
          </w:tcPr>
          <w:p w14:paraId="388B1179">
            <w:pPr>
              <w:spacing w:line="360" w:lineRule="auto"/>
              <w:contextualSpacing/>
              <w:jc w:val="center"/>
              <w:outlineLvl w:val="1"/>
              <w:rPr>
                <w:rFonts w:hint="eastAsia"/>
                <w:sz w:val="24"/>
              </w:rPr>
            </w:pPr>
            <w:r>
              <w:rPr>
                <w:rFonts w:hint="eastAsia"/>
                <w:sz w:val="24"/>
              </w:rPr>
              <w:t>58</w:t>
            </w:r>
          </w:p>
        </w:tc>
        <w:tc>
          <w:tcPr>
            <w:tcW w:w="1276" w:type="dxa"/>
            <w:noWrap w:val="0"/>
            <w:vAlign w:val="center"/>
          </w:tcPr>
          <w:p w14:paraId="0132C58F">
            <w:pPr>
              <w:spacing w:line="360" w:lineRule="auto"/>
              <w:contextualSpacing/>
              <w:jc w:val="center"/>
              <w:outlineLvl w:val="1"/>
              <w:rPr>
                <w:rFonts w:hint="eastAsia"/>
                <w:sz w:val="24"/>
              </w:rPr>
            </w:pPr>
            <w:r>
              <w:rPr>
                <w:rFonts w:hint="eastAsia"/>
                <w:sz w:val="24"/>
              </w:rPr>
              <w:t>功能要求</w:t>
            </w:r>
          </w:p>
        </w:tc>
        <w:tc>
          <w:tcPr>
            <w:tcW w:w="1134" w:type="dxa"/>
            <w:vMerge w:val="continue"/>
            <w:noWrap w:val="0"/>
            <w:vAlign w:val="center"/>
          </w:tcPr>
          <w:p w14:paraId="18EC30EB">
            <w:pPr>
              <w:spacing w:line="360" w:lineRule="auto"/>
              <w:contextualSpacing/>
              <w:jc w:val="center"/>
              <w:outlineLvl w:val="1"/>
              <w:rPr>
                <w:rFonts w:hint="eastAsia"/>
                <w:sz w:val="24"/>
              </w:rPr>
            </w:pPr>
          </w:p>
        </w:tc>
        <w:tc>
          <w:tcPr>
            <w:tcW w:w="1701" w:type="dxa"/>
            <w:noWrap w:val="0"/>
            <w:vAlign w:val="center"/>
          </w:tcPr>
          <w:p w14:paraId="151FB050">
            <w:pPr>
              <w:spacing w:line="360" w:lineRule="auto"/>
              <w:contextualSpacing/>
              <w:outlineLvl w:val="1"/>
              <w:rPr>
                <w:rFonts w:hint="eastAsia"/>
                <w:sz w:val="24"/>
              </w:rPr>
            </w:pPr>
            <w:r>
              <w:rPr>
                <w:rFonts w:hint="eastAsia"/>
                <w:sz w:val="24"/>
              </w:rPr>
              <w:t>RAID 卡BBU 单元</w:t>
            </w:r>
          </w:p>
        </w:tc>
        <w:tc>
          <w:tcPr>
            <w:tcW w:w="3544" w:type="dxa"/>
            <w:noWrap w:val="0"/>
            <w:vAlign w:val="top"/>
          </w:tcPr>
          <w:p w14:paraId="21F7A3F9">
            <w:pPr>
              <w:spacing w:line="360" w:lineRule="auto"/>
              <w:contextualSpacing/>
              <w:outlineLvl w:val="1"/>
              <w:rPr>
                <w:rFonts w:hint="eastAsia"/>
                <w:sz w:val="24"/>
              </w:rPr>
            </w:pPr>
            <w:r>
              <w:rPr>
                <w:rFonts w:hint="eastAsia"/>
                <w:sz w:val="24"/>
              </w:rPr>
              <w:t>RAID 卡支持电池或电容备份单元</w:t>
            </w:r>
          </w:p>
        </w:tc>
      </w:tr>
      <w:tr w14:paraId="138F22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center"/>
          </w:tcPr>
          <w:p w14:paraId="5920FCF2">
            <w:pPr>
              <w:spacing w:line="360" w:lineRule="auto"/>
              <w:contextualSpacing/>
              <w:jc w:val="center"/>
              <w:outlineLvl w:val="1"/>
              <w:rPr>
                <w:rFonts w:hint="eastAsia"/>
                <w:sz w:val="24"/>
              </w:rPr>
            </w:pPr>
            <w:r>
              <w:rPr>
                <w:rFonts w:hint="eastAsia"/>
                <w:sz w:val="24"/>
              </w:rPr>
              <w:t>59</w:t>
            </w:r>
          </w:p>
        </w:tc>
        <w:tc>
          <w:tcPr>
            <w:tcW w:w="1276" w:type="dxa"/>
            <w:noWrap w:val="0"/>
            <w:vAlign w:val="center"/>
          </w:tcPr>
          <w:p w14:paraId="253C5944">
            <w:pPr>
              <w:spacing w:line="360" w:lineRule="auto"/>
              <w:contextualSpacing/>
              <w:jc w:val="center"/>
              <w:outlineLvl w:val="1"/>
              <w:rPr>
                <w:rFonts w:hint="eastAsia"/>
                <w:sz w:val="24"/>
              </w:rPr>
            </w:pPr>
            <w:r>
              <w:rPr>
                <w:rFonts w:hint="eastAsia"/>
                <w:sz w:val="24"/>
              </w:rPr>
              <w:t>功能要求</w:t>
            </w:r>
          </w:p>
        </w:tc>
        <w:tc>
          <w:tcPr>
            <w:tcW w:w="1134" w:type="dxa"/>
            <w:noWrap w:val="0"/>
            <w:vAlign w:val="center"/>
          </w:tcPr>
          <w:p w14:paraId="728ECCB4">
            <w:pPr>
              <w:spacing w:line="360" w:lineRule="auto"/>
              <w:contextualSpacing/>
              <w:jc w:val="center"/>
              <w:outlineLvl w:val="1"/>
              <w:rPr>
                <w:rFonts w:hint="eastAsia"/>
                <w:sz w:val="24"/>
              </w:rPr>
            </w:pPr>
            <w:r>
              <w:rPr>
                <w:rFonts w:hint="eastAsia"/>
                <w:sz w:val="24"/>
              </w:rPr>
              <w:t>光驱功能</w:t>
            </w:r>
          </w:p>
        </w:tc>
        <w:tc>
          <w:tcPr>
            <w:tcW w:w="1701" w:type="dxa"/>
            <w:noWrap w:val="0"/>
            <w:vAlign w:val="center"/>
          </w:tcPr>
          <w:p w14:paraId="096D3743">
            <w:pPr>
              <w:spacing w:line="360" w:lineRule="auto"/>
              <w:contextualSpacing/>
              <w:outlineLvl w:val="1"/>
              <w:rPr>
                <w:rFonts w:hint="eastAsia"/>
                <w:sz w:val="24"/>
              </w:rPr>
            </w:pPr>
            <w:r>
              <w:rPr>
                <w:rFonts w:hint="eastAsia"/>
                <w:sz w:val="24"/>
              </w:rPr>
              <w:t>光驱类型（是否支持 RW，以及光盘类型CD/DVD）</w:t>
            </w:r>
          </w:p>
        </w:tc>
        <w:tc>
          <w:tcPr>
            <w:tcW w:w="3544" w:type="dxa"/>
            <w:noWrap w:val="0"/>
            <w:vAlign w:val="top"/>
          </w:tcPr>
          <w:p w14:paraId="38247583">
            <w:pPr>
              <w:spacing w:line="360" w:lineRule="auto"/>
              <w:contextualSpacing/>
              <w:outlineLvl w:val="1"/>
              <w:rPr>
                <w:rFonts w:hint="eastAsia"/>
                <w:sz w:val="24"/>
              </w:rPr>
            </w:pPr>
            <w:r>
              <w:rPr>
                <w:rFonts w:hint="eastAsia"/>
                <w:sz w:val="24"/>
              </w:rPr>
              <w:t>无要求</w:t>
            </w:r>
          </w:p>
        </w:tc>
      </w:tr>
      <w:tr w14:paraId="055DE2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center"/>
          </w:tcPr>
          <w:p w14:paraId="44744CEF">
            <w:pPr>
              <w:spacing w:line="360" w:lineRule="auto"/>
              <w:contextualSpacing/>
              <w:jc w:val="center"/>
              <w:outlineLvl w:val="1"/>
              <w:rPr>
                <w:rFonts w:hint="eastAsia"/>
                <w:sz w:val="24"/>
              </w:rPr>
            </w:pPr>
            <w:r>
              <w:rPr>
                <w:rFonts w:hint="eastAsia"/>
                <w:sz w:val="24"/>
              </w:rPr>
              <w:t>60</w:t>
            </w:r>
          </w:p>
        </w:tc>
        <w:tc>
          <w:tcPr>
            <w:tcW w:w="1276" w:type="dxa"/>
            <w:noWrap w:val="0"/>
            <w:vAlign w:val="center"/>
          </w:tcPr>
          <w:p w14:paraId="071EB7A8">
            <w:pPr>
              <w:spacing w:line="360" w:lineRule="auto"/>
              <w:contextualSpacing/>
              <w:jc w:val="center"/>
              <w:outlineLvl w:val="1"/>
              <w:rPr>
                <w:rFonts w:hint="eastAsia"/>
                <w:sz w:val="24"/>
              </w:rPr>
            </w:pPr>
            <w:r>
              <w:rPr>
                <w:rFonts w:hint="eastAsia"/>
                <w:sz w:val="24"/>
              </w:rPr>
              <w:t>功能要求</w:t>
            </w:r>
          </w:p>
        </w:tc>
        <w:tc>
          <w:tcPr>
            <w:tcW w:w="1134" w:type="dxa"/>
            <w:vMerge w:val="restart"/>
            <w:noWrap w:val="0"/>
            <w:vAlign w:val="center"/>
          </w:tcPr>
          <w:p w14:paraId="43A5591B">
            <w:pPr>
              <w:spacing w:line="360" w:lineRule="auto"/>
              <w:contextualSpacing/>
              <w:jc w:val="center"/>
              <w:outlineLvl w:val="1"/>
              <w:rPr>
                <w:rFonts w:hint="eastAsia"/>
                <w:sz w:val="24"/>
              </w:rPr>
            </w:pPr>
            <w:r>
              <w:rPr>
                <w:rFonts w:hint="eastAsia"/>
                <w:sz w:val="24"/>
              </w:rPr>
              <w:t>电源功能</w:t>
            </w:r>
          </w:p>
        </w:tc>
        <w:tc>
          <w:tcPr>
            <w:tcW w:w="1701" w:type="dxa"/>
            <w:noWrap w:val="0"/>
            <w:vAlign w:val="center"/>
          </w:tcPr>
          <w:p w14:paraId="5DB45E6C">
            <w:pPr>
              <w:spacing w:line="360" w:lineRule="auto"/>
              <w:contextualSpacing/>
              <w:outlineLvl w:val="1"/>
              <w:rPr>
                <w:rFonts w:hint="eastAsia"/>
                <w:sz w:val="24"/>
              </w:rPr>
            </w:pPr>
            <w:r>
              <w:rPr>
                <w:rFonts w:hint="eastAsia"/>
                <w:sz w:val="24"/>
              </w:rPr>
              <w:t>★电源热插拔</w:t>
            </w:r>
          </w:p>
        </w:tc>
        <w:tc>
          <w:tcPr>
            <w:tcW w:w="3544" w:type="dxa"/>
            <w:noWrap w:val="0"/>
            <w:vAlign w:val="top"/>
          </w:tcPr>
          <w:p w14:paraId="20CE1958">
            <w:pPr>
              <w:spacing w:line="360" w:lineRule="auto"/>
              <w:contextualSpacing/>
              <w:outlineLvl w:val="1"/>
              <w:rPr>
                <w:rFonts w:hint="eastAsia"/>
                <w:sz w:val="24"/>
              </w:rPr>
            </w:pPr>
            <w:r>
              <w:rPr>
                <w:rFonts w:hint="eastAsia"/>
                <w:sz w:val="24"/>
              </w:rPr>
              <w:t>整机电源模块应具备热插拔功能</w:t>
            </w:r>
          </w:p>
        </w:tc>
      </w:tr>
      <w:tr w14:paraId="2D3F21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center"/>
          </w:tcPr>
          <w:p w14:paraId="1B66A68A">
            <w:pPr>
              <w:spacing w:line="360" w:lineRule="auto"/>
              <w:contextualSpacing/>
              <w:jc w:val="center"/>
              <w:outlineLvl w:val="1"/>
              <w:rPr>
                <w:rFonts w:hint="eastAsia"/>
                <w:sz w:val="24"/>
              </w:rPr>
            </w:pPr>
            <w:r>
              <w:rPr>
                <w:rFonts w:hint="eastAsia"/>
                <w:sz w:val="24"/>
              </w:rPr>
              <w:t>61</w:t>
            </w:r>
          </w:p>
        </w:tc>
        <w:tc>
          <w:tcPr>
            <w:tcW w:w="1276" w:type="dxa"/>
            <w:noWrap w:val="0"/>
            <w:vAlign w:val="center"/>
          </w:tcPr>
          <w:p w14:paraId="2FC7A93D">
            <w:pPr>
              <w:spacing w:line="360" w:lineRule="auto"/>
              <w:contextualSpacing/>
              <w:jc w:val="center"/>
              <w:outlineLvl w:val="1"/>
              <w:rPr>
                <w:rFonts w:hint="eastAsia"/>
                <w:sz w:val="24"/>
              </w:rPr>
            </w:pPr>
            <w:r>
              <w:rPr>
                <w:rFonts w:hint="eastAsia"/>
                <w:sz w:val="24"/>
              </w:rPr>
              <w:t>功能要求</w:t>
            </w:r>
          </w:p>
        </w:tc>
        <w:tc>
          <w:tcPr>
            <w:tcW w:w="1134" w:type="dxa"/>
            <w:vMerge w:val="continue"/>
            <w:noWrap w:val="0"/>
            <w:vAlign w:val="center"/>
          </w:tcPr>
          <w:p w14:paraId="13E59BB2">
            <w:pPr>
              <w:spacing w:line="360" w:lineRule="auto"/>
              <w:contextualSpacing/>
              <w:jc w:val="center"/>
              <w:outlineLvl w:val="1"/>
              <w:rPr>
                <w:rFonts w:hint="eastAsia"/>
                <w:sz w:val="24"/>
              </w:rPr>
            </w:pPr>
          </w:p>
        </w:tc>
        <w:tc>
          <w:tcPr>
            <w:tcW w:w="1701" w:type="dxa"/>
            <w:noWrap w:val="0"/>
            <w:vAlign w:val="center"/>
          </w:tcPr>
          <w:p w14:paraId="295DDCA7">
            <w:pPr>
              <w:spacing w:line="360" w:lineRule="auto"/>
              <w:contextualSpacing/>
              <w:outlineLvl w:val="1"/>
              <w:rPr>
                <w:rFonts w:hint="eastAsia"/>
                <w:sz w:val="24"/>
              </w:rPr>
            </w:pPr>
            <w:r>
              <w:rPr>
                <w:rFonts w:hint="eastAsia"/>
                <w:sz w:val="24"/>
              </w:rPr>
              <w:t>★电源过流</w:t>
            </w:r>
          </w:p>
          <w:p w14:paraId="0B474D5F">
            <w:pPr>
              <w:spacing w:line="360" w:lineRule="auto"/>
              <w:contextualSpacing/>
              <w:outlineLvl w:val="1"/>
              <w:rPr>
                <w:rFonts w:hint="eastAsia"/>
                <w:sz w:val="24"/>
              </w:rPr>
            </w:pPr>
            <w:r>
              <w:rPr>
                <w:rFonts w:hint="eastAsia"/>
                <w:sz w:val="24"/>
              </w:rPr>
              <w:t>保护</w:t>
            </w:r>
          </w:p>
        </w:tc>
        <w:tc>
          <w:tcPr>
            <w:tcW w:w="3544" w:type="dxa"/>
            <w:noWrap w:val="0"/>
            <w:vAlign w:val="top"/>
          </w:tcPr>
          <w:p w14:paraId="553A304E">
            <w:pPr>
              <w:spacing w:line="360" w:lineRule="auto"/>
              <w:contextualSpacing/>
              <w:outlineLvl w:val="1"/>
              <w:rPr>
                <w:rFonts w:hint="eastAsia"/>
                <w:sz w:val="24"/>
              </w:rPr>
            </w:pPr>
            <w:r>
              <w:rPr>
                <w:rFonts w:hint="eastAsia"/>
                <w:sz w:val="24"/>
              </w:rPr>
              <w:t>支持过流及短路保护的功能</w:t>
            </w:r>
          </w:p>
        </w:tc>
      </w:tr>
      <w:tr w14:paraId="241FE2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center"/>
          </w:tcPr>
          <w:p w14:paraId="12F68AAD">
            <w:pPr>
              <w:spacing w:line="360" w:lineRule="auto"/>
              <w:contextualSpacing/>
              <w:jc w:val="center"/>
              <w:outlineLvl w:val="1"/>
              <w:rPr>
                <w:rFonts w:hint="eastAsia"/>
                <w:sz w:val="24"/>
              </w:rPr>
            </w:pPr>
            <w:r>
              <w:rPr>
                <w:rFonts w:hint="eastAsia"/>
                <w:sz w:val="24"/>
              </w:rPr>
              <w:t>62</w:t>
            </w:r>
          </w:p>
        </w:tc>
        <w:tc>
          <w:tcPr>
            <w:tcW w:w="1276" w:type="dxa"/>
            <w:noWrap w:val="0"/>
            <w:vAlign w:val="center"/>
          </w:tcPr>
          <w:p w14:paraId="4F8D7CE2">
            <w:pPr>
              <w:spacing w:line="360" w:lineRule="auto"/>
              <w:contextualSpacing/>
              <w:jc w:val="center"/>
              <w:outlineLvl w:val="1"/>
              <w:rPr>
                <w:rFonts w:hint="eastAsia"/>
                <w:sz w:val="24"/>
              </w:rPr>
            </w:pPr>
            <w:r>
              <w:rPr>
                <w:rFonts w:hint="eastAsia"/>
                <w:sz w:val="24"/>
              </w:rPr>
              <w:t>功能要求</w:t>
            </w:r>
          </w:p>
        </w:tc>
        <w:tc>
          <w:tcPr>
            <w:tcW w:w="1134" w:type="dxa"/>
            <w:vMerge w:val="restart"/>
            <w:noWrap w:val="0"/>
            <w:vAlign w:val="center"/>
          </w:tcPr>
          <w:p w14:paraId="611FB444">
            <w:pPr>
              <w:spacing w:line="360" w:lineRule="auto"/>
              <w:contextualSpacing/>
              <w:jc w:val="center"/>
              <w:outlineLvl w:val="1"/>
              <w:rPr>
                <w:rFonts w:hint="eastAsia"/>
                <w:sz w:val="24"/>
              </w:rPr>
            </w:pPr>
            <w:r>
              <w:rPr>
                <w:rFonts w:hint="eastAsia"/>
                <w:sz w:val="24"/>
              </w:rPr>
              <w:t>整机功能</w:t>
            </w:r>
          </w:p>
        </w:tc>
        <w:tc>
          <w:tcPr>
            <w:tcW w:w="1701" w:type="dxa"/>
            <w:noWrap w:val="0"/>
            <w:vAlign w:val="center"/>
          </w:tcPr>
          <w:p w14:paraId="53467999">
            <w:pPr>
              <w:spacing w:line="360" w:lineRule="auto"/>
              <w:contextualSpacing/>
              <w:outlineLvl w:val="1"/>
              <w:rPr>
                <w:rFonts w:hint="eastAsia"/>
                <w:sz w:val="24"/>
              </w:rPr>
            </w:pPr>
            <w:r>
              <w:rPr>
                <w:rFonts w:hint="eastAsia"/>
                <w:sz w:val="24"/>
              </w:rPr>
              <w:t>★散热方式</w:t>
            </w:r>
          </w:p>
        </w:tc>
        <w:tc>
          <w:tcPr>
            <w:tcW w:w="3544" w:type="dxa"/>
            <w:noWrap w:val="0"/>
            <w:vAlign w:val="top"/>
          </w:tcPr>
          <w:p w14:paraId="2834AC93">
            <w:pPr>
              <w:spacing w:line="360" w:lineRule="auto"/>
              <w:contextualSpacing/>
              <w:outlineLvl w:val="1"/>
              <w:rPr>
                <w:rFonts w:hint="eastAsia"/>
                <w:sz w:val="24"/>
              </w:rPr>
            </w:pPr>
            <w:r>
              <w:rPr>
                <w:rFonts w:hint="eastAsia"/>
                <w:sz w:val="24"/>
              </w:rPr>
              <w:t>支持风冷或液冷等散热方式</w:t>
            </w:r>
          </w:p>
        </w:tc>
      </w:tr>
      <w:tr w14:paraId="089289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center"/>
          </w:tcPr>
          <w:p w14:paraId="5BD37985">
            <w:pPr>
              <w:spacing w:line="360" w:lineRule="auto"/>
              <w:contextualSpacing/>
              <w:jc w:val="center"/>
              <w:outlineLvl w:val="1"/>
              <w:rPr>
                <w:rFonts w:hint="eastAsia"/>
                <w:sz w:val="24"/>
              </w:rPr>
            </w:pPr>
            <w:r>
              <w:rPr>
                <w:rFonts w:hint="eastAsia"/>
                <w:sz w:val="24"/>
              </w:rPr>
              <w:t>63</w:t>
            </w:r>
          </w:p>
        </w:tc>
        <w:tc>
          <w:tcPr>
            <w:tcW w:w="1276" w:type="dxa"/>
            <w:noWrap w:val="0"/>
            <w:vAlign w:val="center"/>
          </w:tcPr>
          <w:p w14:paraId="36E06413">
            <w:pPr>
              <w:spacing w:line="360" w:lineRule="auto"/>
              <w:contextualSpacing/>
              <w:jc w:val="center"/>
              <w:outlineLvl w:val="1"/>
              <w:rPr>
                <w:rFonts w:hint="eastAsia"/>
                <w:sz w:val="24"/>
              </w:rPr>
            </w:pPr>
            <w:r>
              <w:rPr>
                <w:rFonts w:hint="eastAsia"/>
                <w:sz w:val="24"/>
              </w:rPr>
              <w:t>功能要求</w:t>
            </w:r>
          </w:p>
        </w:tc>
        <w:tc>
          <w:tcPr>
            <w:tcW w:w="1134" w:type="dxa"/>
            <w:vMerge w:val="continue"/>
            <w:noWrap w:val="0"/>
            <w:vAlign w:val="center"/>
          </w:tcPr>
          <w:p w14:paraId="32ACE892">
            <w:pPr>
              <w:spacing w:line="360" w:lineRule="auto"/>
              <w:contextualSpacing/>
              <w:jc w:val="center"/>
              <w:outlineLvl w:val="1"/>
              <w:rPr>
                <w:rFonts w:hint="eastAsia"/>
                <w:sz w:val="24"/>
              </w:rPr>
            </w:pPr>
          </w:p>
        </w:tc>
        <w:tc>
          <w:tcPr>
            <w:tcW w:w="1701" w:type="dxa"/>
            <w:noWrap w:val="0"/>
            <w:vAlign w:val="center"/>
          </w:tcPr>
          <w:p w14:paraId="0314B1F1">
            <w:pPr>
              <w:spacing w:line="360" w:lineRule="auto"/>
              <w:contextualSpacing/>
              <w:outlineLvl w:val="1"/>
              <w:rPr>
                <w:rFonts w:hint="eastAsia"/>
                <w:sz w:val="24"/>
              </w:rPr>
            </w:pPr>
            <w:r>
              <w:rPr>
                <w:rFonts w:hint="eastAsia"/>
                <w:sz w:val="24"/>
              </w:rPr>
              <w:t>其他功能</w:t>
            </w:r>
          </w:p>
        </w:tc>
        <w:tc>
          <w:tcPr>
            <w:tcW w:w="3544" w:type="dxa"/>
            <w:noWrap w:val="0"/>
            <w:vAlign w:val="top"/>
          </w:tcPr>
          <w:p w14:paraId="45B6712E">
            <w:pPr>
              <w:spacing w:line="360" w:lineRule="auto"/>
              <w:contextualSpacing/>
              <w:outlineLvl w:val="1"/>
              <w:rPr>
                <w:rFonts w:hint="eastAsia"/>
                <w:sz w:val="24"/>
              </w:rPr>
            </w:pPr>
            <w:r>
              <w:rPr>
                <w:rFonts w:hint="eastAsia"/>
                <w:sz w:val="24"/>
              </w:rPr>
              <w:t>a) 支持关键部件冗余（包括电源、风扇等）；</w:t>
            </w:r>
          </w:p>
          <w:p w14:paraId="789C6E04">
            <w:pPr>
              <w:spacing w:line="360" w:lineRule="auto"/>
              <w:contextualSpacing/>
              <w:outlineLvl w:val="1"/>
              <w:rPr>
                <w:rFonts w:hint="eastAsia"/>
                <w:sz w:val="24"/>
              </w:rPr>
            </w:pPr>
            <w:r>
              <w:rPr>
                <w:rFonts w:hint="eastAsia"/>
                <w:sz w:val="24"/>
              </w:rPr>
              <w:t>b) 支持熔断保护与恢复功能</w:t>
            </w:r>
          </w:p>
        </w:tc>
      </w:tr>
      <w:tr w14:paraId="487521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center"/>
          </w:tcPr>
          <w:p w14:paraId="5CD054C8">
            <w:pPr>
              <w:spacing w:line="360" w:lineRule="auto"/>
              <w:contextualSpacing/>
              <w:jc w:val="center"/>
              <w:outlineLvl w:val="1"/>
              <w:rPr>
                <w:rFonts w:hint="eastAsia"/>
                <w:sz w:val="24"/>
              </w:rPr>
            </w:pPr>
            <w:r>
              <w:rPr>
                <w:rFonts w:hint="eastAsia"/>
                <w:sz w:val="24"/>
              </w:rPr>
              <w:t>64</w:t>
            </w:r>
          </w:p>
        </w:tc>
        <w:tc>
          <w:tcPr>
            <w:tcW w:w="1276" w:type="dxa"/>
            <w:noWrap w:val="0"/>
            <w:vAlign w:val="center"/>
          </w:tcPr>
          <w:p w14:paraId="3FA8D101">
            <w:pPr>
              <w:spacing w:line="360" w:lineRule="auto"/>
              <w:contextualSpacing/>
              <w:jc w:val="center"/>
              <w:outlineLvl w:val="1"/>
              <w:rPr>
                <w:rFonts w:hint="eastAsia"/>
                <w:sz w:val="24"/>
              </w:rPr>
            </w:pPr>
            <w:r>
              <w:rPr>
                <w:rFonts w:hint="eastAsia"/>
                <w:sz w:val="24"/>
              </w:rPr>
              <w:t>功能要求</w:t>
            </w:r>
          </w:p>
        </w:tc>
        <w:tc>
          <w:tcPr>
            <w:tcW w:w="1134" w:type="dxa"/>
            <w:vMerge w:val="restart"/>
            <w:noWrap w:val="0"/>
            <w:vAlign w:val="center"/>
          </w:tcPr>
          <w:p w14:paraId="3FF6EE07">
            <w:pPr>
              <w:spacing w:line="360" w:lineRule="auto"/>
              <w:contextualSpacing/>
              <w:jc w:val="center"/>
              <w:outlineLvl w:val="1"/>
              <w:rPr>
                <w:rFonts w:hint="eastAsia"/>
                <w:sz w:val="24"/>
              </w:rPr>
            </w:pPr>
            <w:r>
              <w:rPr>
                <w:rFonts w:hint="eastAsia"/>
                <w:sz w:val="24"/>
              </w:rPr>
              <w:t>管理系统功能</w:t>
            </w:r>
          </w:p>
        </w:tc>
        <w:tc>
          <w:tcPr>
            <w:tcW w:w="1701" w:type="dxa"/>
            <w:noWrap w:val="0"/>
            <w:vAlign w:val="center"/>
          </w:tcPr>
          <w:p w14:paraId="1519BC19">
            <w:pPr>
              <w:spacing w:line="360" w:lineRule="auto"/>
              <w:contextualSpacing/>
              <w:outlineLvl w:val="1"/>
              <w:rPr>
                <w:rFonts w:hint="eastAsia"/>
                <w:sz w:val="24"/>
              </w:rPr>
            </w:pPr>
            <w:r>
              <w:rPr>
                <w:rFonts w:hint="eastAsia"/>
                <w:sz w:val="24"/>
              </w:rPr>
              <w:t>★BMC固件基础功能</w:t>
            </w:r>
          </w:p>
        </w:tc>
        <w:tc>
          <w:tcPr>
            <w:tcW w:w="3544" w:type="dxa"/>
            <w:noWrap w:val="0"/>
            <w:vAlign w:val="top"/>
          </w:tcPr>
          <w:p w14:paraId="2955F66C">
            <w:pPr>
              <w:spacing w:line="360" w:lineRule="auto"/>
              <w:contextualSpacing/>
              <w:outlineLvl w:val="1"/>
              <w:rPr>
                <w:rFonts w:hint="eastAsia"/>
                <w:sz w:val="24"/>
              </w:rPr>
            </w:pPr>
            <w:r>
              <w:rPr>
                <w:rFonts w:hint="eastAsia"/>
                <w:sz w:val="24"/>
              </w:rPr>
              <w:t>1) 支持 DHCP 设置网络功能；</w:t>
            </w:r>
          </w:p>
          <w:p w14:paraId="030BBBB0">
            <w:pPr>
              <w:spacing w:line="360" w:lineRule="auto"/>
              <w:contextualSpacing/>
              <w:outlineLvl w:val="1"/>
              <w:rPr>
                <w:rFonts w:hint="eastAsia"/>
                <w:sz w:val="24"/>
              </w:rPr>
            </w:pPr>
            <w:r>
              <w:rPr>
                <w:rFonts w:hint="eastAsia"/>
                <w:sz w:val="24"/>
              </w:rPr>
              <w:t>2)支持静态 IP 设置网络功能；</w:t>
            </w:r>
          </w:p>
          <w:p w14:paraId="39368039">
            <w:pPr>
              <w:spacing w:line="360" w:lineRule="auto"/>
              <w:contextualSpacing/>
              <w:outlineLvl w:val="1"/>
              <w:rPr>
                <w:rFonts w:hint="eastAsia"/>
                <w:sz w:val="24"/>
              </w:rPr>
            </w:pPr>
            <w:r>
              <w:rPr>
                <w:rFonts w:hint="eastAsia"/>
                <w:sz w:val="24"/>
              </w:rPr>
              <w:t>3)支持设备日志记录，包括但不限于登录日志、操作日志和报警日志等功能；</w:t>
            </w:r>
          </w:p>
          <w:p w14:paraId="3DF3EF65">
            <w:pPr>
              <w:spacing w:line="360" w:lineRule="auto"/>
              <w:contextualSpacing/>
              <w:outlineLvl w:val="1"/>
              <w:rPr>
                <w:rFonts w:hint="eastAsia"/>
                <w:sz w:val="24"/>
              </w:rPr>
            </w:pPr>
            <w:r>
              <w:rPr>
                <w:rFonts w:hint="eastAsia"/>
                <w:sz w:val="24"/>
              </w:rPr>
              <w:t>4)支持日志信息导出和记录删除功能；</w:t>
            </w:r>
          </w:p>
          <w:p w14:paraId="528A8EAB">
            <w:pPr>
              <w:spacing w:line="360" w:lineRule="auto"/>
              <w:contextualSpacing/>
              <w:outlineLvl w:val="1"/>
              <w:rPr>
                <w:rFonts w:hint="eastAsia"/>
                <w:sz w:val="24"/>
              </w:rPr>
            </w:pPr>
            <w:r>
              <w:rPr>
                <w:rFonts w:hint="eastAsia"/>
                <w:sz w:val="24"/>
              </w:rPr>
              <w:t>5)支持通过管理接口向外输出准确的报警信息功能；</w:t>
            </w:r>
          </w:p>
          <w:p w14:paraId="4CA97314">
            <w:pPr>
              <w:spacing w:line="360" w:lineRule="auto"/>
              <w:contextualSpacing/>
              <w:outlineLvl w:val="1"/>
              <w:rPr>
                <w:rFonts w:hint="eastAsia"/>
                <w:sz w:val="24"/>
              </w:rPr>
            </w:pPr>
            <w:r>
              <w:rPr>
                <w:rFonts w:hint="eastAsia"/>
                <w:sz w:val="24"/>
              </w:rPr>
              <w:t>6)设备的 BMC 管理软件应能够按报警的严重程度进行区分；</w:t>
            </w:r>
          </w:p>
          <w:p w14:paraId="6C264A31">
            <w:pPr>
              <w:spacing w:line="360" w:lineRule="auto"/>
              <w:contextualSpacing/>
              <w:outlineLvl w:val="1"/>
              <w:rPr>
                <w:rFonts w:hint="eastAsia"/>
                <w:sz w:val="24"/>
              </w:rPr>
            </w:pPr>
            <w:r>
              <w:rPr>
                <w:rFonts w:hint="eastAsia"/>
                <w:sz w:val="24"/>
              </w:rPr>
              <w:t>7)支持 IPMI2.0、SNMP 或 Redfish等接口功能；</w:t>
            </w:r>
          </w:p>
          <w:p w14:paraId="228B7B72">
            <w:pPr>
              <w:spacing w:line="360" w:lineRule="auto"/>
              <w:contextualSpacing/>
              <w:outlineLvl w:val="1"/>
              <w:rPr>
                <w:rFonts w:hint="eastAsia"/>
                <w:sz w:val="24"/>
              </w:rPr>
            </w:pPr>
            <w:r>
              <w:rPr>
                <w:rFonts w:hint="eastAsia"/>
                <w:sz w:val="24"/>
              </w:rPr>
              <w:t>8)支持键盘、鼠标和视频的重定向、文本控制台的重定向、远程虚拟媒体、高可靠的硬件监控和管理功能；</w:t>
            </w:r>
          </w:p>
          <w:p w14:paraId="5B58A1FD">
            <w:pPr>
              <w:spacing w:line="360" w:lineRule="auto"/>
              <w:contextualSpacing/>
              <w:outlineLvl w:val="1"/>
              <w:rPr>
                <w:rFonts w:hint="eastAsia"/>
                <w:sz w:val="24"/>
              </w:rPr>
            </w:pPr>
            <w:r>
              <w:rPr>
                <w:rFonts w:hint="eastAsia"/>
                <w:sz w:val="24"/>
              </w:rPr>
              <w:t>9)支持基于网络开启、关闭和重启设备的功能，并查询当前设备开机运行状态；</w:t>
            </w:r>
          </w:p>
          <w:p w14:paraId="0DBCD077">
            <w:pPr>
              <w:spacing w:line="360" w:lineRule="auto"/>
              <w:contextualSpacing/>
              <w:outlineLvl w:val="1"/>
              <w:rPr>
                <w:rFonts w:hint="eastAsia"/>
                <w:sz w:val="24"/>
              </w:rPr>
            </w:pPr>
            <w:r>
              <w:rPr>
                <w:rFonts w:hint="eastAsia"/>
                <w:sz w:val="24"/>
              </w:rPr>
              <w:t>10)支持故障提示功能，并可通过接口读取服务器故障信息；</w:t>
            </w:r>
          </w:p>
          <w:p w14:paraId="5122C45E">
            <w:pPr>
              <w:spacing w:line="360" w:lineRule="auto"/>
              <w:contextualSpacing/>
              <w:outlineLvl w:val="1"/>
              <w:rPr>
                <w:rFonts w:hint="eastAsia"/>
                <w:sz w:val="24"/>
              </w:rPr>
            </w:pPr>
            <w:r>
              <w:rPr>
                <w:rFonts w:hint="eastAsia"/>
                <w:sz w:val="24"/>
              </w:rPr>
              <w:t>11)支持基于网络的固件更新功能，包括 BMC 和 BIOS 等；</w:t>
            </w:r>
          </w:p>
          <w:p w14:paraId="46E6127A">
            <w:pPr>
              <w:spacing w:line="360" w:lineRule="auto"/>
              <w:contextualSpacing/>
              <w:outlineLvl w:val="1"/>
              <w:rPr>
                <w:rFonts w:hint="eastAsia"/>
                <w:sz w:val="24"/>
              </w:rPr>
            </w:pPr>
            <w:r>
              <w:rPr>
                <w:rFonts w:hint="eastAsia"/>
                <w:sz w:val="24"/>
              </w:rPr>
              <w:t>12)支持基于网络安装操作系统的功能，并可通过网络控制台访问设备；</w:t>
            </w:r>
          </w:p>
          <w:p w14:paraId="5612114D">
            <w:pPr>
              <w:spacing w:line="360" w:lineRule="auto"/>
              <w:contextualSpacing/>
              <w:outlineLvl w:val="1"/>
              <w:rPr>
                <w:rFonts w:hint="eastAsia"/>
                <w:sz w:val="24"/>
              </w:rPr>
            </w:pPr>
            <w:r>
              <w:rPr>
                <w:rFonts w:hint="eastAsia"/>
                <w:sz w:val="24"/>
              </w:rPr>
              <w:t>13)支持通过本地的硬盘或光驱等存储设备，基于网络完成设备的操作系统安装功能；</w:t>
            </w:r>
          </w:p>
          <w:p w14:paraId="13C66BF5">
            <w:pPr>
              <w:spacing w:line="360" w:lineRule="auto"/>
              <w:contextualSpacing/>
              <w:outlineLvl w:val="1"/>
              <w:rPr>
                <w:rFonts w:hint="eastAsia"/>
                <w:sz w:val="24"/>
              </w:rPr>
            </w:pPr>
            <w:r>
              <w:rPr>
                <w:rFonts w:hint="eastAsia"/>
                <w:sz w:val="24"/>
              </w:rPr>
              <w:t>14)支持通过浏览器打开管理界面并登录功能；</w:t>
            </w:r>
          </w:p>
          <w:p w14:paraId="3837C1A3">
            <w:pPr>
              <w:spacing w:line="360" w:lineRule="auto"/>
              <w:contextualSpacing/>
              <w:outlineLvl w:val="1"/>
              <w:rPr>
                <w:rFonts w:hint="eastAsia"/>
                <w:sz w:val="24"/>
              </w:rPr>
            </w:pPr>
            <w:r>
              <w:rPr>
                <w:rFonts w:hint="eastAsia"/>
                <w:sz w:val="24"/>
              </w:rPr>
              <w:t>15)支持设置口令策略功能；</w:t>
            </w:r>
          </w:p>
          <w:p w14:paraId="47BE2BDA">
            <w:pPr>
              <w:spacing w:line="360" w:lineRule="auto"/>
              <w:contextualSpacing/>
              <w:outlineLvl w:val="1"/>
              <w:rPr>
                <w:rFonts w:hint="eastAsia"/>
                <w:sz w:val="24"/>
              </w:rPr>
            </w:pPr>
            <w:r>
              <w:rPr>
                <w:rFonts w:hint="eastAsia"/>
                <w:sz w:val="24"/>
              </w:rPr>
              <w:t>16)支持访问权限设置功能，并通过日志记录访问事件；</w:t>
            </w:r>
          </w:p>
          <w:p w14:paraId="081D26B6">
            <w:pPr>
              <w:spacing w:line="360" w:lineRule="auto"/>
              <w:contextualSpacing/>
              <w:outlineLvl w:val="1"/>
              <w:rPr>
                <w:rFonts w:hint="eastAsia"/>
                <w:sz w:val="24"/>
              </w:rPr>
            </w:pPr>
            <w:r>
              <w:rPr>
                <w:rFonts w:hint="eastAsia"/>
                <w:sz w:val="24"/>
              </w:rPr>
              <w:t>17)支持对出厂默认的用户名及口令进行安全保护功能，并提供默认口令修改提示；</w:t>
            </w:r>
          </w:p>
          <w:p w14:paraId="09C89C6A">
            <w:pPr>
              <w:spacing w:line="360" w:lineRule="auto"/>
              <w:contextualSpacing/>
              <w:outlineLvl w:val="1"/>
              <w:rPr>
                <w:rFonts w:hint="eastAsia"/>
                <w:sz w:val="24"/>
              </w:rPr>
            </w:pPr>
            <w:r>
              <w:rPr>
                <w:rFonts w:hint="eastAsia"/>
                <w:sz w:val="24"/>
              </w:rPr>
              <w:t>18)支持读取设备主板的工作环境温度功能；</w:t>
            </w:r>
          </w:p>
          <w:p w14:paraId="3936C644">
            <w:pPr>
              <w:spacing w:line="360" w:lineRule="auto"/>
              <w:contextualSpacing/>
              <w:outlineLvl w:val="1"/>
              <w:rPr>
                <w:rFonts w:hint="eastAsia"/>
                <w:sz w:val="24"/>
              </w:rPr>
            </w:pPr>
            <w:r>
              <w:rPr>
                <w:rFonts w:hint="eastAsia"/>
                <w:sz w:val="24"/>
              </w:rPr>
              <w:t>19)支持读取服务器 CPU 等核心器件的温度功能；</w:t>
            </w:r>
          </w:p>
          <w:p w14:paraId="2EF1FADC">
            <w:pPr>
              <w:spacing w:line="360" w:lineRule="auto"/>
              <w:contextualSpacing/>
              <w:outlineLvl w:val="1"/>
              <w:rPr>
                <w:rFonts w:hint="eastAsia"/>
                <w:sz w:val="24"/>
              </w:rPr>
            </w:pPr>
            <w:r>
              <w:rPr>
                <w:rFonts w:hint="eastAsia"/>
                <w:sz w:val="24"/>
              </w:rPr>
              <w:t>20)支持通过外部管理工具进行 BMC参数设置的功能，并可基于网络通过外部管理工具对 BMC 进行管理；</w:t>
            </w:r>
          </w:p>
          <w:p w14:paraId="7EACBAA6">
            <w:pPr>
              <w:spacing w:line="360" w:lineRule="auto"/>
              <w:contextualSpacing/>
              <w:outlineLvl w:val="1"/>
              <w:rPr>
                <w:rFonts w:hint="eastAsia"/>
                <w:sz w:val="24"/>
              </w:rPr>
            </w:pPr>
            <w:r>
              <w:rPr>
                <w:rFonts w:hint="eastAsia"/>
                <w:sz w:val="24"/>
              </w:rPr>
              <w:t>21)应支持固件版本查询、固件升级</w:t>
            </w:r>
          </w:p>
          <w:p w14:paraId="6A6BEA9B">
            <w:pPr>
              <w:spacing w:line="360" w:lineRule="auto"/>
              <w:contextualSpacing/>
              <w:outlineLvl w:val="1"/>
              <w:rPr>
                <w:rFonts w:hint="eastAsia"/>
                <w:sz w:val="24"/>
              </w:rPr>
            </w:pPr>
            <w:r>
              <w:rPr>
                <w:rFonts w:hint="eastAsia"/>
                <w:sz w:val="24"/>
              </w:rPr>
              <w:t>22)支持基于网络实现开关机和复位控制的功能；</w:t>
            </w:r>
          </w:p>
          <w:p w14:paraId="4719E044">
            <w:pPr>
              <w:spacing w:line="360" w:lineRule="auto"/>
              <w:contextualSpacing/>
              <w:outlineLvl w:val="1"/>
              <w:rPr>
                <w:rFonts w:hint="eastAsia"/>
                <w:sz w:val="24"/>
              </w:rPr>
            </w:pPr>
            <w:r>
              <w:rPr>
                <w:rFonts w:hint="eastAsia"/>
                <w:sz w:val="24"/>
              </w:rPr>
              <w:t>23)BMC 启动时间应不超过 180s，实现功能包括网络、IPMI、散热、传感器服务可用；</w:t>
            </w:r>
          </w:p>
          <w:p w14:paraId="65163F4C">
            <w:pPr>
              <w:spacing w:line="360" w:lineRule="auto"/>
              <w:contextualSpacing/>
              <w:outlineLvl w:val="1"/>
              <w:rPr>
                <w:rFonts w:hint="eastAsia"/>
                <w:sz w:val="24"/>
              </w:rPr>
            </w:pPr>
            <w:r>
              <w:rPr>
                <w:rFonts w:hint="eastAsia"/>
                <w:sz w:val="24"/>
              </w:rPr>
              <w:t>24)支持 BMC 固件设置的恢复出厂功能</w:t>
            </w:r>
          </w:p>
        </w:tc>
      </w:tr>
      <w:tr w14:paraId="4BEE0A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center"/>
          </w:tcPr>
          <w:p w14:paraId="7D620BAD">
            <w:pPr>
              <w:spacing w:line="360" w:lineRule="auto"/>
              <w:contextualSpacing/>
              <w:jc w:val="center"/>
              <w:outlineLvl w:val="1"/>
              <w:rPr>
                <w:rFonts w:hint="eastAsia"/>
                <w:sz w:val="24"/>
              </w:rPr>
            </w:pPr>
            <w:r>
              <w:rPr>
                <w:rFonts w:hint="eastAsia"/>
                <w:sz w:val="24"/>
              </w:rPr>
              <w:t>65</w:t>
            </w:r>
          </w:p>
        </w:tc>
        <w:tc>
          <w:tcPr>
            <w:tcW w:w="1276" w:type="dxa"/>
            <w:noWrap w:val="0"/>
            <w:vAlign w:val="center"/>
          </w:tcPr>
          <w:p w14:paraId="778D0FB5">
            <w:pPr>
              <w:spacing w:line="360" w:lineRule="auto"/>
              <w:contextualSpacing/>
              <w:jc w:val="center"/>
              <w:outlineLvl w:val="1"/>
              <w:rPr>
                <w:rFonts w:hint="eastAsia"/>
                <w:sz w:val="24"/>
              </w:rPr>
            </w:pPr>
            <w:r>
              <w:rPr>
                <w:rFonts w:hint="eastAsia"/>
                <w:sz w:val="24"/>
              </w:rPr>
              <w:t>功能要求</w:t>
            </w:r>
          </w:p>
        </w:tc>
        <w:tc>
          <w:tcPr>
            <w:tcW w:w="1134" w:type="dxa"/>
            <w:vMerge w:val="continue"/>
            <w:noWrap w:val="0"/>
            <w:vAlign w:val="center"/>
          </w:tcPr>
          <w:p w14:paraId="39A7CCE0">
            <w:pPr>
              <w:spacing w:line="360" w:lineRule="auto"/>
              <w:contextualSpacing/>
              <w:jc w:val="center"/>
              <w:outlineLvl w:val="1"/>
              <w:rPr>
                <w:rFonts w:hint="eastAsia"/>
                <w:sz w:val="24"/>
              </w:rPr>
            </w:pPr>
          </w:p>
        </w:tc>
        <w:tc>
          <w:tcPr>
            <w:tcW w:w="1701" w:type="dxa"/>
            <w:noWrap w:val="0"/>
            <w:vAlign w:val="center"/>
          </w:tcPr>
          <w:p w14:paraId="085771B1">
            <w:pPr>
              <w:spacing w:line="360" w:lineRule="auto"/>
              <w:contextualSpacing/>
              <w:outlineLvl w:val="1"/>
              <w:rPr>
                <w:rFonts w:hint="eastAsia"/>
                <w:sz w:val="24"/>
              </w:rPr>
            </w:pPr>
            <w:r>
              <w:rPr>
                <w:rFonts w:hint="eastAsia"/>
                <w:sz w:val="24"/>
              </w:rPr>
              <w:t>BMC 固件增强功能</w:t>
            </w:r>
          </w:p>
        </w:tc>
        <w:tc>
          <w:tcPr>
            <w:tcW w:w="3544" w:type="dxa"/>
            <w:noWrap w:val="0"/>
            <w:vAlign w:val="top"/>
          </w:tcPr>
          <w:p w14:paraId="259B6DB5">
            <w:pPr>
              <w:spacing w:line="360" w:lineRule="auto"/>
              <w:contextualSpacing/>
              <w:outlineLvl w:val="1"/>
              <w:rPr>
                <w:rFonts w:hint="eastAsia"/>
                <w:sz w:val="24"/>
              </w:rPr>
            </w:pPr>
            <w:r>
              <w:rPr>
                <w:rFonts w:hint="eastAsia"/>
                <w:sz w:val="24"/>
              </w:rPr>
              <w:t>a）网络控制、安装提供图形访问界面网络；</w:t>
            </w:r>
          </w:p>
          <w:p w14:paraId="3E4AAE47">
            <w:pPr>
              <w:spacing w:line="360" w:lineRule="auto"/>
              <w:contextualSpacing/>
              <w:outlineLvl w:val="1"/>
              <w:rPr>
                <w:rFonts w:hint="eastAsia"/>
                <w:sz w:val="24"/>
              </w:rPr>
            </w:pPr>
            <w:r>
              <w:rPr>
                <w:rFonts w:hint="eastAsia"/>
                <w:sz w:val="24"/>
              </w:rPr>
              <w:t>b）设备的 BMC 管理软件界面显示报警信息，且能够按报警的严重程度进行区分；</w:t>
            </w:r>
          </w:p>
          <w:p w14:paraId="6A5027D9">
            <w:pPr>
              <w:spacing w:line="360" w:lineRule="auto"/>
              <w:contextualSpacing/>
              <w:outlineLvl w:val="1"/>
              <w:rPr>
                <w:rFonts w:hint="eastAsia"/>
                <w:sz w:val="24"/>
              </w:rPr>
            </w:pPr>
            <w:r>
              <w:rPr>
                <w:rFonts w:hint="eastAsia"/>
                <w:sz w:val="24"/>
              </w:rPr>
              <w:t>c）Web GUI 采用 BMC 端口直连，平均响应时间为不大于 1s</w:t>
            </w:r>
          </w:p>
        </w:tc>
      </w:tr>
      <w:tr w14:paraId="6DD760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center"/>
          </w:tcPr>
          <w:p w14:paraId="4E4B695A">
            <w:pPr>
              <w:spacing w:line="360" w:lineRule="auto"/>
              <w:contextualSpacing/>
              <w:jc w:val="center"/>
              <w:outlineLvl w:val="1"/>
              <w:rPr>
                <w:rFonts w:hint="eastAsia"/>
                <w:sz w:val="24"/>
              </w:rPr>
            </w:pPr>
            <w:r>
              <w:rPr>
                <w:rFonts w:hint="eastAsia"/>
                <w:sz w:val="24"/>
              </w:rPr>
              <w:t>66</w:t>
            </w:r>
          </w:p>
        </w:tc>
        <w:tc>
          <w:tcPr>
            <w:tcW w:w="1276" w:type="dxa"/>
            <w:noWrap w:val="0"/>
            <w:vAlign w:val="center"/>
          </w:tcPr>
          <w:p w14:paraId="7C1D8154">
            <w:pPr>
              <w:spacing w:line="360" w:lineRule="auto"/>
              <w:contextualSpacing/>
              <w:jc w:val="center"/>
              <w:outlineLvl w:val="1"/>
              <w:rPr>
                <w:rFonts w:hint="eastAsia"/>
                <w:sz w:val="24"/>
              </w:rPr>
            </w:pPr>
            <w:r>
              <w:rPr>
                <w:rFonts w:hint="eastAsia"/>
                <w:sz w:val="24"/>
              </w:rPr>
              <w:t>功能要求</w:t>
            </w:r>
          </w:p>
        </w:tc>
        <w:tc>
          <w:tcPr>
            <w:tcW w:w="1134" w:type="dxa"/>
            <w:vMerge w:val="continue"/>
            <w:noWrap w:val="0"/>
            <w:vAlign w:val="center"/>
          </w:tcPr>
          <w:p w14:paraId="064CDD5B">
            <w:pPr>
              <w:spacing w:line="360" w:lineRule="auto"/>
              <w:contextualSpacing/>
              <w:jc w:val="center"/>
              <w:outlineLvl w:val="1"/>
              <w:rPr>
                <w:rFonts w:hint="eastAsia"/>
                <w:sz w:val="24"/>
              </w:rPr>
            </w:pPr>
          </w:p>
        </w:tc>
        <w:tc>
          <w:tcPr>
            <w:tcW w:w="1701" w:type="dxa"/>
            <w:noWrap w:val="0"/>
            <w:vAlign w:val="center"/>
          </w:tcPr>
          <w:p w14:paraId="3CD2D016">
            <w:pPr>
              <w:spacing w:line="360" w:lineRule="auto"/>
              <w:contextualSpacing/>
              <w:outlineLvl w:val="1"/>
              <w:rPr>
                <w:rFonts w:hint="eastAsia"/>
                <w:sz w:val="24"/>
              </w:rPr>
            </w:pPr>
            <w:r>
              <w:rPr>
                <w:rFonts w:hint="eastAsia"/>
                <w:sz w:val="24"/>
              </w:rPr>
              <w:t>★BIOS 固</w:t>
            </w:r>
          </w:p>
          <w:p w14:paraId="756A1A69">
            <w:pPr>
              <w:spacing w:line="360" w:lineRule="auto"/>
              <w:contextualSpacing/>
              <w:outlineLvl w:val="1"/>
              <w:rPr>
                <w:rFonts w:hint="eastAsia"/>
                <w:sz w:val="24"/>
              </w:rPr>
            </w:pPr>
            <w:r>
              <w:rPr>
                <w:rFonts w:hint="eastAsia"/>
                <w:sz w:val="24"/>
              </w:rPr>
              <w:t>件基础功</w:t>
            </w:r>
          </w:p>
          <w:p w14:paraId="1DC10747">
            <w:pPr>
              <w:spacing w:line="360" w:lineRule="auto"/>
              <w:contextualSpacing/>
              <w:outlineLvl w:val="1"/>
              <w:rPr>
                <w:rFonts w:hint="eastAsia"/>
                <w:sz w:val="24"/>
              </w:rPr>
            </w:pPr>
            <w:r>
              <w:rPr>
                <w:rFonts w:hint="eastAsia"/>
                <w:sz w:val="24"/>
              </w:rPr>
              <w:t>能</w:t>
            </w:r>
          </w:p>
        </w:tc>
        <w:tc>
          <w:tcPr>
            <w:tcW w:w="3544" w:type="dxa"/>
            <w:noWrap w:val="0"/>
            <w:vAlign w:val="top"/>
          </w:tcPr>
          <w:p w14:paraId="3E14940A">
            <w:pPr>
              <w:spacing w:line="360" w:lineRule="auto"/>
              <w:contextualSpacing/>
              <w:outlineLvl w:val="1"/>
              <w:rPr>
                <w:rFonts w:hint="eastAsia"/>
                <w:sz w:val="24"/>
              </w:rPr>
            </w:pPr>
            <w:r>
              <w:rPr>
                <w:rFonts w:hint="eastAsia"/>
                <w:sz w:val="24"/>
              </w:rPr>
              <w:t>a）支持查看固件版本、内存信息、主板信息、处理器信息和系统时间信息功能；</w:t>
            </w:r>
          </w:p>
          <w:p w14:paraId="1357E967">
            <w:pPr>
              <w:spacing w:line="360" w:lineRule="auto"/>
              <w:contextualSpacing/>
              <w:outlineLvl w:val="1"/>
              <w:rPr>
                <w:rFonts w:hint="eastAsia"/>
                <w:sz w:val="24"/>
              </w:rPr>
            </w:pPr>
            <w:r>
              <w:rPr>
                <w:rFonts w:hint="eastAsia"/>
                <w:sz w:val="24"/>
              </w:rPr>
              <w:t>b）支持上电初始化界面显示 CPU 信息、内存信息、固件版本和部分快捷键信息功能；</w:t>
            </w:r>
          </w:p>
          <w:p w14:paraId="4EF805B5">
            <w:pPr>
              <w:spacing w:line="360" w:lineRule="auto"/>
              <w:contextualSpacing/>
              <w:outlineLvl w:val="1"/>
              <w:rPr>
                <w:rFonts w:hint="eastAsia"/>
                <w:sz w:val="24"/>
              </w:rPr>
            </w:pPr>
            <w:r>
              <w:rPr>
                <w:rFonts w:hint="eastAsia"/>
                <w:sz w:val="24"/>
              </w:rPr>
              <w:t>c）支持设置界面中英文显示切换功能；</w:t>
            </w:r>
          </w:p>
          <w:p w14:paraId="74C16981">
            <w:pPr>
              <w:spacing w:line="360" w:lineRule="auto"/>
              <w:contextualSpacing/>
              <w:outlineLvl w:val="1"/>
              <w:rPr>
                <w:rFonts w:hint="eastAsia"/>
                <w:sz w:val="24"/>
              </w:rPr>
            </w:pPr>
            <w:r>
              <w:rPr>
                <w:rFonts w:hint="eastAsia"/>
                <w:sz w:val="24"/>
              </w:rPr>
              <w:t>d）支持查看 PCIe 设备信息，SATA设备信息功能；</w:t>
            </w:r>
          </w:p>
          <w:p w14:paraId="4F74ED3B">
            <w:pPr>
              <w:spacing w:line="360" w:lineRule="auto"/>
              <w:contextualSpacing/>
              <w:outlineLvl w:val="1"/>
              <w:rPr>
                <w:rFonts w:hint="eastAsia"/>
                <w:sz w:val="24"/>
              </w:rPr>
            </w:pPr>
            <w:r>
              <w:rPr>
                <w:rFonts w:hint="eastAsia"/>
                <w:sz w:val="24"/>
              </w:rPr>
              <w:t>e）支持操作系统安装和引导功能，应并向操作系统提供计算机主板信息和服务接口；</w:t>
            </w:r>
          </w:p>
          <w:p w14:paraId="41D9BF98">
            <w:pPr>
              <w:spacing w:line="360" w:lineRule="auto"/>
              <w:contextualSpacing/>
              <w:outlineLvl w:val="1"/>
              <w:rPr>
                <w:rFonts w:hint="eastAsia"/>
                <w:sz w:val="24"/>
              </w:rPr>
            </w:pPr>
            <w:r>
              <w:rPr>
                <w:rFonts w:hint="eastAsia"/>
                <w:sz w:val="24"/>
              </w:rPr>
              <w:t>f）支持设置启动顺序，并按照设置的启动顺序启动功能；</w:t>
            </w:r>
          </w:p>
          <w:p w14:paraId="7570E625">
            <w:pPr>
              <w:spacing w:line="360" w:lineRule="auto"/>
              <w:contextualSpacing/>
              <w:outlineLvl w:val="1"/>
              <w:rPr>
                <w:rFonts w:hint="eastAsia"/>
                <w:sz w:val="24"/>
              </w:rPr>
            </w:pPr>
            <w:r>
              <w:rPr>
                <w:rFonts w:hint="eastAsia"/>
                <w:sz w:val="24"/>
              </w:rPr>
              <w:t>g）支持安全启动功能；</w:t>
            </w:r>
          </w:p>
          <w:p w14:paraId="0C5C4E71">
            <w:pPr>
              <w:spacing w:line="360" w:lineRule="auto"/>
              <w:contextualSpacing/>
              <w:outlineLvl w:val="1"/>
              <w:rPr>
                <w:rFonts w:hint="eastAsia"/>
                <w:sz w:val="24"/>
              </w:rPr>
            </w:pPr>
            <w:r>
              <w:rPr>
                <w:rFonts w:hint="eastAsia"/>
                <w:sz w:val="24"/>
              </w:rPr>
              <w:t>h）支持设置口令、修改口令、验证口令功能；</w:t>
            </w:r>
          </w:p>
          <w:p w14:paraId="42EC127C">
            <w:pPr>
              <w:spacing w:line="360" w:lineRule="auto"/>
              <w:contextualSpacing/>
              <w:outlineLvl w:val="1"/>
              <w:rPr>
                <w:rFonts w:hint="eastAsia"/>
                <w:sz w:val="24"/>
              </w:rPr>
            </w:pPr>
            <w:r>
              <w:rPr>
                <w:rFonts w:hint="eastAsia"/>
                <w:sz w:val="24"/>
              </w:rPr>
              <w:t>i）支持板载显示控制或独立显卡的显示控制功能；</w:t>
            </w:r>
          </w:p>
          <w:p w14:paraId="2127E9C7">
            <w:pPr>
              <w:spacing w:line="360" w:lineRule="auto"/>
              <w:contextualSpacing/>
              <w:outlineLvl w:val="1"/>
              <w:rPr>
                <w:rFonts w:hint="eastAsia"/>
                <w:sz w:val="24"/>
              </w:rPr>
            </w:pPr>
            <w:r>
              <w:rPr>
                <w:rFonts w:hint="eastAsia"/>
                <w:sz w:val="24"/>
              </w:rPr>
              <w:t>j）支持 RAID 识别和启动功能；</w:t>
            </w:r>
          </w:p>
          <w:p w14:paraId="3EA22890">
            <w:pPr>
              <w:spacing w:line="360" w:lineRule="auto"/>
              <w:contextualSpacing/>
              <w:outlineLvl w:val="1"/>
              <w:rPr>
                <w:rFonts w:hint="eastAsia"/>
                <w:sz w:val="24"/>
              </w:rPr>
            </w:pPr>
            <w:r>
              <w:rPr>
                <w:rFonts w:hint="eastAsia"/>
                <w:sz w:val="24"/>
              </w:rPr>
              <w:t>k）支持串口重定向功能；</w:t>
            </w:r>
          </w:p>
          <w:p w14:paraId="01F2E47B">
            <w:pPr>
              <w:spacing w:line="360" w:lineRule="auto"/>
              <w:contextualSpacing/>
              <w:outlineLvl w:val="1"/>
              <w:rPr>
                <w:rFonts w:hint="eastAsia"/>
                <w:sz w:val="24"/>
              </w:rPr>
            </w:pPr>
            <w:r>
              <w:rPr>
                <w:rFonts w:hint="eastAsia"/>
                <w:sz w:val="24"/>
              </w:rPr>
              <w:t>l）支持固件更新功能；</w:t>
            </w:r>
          </w:p>
          <w:p w14:paraId="6C4A93D2">
            <w:pPr>
              <w:spacing w:line="360" w:lineRule="auto"/>
              <w:contextualSpacing/>
              <w:outlineLvl w:val="1"/>
              <w:rPr>
                <w:rFonts w:hint="eastAsia"/>
                <w:sz w:val="24"/>
              </w:rPr>
            </w:pPr>
            <w:r>
              <w:rPr>
                <w:rFonts w:hint="eastAsia"/>
                <w:sz w:val="24"/>
              </w:rPr>
              <w:t>m）支持 BIOS 固件设置的恢复出厂功能；</w:t>
            </w:r>
          </w:p>
          <w:p w14:paraId="68EEFB92">
            <w:pPr>
              <w:spacing w:line="360" w:lineRule="auto"/>
              <w:contextualSpacing/>
              <w:outlineLvl w:val="1"/>
              <w:rPr>
                <w:rFonts w:hint="eastAsia"/>
                <w:sz w:val="24"/>
              </w:rPr>
            </w:pPr>
            <w:r>
              <w:rPr>
                <w:rFonts w:hint="eastAsia"/>
                <w:sz w:val="24"/>
              </w:rPr>
              <w:t>n）支持网络引导启用和关闭功能</w:t>
            </w:r>
          </w:p>
        </w:tc>
      </w:tr>
      <w:tr w14:paraId="0805A3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center"/>
          </w:tcPr>
          <w:p w14:paraId="4AC9AF7B">
            <w:pPr>
              <w:spacing w:line="360" w:lineRule="auto"/>
              <w:contextualSpacing/>
              <w:jc w:val="center"/>
              <w:outlineLvl w:val="1"/>
              <w:rPr>
                <w:rFonts w:hint="eastAsia"/>
                <w:sz w:val="24"/>
              </w:rPr>
            </w:pPr>
            <w:r>
              <w:rPr>
                <w:rFonts w:hint="eastAsia"/>
                <w:sz w:val="24"/>
              </w:rPr>
              <w:t>67</w:t>
            </w:r>
          </w:p>
        </w:tc>
        <w:tc>
          <w:tcPr>
            <w:tcW w:w="1276" w:type="dxa"/>
            <w:noWrap w:val="0"/>
            <w:vAlign w:val="center"/>
          </w:tcPr>
          <w:p w14:paraId="7C0795DE">
            <w:pPr>
              <w:spacing w:line="360" w:lineRule="auto"/>
              <w:contextualSpacing/>
              <w:jc w:val="center"/>
              <w:outlineLvl w:val="1"/>
              <w:rPr>
                <w:rFonts w:hint="eastAsia"/>
                <w:sz w:val="24"/>
              </w:rPr>
            </w:pPr>
            <w:bookmarkStart w:id="9" w:name="OLE_LINK11"/>
            <w:r>
              <w:rPr>
                <w:rFonts w:hint="eastAsia"/>
                <w:sz w:val="24"/>
              </w:rPr>
              <w:t>功能要求</w:t>
            </w:r>
            <w:bookmarkEnd w:id="9"/>
          </w:p>
        </w:tc>
        <w:tc>
          <w:tcPr>
            <w:tcW w:w="1134" w:type="dxa"/>
            <w:vMerge w:val="continue"/>
            <w:noWrap w:val="0"/>
            <w:vAlign w:val="center"/>
          </w:tcPr>
          <w:p w14:paraId="436554FE">
            <w:pPr>
              <w:spacing w:line="360" w:lineRule="auto"/>
              <w:contextualSpacing/>
              <w:jc w:val="center"/>
              <w:outlineLvl w:val="1"/>
              <w:rPr>
                <w:rFonts w:hint="eastAsia"/>
                <w:sz w:val="24"/>
              </w:rPr>
            </w:pPr>
          </w:p>
        </w:tc>
        <w:tc>
          <w:tcPr>
            <w:tcW w:w="1701" w:type="dxa"/>
            <w:noWrap w:val="0"/>
            <w:vAlign w:val="center"/>
          </w:tcPr>
          <w:p w14:paraId="5B6EBC52">
            <w:pPr>
              <w:spacing w:line="360" w:lineRule="auto"/>
              <w:contextualSpacing/>
              <w:outlineLvl w:val="1"/>
              <w:rPr>
                <w:rFonts w:hint="eastAsia"/>
                <w:sz w:val="24"/>
              </w:rPr>
            </w:pPr>
            <w:r>
              <w:rPr>
                <w:rFonts w:hint="eastAsia"/>
                <w:sz w:val="24"/>
              </w:rPr>
              <w:t>★远程控制</w:t>
            </w:r>
          </w:p>
        </w:tc>
        <w:tc>
          <w:tcPr>
            <w:tcW w:w="3544" w:type="dxa"/>
            <w:noWrap w:val="0"/>
            <w:vAlign w:val="top"/>
          </w:tcPr>
          <w:p w14:paraId="6C0FB557">
            <w:pPr>
              <w:spacing w:line="360" w:lineRule="auto"/>
              <w:contextualSpacing/>
              <w:outlineLvl w:val="1"/>
              <w:rPr>
                <w:rFonts w:hint="eastAsia"/>
                <w:sz w:val="24"/>
              </w:rPr>
            </w:pPr>
            <w:r>
              <w:rPr>
                <w:rFonts w:hint="eastAsia"/>
                <w:sz w:val="24"/>
              </w:rPr>
              <w:t>支持远程关机和重新启动功能</w:t>
            </w:r>
          </w:p>
        </w:tc>
      </w:tr>
      <w:tr w14:paraId="61E643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center"/>
          </w:tcPr>
          <w:p w14:paraId="7E1D3B3D">
            <w:pPr>
              <w:spacing w:line="360" w:lineRule="auto"/>
              <w:contextualSpacing/>
              <w:jc w:val="center"/>
              <w:outlineLvl w:val="1"/>
              <w:rPr>
                <w:rFonts w:hint="eastAsia"/>
                <w:sz w:val="24"/>
              </w:rPr>
            </w:pPr>
            <w:r>
              <w:rPr>
                <w:rFonts w:hint="eastAsia"/>
                <w:sz w:val="24"/>
              </w:rPr>
              <w:t>68</w:t>
            </w:r>
          </w:p>
        </w:tc>
        <w:tc>
          <w:tcPr>
            <w:tcW w:w="1276" w:type="dxa"/>
            <w:noWrap w:val="0"/>
            <w:vAlign w:val="center"/>
          </w:tcPr>
          <w:p w14:paraId="13E6AAAC">
            <w:pPr>
              <w:spacing w:line="360" w:lineRule="auto"/>
              <w:contextualSpacing/>
              <w:jc w:val="center"/>
              <w:outlineLvl w:val="1"/>
              <w:rPr>
                <w:rFonts w:hint="eastAsia"/>
                <w:sz w:val="24"/>
              </w:rPr>
            </w:pPr>
            <w:r>
              <w:rPr>
                <w:rFonts w:hint="eastAsia"/>
                <w:sz w:val="24"/>
              </w:rPr>
              <w:t>功能要求</w:t>
            </w:r>
          </w:p>
        </w:tc>
        <w:tc>
          <w:tcPr>
            <w:tcW w:w="1134" w:type="dxa"/>
            <w:vMerge w:val="restart"/>
            <w:noWrap w:val="0"/>
            <w:vAlign w:val="center"/>
          </w:tcPr>
          <w:p w14:paraId="0067A85B">
            <w:pPr>
              <w:spacing w:line="360" w:lineRule="auto"/>
              <w:contextualSpacing/>
              <w:jc w:val="center"/>
              <w:outlineLvl w:val="1"/>
              <w:rPr>
                <w:rFonts w:hint="eastAsia"/>
                <w:sz w:val="24"/>
              </w:rPr>
            </w:pPr>
            <w:r>
              <w:rPr>
                <w:rFonts w:hint="eastAsia"/>
                <w:sz w:val="24"/>
              </w:rPr>
              <w:t>操作系统及驱动功能</w:t>
            </w:r>
          </w:p>
        </w:tc>
        <w:tc>
          <w:tcPr>
            <w:tcW w:w="1701" w:type="dxa"/>
            <w:noWrap w:val="0"/>
            <w:vAlign w:val="center"/>
          </w:tcPr>
          <w:p w14:paraId="65A4F5E4">
            <w:pPr>
              <w:spacing w:line="360" w:lineRule="auto"/>
              <w:contextualSpacing/>
              <w:outlineLvl w:val="1"/>
              <w:rPr>
                <w:rFonts w:hint="eastAsia"/>
                <w:sz w:val="24"/>
              </w:rPr>
            </w:pPr>
            <w:r>
              <w:rPr>
                <w:rFonts w:hint="eastAsia"/>
                <w:sz w:val="24"/>
              </w:rPr>
              <w:t>★操作系统及驱动的升级</w:t>
            </w:r>
          </w:p>
        </w:tc>
        <w:tc>
          <w:tcPr>
            <w:tcW w:w="3544" w:type="dxa"/>
            <w:noWrap w:val="0"/>
            <w:vAlign w:val="top"/>
          </w:tcPr>
          <w:p w14:paraId="4406C971">
            <w:pPr>
              <w:spacing w:line="360" w:lineRule="auto"/>
              <w:contextualSpacing/>
              <w:outlineLvl w:val="1"/>
              <w:rPr>
                <w:rFonts w:hint="eastAsia"/>
                <w:sz w:val="24"/>
              </w:rPr>
            </w:pPr>
            <w:r>
              <w:rPr>
                <w:rFonts w:hint="eastAsia"/>
                <w:sz w:val="24"/>
              </w:rPr>
              <w:t>支持通过网络、闪存盘对操作系统、驱动进行升级</w:t>
            </w:r>
          </w:p>
        </w:tc>
      </w:tr>
      <w:tr w14:paraId="4F789C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center"/>
          </w:tcPr>
          <w:p w14:paraId="16B8DFC6">
            <w:pPr>
              <w:spacing w:line="360" w:lineRule="auto"/>
              <w:contextualSpacing/>
              <w:jc w:val="center"/>
              <w:outlineLvl w:val="1"/>
              <w:rPr>
                <w:rFonts w:hint="eastAsia"/>
                <w:sz w:val="24"/>
              </w:rPr>
            </w:pPr>
            <w:r>
              <w:rPr>
                <w:rFonts w:hint="eastAsia"/>
                <w:sz w:val="24"/>
              </w:rPr>
              <w:t>69</w:t>
            </w:r>
          </w:p>
        </w:tc>
        <w:tc>
          <w:tcPr>
            <w:tcW w:w="1276" w:type="dxa"/>
            <w:noWrap w:val="0"/>
            <w:vAlign w:val="center"/>
          </w:tcPr>
          <w:p w14:paraId="145A7FD3">
            <w:pPr>
              <w:spacing w:line="360" w:lineRule="auto"/>
              <w:contextualSpacing/>
              <w:jc w:val="center"/>
              <w:outlineLvl w:val="1"/>
              <w:rPr>
                <w:rFonts w:hint="eastAsia"/>
                <w:sz w:val="24"/>
              </w:rPr>
            </w:pPr>
            <w:r>
              <w:rPr>
                <w:rFonts w:hint="eastAsia"/>
                <w:sz w:val="24"/>
              </w:rPr>
              <w:t>功能要求</w:t>
            </w:r>
          </w:p>
        </w:tc>
        <w:tc>
          <w:tcPr>
            <w:tcW w:w="1134" w:type="dxa"/>
            <w:vMerge w:val="continue"/>
            <w:noWrap w:val="0"/>
            <w:vAlign w:val="center"/>
          </w:tcPr>
          <w:p w14:paraId="69D72C97">
            <w:pPr>
              <w:spacing w:line="360" w:lineRule="auto"/>
              <w:contextualSpacing/>
              <w:jc w:val="center"/>
              <w:outlineLvl w:val="1"/>
              <w:rPr>
                <w:rFonts w:hint="eastAsia"/>
                <w:sz w:val="24"/>
              </w:rPr>
            </w:pPr>
          </w:p>
        </w:tc>
        <w:tc>
          <w:tcPr>
            <w:tcW w:w="1701" w:type="dxa"/>
            <w:noWrap w:val="0"/>
            <w:vAlign w:val="center"/>
          </w:tcPr>
          <w:p w14:paraId="2992EEE5">
            <w:pPr>
              <w:spacing w:line="360" w:lineRule="auto"/>
              <w:contextualSpacing/>
              <w:outlineLvl w:val="1"/>
              <w:rPr>
                <w:rFonts w:hint="eastAsia"/>
                <w:sz w:val="24"/>
              </w:rPr>
            </w:pPr>
            <w:r>
              <w:rPr>
                <w:rFonts w:hint="eastAsia"/>
                <w:sz w:val="24"/>
              </w:rPr>
              <w:t>操作系统及驱动的备份还原</w:t>
            </w:r>
          </w:p>
        </w:tc>
        <w:tc>
          <w:tcPr>
            <w:tcW w:w="3544" w:type="dxa"/>
            <w:noWrap w:val="0"/>
            <w:vAlign w:val="top"/>
          </w:tcPr>
          <w:p w14:paraId="713AC74C">
            <w:pPr>
              <w:spacing w:line="360" w:lineRule="auto"/>
              <w:contextualSpacing/>
              <w:outlineLvl w:val="1"/>
              <w:rPr>
                <w:rFonts w:hint="eastAsia"/>
                <w:sz w:val="24"/>
              </w:rPr>
            </w:pPr>
            <w:r>
              <w:rPr>
                <w:rFonts w:hint="eastAsia"/>
                <w:sz w:val="24"/>
              </w:rPr>
              <w:t>支持操作系统备份及还原功能</w:t>
            </w:r>
          </w:p>
        </w:tc>
      </w:tr>
      <w:tr w14:paraId="572651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center"/>
          </w:tcPr>
          <w:p w14:paraId="5446A699">
            <w:pPr>
              <w:spacing w:line="360" w:lineRule="auto"/>
              <w:contextualSpacing/>
              <w:jc w:val="center"/>
              <w:outlineLvl w:val="1"/>
              <w:rPr>
                <w:rFonts w:hint="eastAsia"/>
                <w:sz w:val="24"/>
              </w:rPr>
            </w:pPr>
            <w:r>
              <w:rPr>
                <w:rFonts w:hint="eastAsia"/>
                <w:sz w:val="24"/>
              </w:rPr>
              <w:t>70</w:t>
            </w:r>
          </w:p>
        </w:tc>
        <w:tc>
          <w:tcPr>
            <w:tcW w:w="1276" w:type="dxa"/>
            <w:noWrap w:val="0"/>
            <w:vAlign w:val="center"/>
          </w:tcPr>
          <w:p w14:paraId="28C6355D">
            <w:pPr>
              <w:spacing w:line="360" w:lineRule="auto"/>
              <w:contextualSpacing/>
              <w:jc w:val="center"/>
              <w:outlineLvl w:val="1"/>
              <w:rPr>
                <w:rFonts w:hint="eastAsia"/>
                <w:sz w:val="24"/>
              </w:rPr>
            </w:pPr>
            <w:r>
              <w:rPr>
                <w:rFonts w:hint="eastAsia"/>
                <w:sz w:val="24"/>
              </w:rPr>
              <w:t>功能要求</w:t>
            </w:r>
          </w:p>
        </w:tc>
        <w:tc>
          <w:tcPr>
            <w:tcW w:w="1134" w:type="dxa"/>
            <w:vMerge w:val="continue"/>
            <w:noWrap w:val="0"/>
            <w:vAlign w:val="center"/>
          </w:tcPr>
          <w:p w14:paraId="294A36E5">
            <w:pPr>
              <w:spacing w:line="360" w:lineRule="auto"/>
              <w:contextualSpacing/>
              <w:jc w:val="center"/>
              <w:outlineLvl w:val="1"/>
              <w:rPr>
                <w:rFonts w:hint="eastAsia"/>
                <w:sz w:val="24"/>
              </w:rPr>
            </w:pPr>
          </w:p>
        </w:tc>
        <w:tc>
          <w:tcPr>
            <w:tcW w:w="1701" w:type="dxa"/>
            <w:noWrap w:val="0"/>
            <w:vAlign w:val="center"/>
          </w:tcPr>
          <w:p w14:paraId="4DDC056A">
            <w:pPr>
              <w:spacing w:line="360" w:lineRule="auto"/>
              <w:contextualSpacing/>
              <w:outlineLvl w:val="1"/>
              <w:rPr>
                <w:rFonts w:hint="eastAsia"/>
                <w:sz w:val="24"/>
              </w:rPr>
            </w:pPr>
            <w:r>
              <w:rPr>
                <w:rFonts w:hint="eastAsia"/>
                <w:sz w:val="24"/>
              </w:rPr>
              <w:t>★操作系统功能</w:t>
            </w:r>
          </w:p>
        </w:tc>
        <w:tc>
          <w:tcPr>
            <w:tcW w:w="3544" w:type="dxa"/>
            <w:noWrap w:val="0"/>
            <w:vAlign w:val="top"/>
          </w:tcPr>
          <w:p w14:paraId="423A12EB">
            <w:pPr>
              <w:spacing w:line="360" w:lineRule="auto"/>
              <w:contextualSpacing/>
              <w:outlineLvl w:val="1"/>
              <w:rPr>
                <w:rFonts w:hint="eastAsia"/>
                <w:sz w:val="24"/>
              </w:rPr>
            </w:pPr>
            <w:r>
              <w:rPr>
                <w:rFonts w:hint="eastAsia"/>
                <w:sz w:val="24"/>
              </w:rPr>
              <w:t>a) 支持访问控制、安全审计、网络接入鉴别等功能；</w:t>
            </w:r>
          </w:p>
        </w:tc>
      </w:tr>
      <w:tr w14:paraId="403C6A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center"/>
          </w:tcPr>
          <w:p w14:paraId="7F3BDE17">
            <w:pPr>
              <w:spacing w:line="360" w:lineRule="auto"/>
              <w:contextualSpacing/>
              <w:jc w:val="center"/>
              <w:outlineLvl w:val="1"/>
              <w:rPr>
                <w:rFonts w:hint="eastAsia"/>
                <w:sz w:val="24"/>
              </w:rPr>
            </w:pPr>
            <w:r>
              <w:rPr>
                <w:rFonts w:hint="eastAsia"/>
                <w:sz w:val="24"/>
              </w:rPr>
              <w:t>71</w:t>
            </w:r>
          </w:p>
        </w:tc>
        <w:tc>
          <w:tcPr>
            <w:tcW w:w="1276" w:type="dxa"/>
            <w:noWrap w:val="0"/>
            <w:vAlign w:val="center"/>
          </w:tcPr>
          <w:p w14:paraId="37F99D3B">
            <w:pPr>
              <w:spacing w:line="360" w:lineRule="auto"/>
              <w:contextualSpacing/>
              <w:jc w:val="center"/>
              <w:outlineLvl w:val="1"/>
              <w:rPr>
                <w:rFonts w:hint="eastAsia"/>
                <w:sz w:val="24"/>
              </w:rPr>
            </w:pPr>
            <w:r>
              <w:rPr>
                <w:rFonts w:hint="eastAsia"/>
                <w:sz w:val="24"/>
              </w:rPr>
              <w:t>功能要求</w:t>
            </w:r>
          </w:p>
        </w:tc>
        <w:tc>
          <w:tcPr>
            <w:tcW w:w="1134" w:type="dxa"/>
            <w:noWrap w:val="0"/>
            <w:vAlign w:val="center"/>
          </w:tcPr>
          <w:p w14:paraId="384B42E5">
            <w:pPr>
              <w:spacing w:line="360" w:lineRule="auto"/>
              <w:contextualSpacing/>
              <w:jc w:val="center"/>
              <w:outlineLvl w:val="1"/>
              <w:rPr>
                <w:rFonts w:hint="eastAsia"/>
                <w:sz w:val="24"/>
              </w:rPr>
            </w:pPr>
            <w:r>
              <w:rPr>
                <w:rFonts w:hint="eastAsia"/>
                <w:sz w:val="24"/>
              </w:rPr>
              <w:t>中文信息处理功能</w:t>
            </w:r>
          </w:p>
        </w:tc>
        <w:tc>
          <w:tcPr>
            <w:tcW w:w="1701" w:type="dxa"/>
            <w:noWrap w:val="0"/>
            <w:vAlign w:val="center"/>
          </w:tcPr>
          <w:p w14:paraId="37EBCECE">
            <w:pPr>
              <w:spacing w:line="360" w:lineRule="auto"/>
              <w:contextualSpacing/>
              <w:outlineLvl w:val="1"/>
              <w:rPr>
                <w:rFonts w:hint="eastAsia"/>
                <w:sz w:val="24"/>
              </w:rPr>
            </w:pPr>
            <w:r>
              <w:rPr>
                <w:rFonts w:hint="eastAsia"/>
                <w:sz w:val="24"/>
              </w:rPr>
              <w:t>★中文信息处理</w:t>
            </w:r>
          </w:p>
        </w:tc>
        <w:tc>
          <w:tcPr>
            <w:tcW w:w="3544" w:type="dxa"/>
            <w:noWrap w:val="0"/>
            <w:vAlign w:val="top"/>
          </w:tcPr>
          <w:p w14:paraId="38F0E1E2">
            <w:pPr>
              <w:spacing w:line="360" w:lineRule="auto"/>
              <w:contextualSpacing/>
              <w:outlineLvl w:val="1"/>
              <w:rPr>
                <w:rFonts w:hint="eastAsia"/>
                <w:sz w:val="24"/>
              </w:rPr>
            </w:pPr>
            <w:r>
              <w:rPr>
                <w:rFonts w:hint="eastAsia"/>
                <w:sz w:val="24"/>
              </w:rPr>
              <w:t>符合 GB 18030 的有关规定</w:t>
            </w:r>
          </w:p>
        </w:tc>
      </w:tr>
      <w:tr w14:paraId="0257B3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center"/>
          </w:tcPr>
          <w:p w14:paraId="7E728830">
            <w:pPr>
              <w:spacing w:line="360" w:lineRule="auto"/>
              <w:contextualSpacing/>
              <w:jc w:val="center"/>
              <w:outlineLvl w:val="1"/>
              <w:rPr>
                <w:rFonts w:hint="eastAsia"/>
                <w:sz w:val="24"/>
              </w:rPr>
            </w:pPr>
            <w:r>
              <w:rPr>
                <w:rFonts w:hint="eastAsia"/>
                <w:sz w:val="24"/>
              </w:rPr>
              <w:t>72</w:t>
            </w:r>
          </w:p>
        </w:tc>
        <w:tc>
          <w:tcPr>
            <w:tcW w:w="1276" w:type="dxa"/>
            <w:noWrap w:val="0"/>
            <w:vAlign w:val="center"/>
          </w:tcPr>
          <w:p w14:paraId="267005AF">
            <w:pPr>
              <w:spacing w:line="360" w:lineRule="auto"/>
              <w:contextualSpacing/>
              <w:jc w:val="center"/>
              <w:outlineLvl w:val="1"/>
              <w:rPr>
                <w:rFonts w:hint="eastAsia"/>
                <w:sz w:val="24"/>
              </w:rPr>
            </w:pPr>
            <w:r>
              <w:rPr>
                <w:rFonts w:hint="eastAsia"/>
                <w:sz w:val="24"/>
              </w:rPr>
              <w:t>功能要求</w:t>
            </w:r>
          </w:p>
        </w:tc>
        <w:tc>
          <w:tcPr>
            <w:tcW w:w="1134" w:type="dxa"/>
            <w:vMerge w:val="restart"/>
            <w:noWrap w:val="0"/>
            <w:vAlign w:val="center"/>
          </w:tcPr>
          <w:p w14:paraId="202581FE">
            <w:pPr>
              <w:spacing w:line="360" w:lineRule="auto"/>
              <w:contextualSpacing/>
              <w:jc w:val="center"/>
              <w:outlineLvl w:val="1"/>
              <w:rPr>
                <w:rFonts w:hint="eastAsia"/>
                <w:sz w:val="24"/>
              </w:rPr>
            </w:pPr>
            <w:r>
              <w:rPr>
                <w:rFonts w:hint="eastAsia"/>
                <w:sz w:val="24"/>
              </w:rPr>
              <w:t>机柜功能</w:t>
            </w:r>
          </w:p>
        </w:tc>
        <w:tc>
          <w:tcPr>
            <w:tcW w:w="1701" w:type="dxa"/>
            <w:noWrap w:val="0"/>
            <w:vAlign w:val="center"/>
          </w:tcPr>
          <w:p w14:paraId="4B1FF26C">
            <w:pPr>
              <w:spacing w:line="360" w:lineRule="auto"/>
              <w:contextualSpacing/>
              <w:outlineLvl w:val="1"/>
              <w:rPr>
                <w:rFonts w:hint="eastAsia"/>
                <w:sz w:val="24"/>
              </w:rPr>
            </w:pPr>
            <w:r>
              <w:rPr>
                <w:rFonts w:hint="eastAsia"/>
                <w:sz w:val="24"/>
              </w:rPr>
              <w:t>机柜管理功能</w:t>
            </w:r>
          </w:p>
        </w:tc>
        <w:tc>
          <w:tcPr>
            <w:tcW w:w="3544" w:type="dxa"/>
            <w:noWrap w:val="0"/>
            <w:vAlign w:val="top"/>
          </w:tcPr>
          <w:p w14:paraId="4DFC466E">
            <w:pPr>
              <w:spacing w:line="360" w:lineRule="auto"/>
              <w:contextualSpacing/>
              <w:outlineLvl w:val="1"/>
              <w:rPr>
                <w:rFonts w:hint="eastAsia"/>
                <w:sz w:val="24"/>
              </w:rPr>
            </w:pPr>
            <w:r>
              <w:rPr>
                <w:rFonts w:hint="eastAsia"/>
                <w:sz w:val="24"/>
              </w:rPr>
              <w:t>机柜管理系统包括服务器节点 BMC管理系统、机柜管理系统或交换节点管理系统</w:t>
            </w:r>
          </w:p>
        </w:tc>
      </w:tr>
      <w:tr w14:paraId="702842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center"/>
          </w:tcPr>
          <w:p w14:paraId="0C31A0A3">
            <w:pPr>
              <w:spacing w:line="360" w:lineRule="auto"/>
              <w:contextualSpacing/>
              <w:jc w:val="center"/>
              <w:outlineLvl w:val="1"/>
              <w:rPr>
                <w:rFonts w:hint="eastAsia"/>
                <w:sz w:val="24"/>
              </w:rPr>
            </w:pPr>
            <w:r>
              <w:rPr>
                <w:rFonts w:hint="eastAsia"/>
                <w:sz w:val="24"/>
              </w:rPr>
              <w:t>73</w:t>
            </w:r>
          </w:p>
        </w:tc>
        <w:tc>
          <w:tcPr>
            <w:tcW w:w="1276" w:type="dxa"/>
            <w:noWrap w:val="0"/>
            <w:vAlign w:val="center"/>
          </w:tcPr>
          <w:p w14:paraId="3B68BC68">
            <w:pPr>
              <w:spacing w:line="360" w:lineRule="auto"/>
              <w:contextualSpacing/>
              <w:jc w:val="center"/>
              <w:outlineLvl w:val="1"/>
              <w:rPr>
                <w:rFonts w:hint="eastAsia"/>
                <w:sz w:val="24"/>
              </w:rPr>
            </w:pPr>
            <w:r>
              <w:rPr>
                <w:rFonts w:hint="eastAsia"/>
                <w:sz w:val="24"/>
              </w:rPr>
              <w:t>功能要求</w:t>
            </w:r>
          </w:p>
        </w:tc>
        <w:tc>
          <w:tcPr>
            <w:tcW w:w="1134" w:type="dxa"/>
            <w:vMerge w:val="continue"/>
            <w:noWrap w:val="0"/>
            <w:vAlign w:val="center"/>
          </w:tcPr>
          <w:p w14:paraId="2CED52E4">
            <w:pPr>
              <w:spacing w:line="360" w:lineRule="auto"/>
              <w:contextualSpacing/>
              <w:jc w:val="center"/>
              <w:outlineLvl w:val="1"/>
              <w:rPr>
                <w:rFonts w:hint="eastAsia"/>
                <w:sz w:val="24"/>
              </w:rPr>
            </w:pPr>
          </w:p>
        </w:tc>
        <w:tc>
          <w:tcPr>
            <w:tcW w:w="1701" w:type="dxa"/>
            <w:noWrap w:val="0"/>
            <w:vAlign w:val="center"/>
          </w:tcPr>
          <w:p w14:paraId="37C1E7BD">
            <w:pPr>
              <w:spacing w:line="360" w:lineRule="auto"/>
              <w:contextualSpacing/>
              <w:outlineLvl w:val="1"/>
              <w:rPr>
                <w:rFonts w:hint="eastAsia"/>
                <w:sz w:val="24"/>
              </w:rPr>
            </w:pPr>
            <w:r>
              <w:rPr>
                <w:rFonts w:hint="eastAsia"/>
                <w:sz w:val="24"/>
              </w:rPr>
              <w:t>机柜通信方式</w:t>
            </w:r>
          </w:p>
        </w:tc>
        <w:tc>
          <w:tcPr>
            <w:tcW w:w="3544" w:type="dxa"/>
            <w:noWrap w:val="0"/>
            <w:vAlign w:val="top"/>
          </w:tcPr>
          <w:p w14:paraId="6B2DCA05">
            <w:pPr>
              <w:spacing w:line="360" w:lineRule="auto"/>
              <w:contextualSpacing/>
              <w:outlineLvl w:val="1"/>
              <w:rPr>
                <w:rFonts w:hint="eastAsia"/>
                <w:sz w:val="24"/>
              </w:rPr>
            </w:pPr>
            <w:r>
              <w:rPr>
                <w:rFonts w:hint="eastAsia"/>
                <w:sz w:val="24"/>
              </w:rPr>
              <w:t>若配备机柜管理板可实现包括：资产管理、电源模块、功耗管理和液冷漏液检测等功能</w:t>
            </w:r>
          </w:p>
        </w:tc>
      </w:tr>
      <w:tr w14:paraId="04B0C0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center"/>
          </w:tcPr>
          <w:p w14:paraId="43ADCECC">
            <w:pPr>
              <w:spacing w:line="360" w:lineRule="auto"/>
              <w:contextualSpacing/>
              <w:jc w:val="center"/>
              <w:outlineLvl w:val="1"/>
              <w:rPr>
                <w:rFonts w:hint="eastAsia"/>
                <w:sz w:val="24"/>
              </w:rPr>
            </w:pPr>
            <w:r>
              <w:rPr>
                <w:rFonts w:hint="eastAsia"/>
                <w:sz w:val="24"/>
              </w:rPr>
              <w:t>74</w:t>
            </w:r>
          </w:p>
        </w:tc>
        <w:tc>
          <w:tcPr>
            <w:tcW w:w="1276" w:type="dxa"/>
            <w:noWrap w:val="0"/>
            <w:vAlign w:val="center"/>
          </w:tcPr>
          <w:p w14:paraId="3DDA4E22">
            <w:pPr>
              <w:spacing w:line="360" w:lineRule="auto"/>
              <w:contextualSpacing/>
              <w:jc w:val="center"/>
              <w:outlineLvl w:val="1"/>
              <w:rPr>
                <w:rFonts w:hint="eastAsia"/>
                <w:sz w:val="24"/>
              </w:rPr>
            </w:pPr>
            <w:r>
              <w:rPr>
                <w:rFonts w:hint="eastAsia"/>
                <w:sz w:val="24"/>
              </w:rPr>
              <w:t>功能要求</w:t>
            </w:r>
          </w:p>
        </w:tc>
        <w:tc>
          <w:tcPr>
            <w:tcW w:w="1134" w:type="dxa"/>
            <w:vMerge w:val="continue"/>
            <w:noWrap w:val="0"/>
            <w:vAlign w:val="center"/>
          </w:tcPr>
          <w:p w14:paraId="506743A2">
            <w:pPr>
              <w:spacing w:line="360" w:lineRule="auto"/>
              <w:contextualSpacing/>
              <w:jc w:val="center"/>
              <w:outlineLvl w:val="1"/>
              <w:rPr>
                <w:rFonts w:hint="eastAsia"/>
                <w:sz w:val="24"/>
              </w:rPr>
            </w:pPr>
          </w:p>
        </w:tc>
        <w:tc>
          <w:tcPr>
            <w:tcW w:w="1701" w:type="dxa"/>
            <w:noWrap w:val="0"/>
            <w:vAlign w:val="center"/>
          </w:tcPr>
          <w:p w14:paraId="4E8722EF">
            <w:pPr>
              <w:spacing w:line="360" w:lineRule="auto"/>
              <w:contextualSpacing/>
              <w:outlineLvl w:val="1"/>
              <w:rPr>
                <w:rFonts w:hint="eastAsia"/>
                <w:sz w:val="24"/>
              </w:rPr>
            </w:pPr>
            <w:r>
              <w:rPr>
                <w:rFonts w:hint="eastAsia"/>
                <w:sz w:val="24"/>
              </w:rPr>
              <w:t>多集群作业管理</w:t>
            </w:r>
          </w:p>
        </w:tc>
        <w:tc>
          <w:tcPr>
            <w:tcW w:w="3544" w:type="dxa"/>
            <w:noWrap w:val="0"/>
            <w:vAlign w:val="top"/>
          </w:tcPr>
          <w:p w14:paraId="0272B404">
            <w:pPr>
              <w:spacing w:line="360" w:lineRule="auto"/>
              <w:contextualSpacing/>
              <w:outlineLvl w:val="1"/>
              <w:rPr>
                <w:rFonts w:hint="eastAsia"/>
                <w:sz w:val="24"/>
              </w:rPr>
            </w:pPr>
            <w:r>
              <w:rPr>
                <w:rFonts w:hint="eastAsia"/>
                <w:sz w:val="24"/>
              </w:rPr>
              <w:t>支持多集群作业管理功能</w:t>
            </w:r>
          </w:p>
        </w:tc>
      </w:tr>
      <w:tr w14:paraId="713B43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center"/>
          </w:tcPr>
          <w:p w14:paraId="40883129">
            <w:pPr>
              <w:spacing w:line="360" w:lineRule="auto"/>
              <w:contextualSpacing/>
              <w:jc w:val="center"/>
              <w:outlineLvl w:val="1"/>
              <w:rPr>
                <w:rFonts w:hint="eastAsia"/>
                <w:sz w:val="24"/>
              </w:rPr>
            </w:pPr>
            <w:r>
              <w:rPr>
                <w:rFonts w:hint="eastAsia"/>
                <w:sz w:val="24"/>
              </w:rPr>
              <w:t>75</w:t>
            </w:r>
          </w:p>
        </w:tc>
        <w:tc>
          <w:tcPr>
            <w:tcW w:w="1276" w:type="dxa"/>
            <w:noWrap w:val="0"/>
            <w:vAlign w:val="center"/>
          </w:tcPr>
          <w:p w14:paraId="75A4C05F">
            <w:pPr>
              <w:spacing w:line="360" w:lineRule="auto"/>
              <w:contextualSpacing/>
              <w:jc w:val="center"/>
              <w:outlineLvl w:val="1"/>
              <w:rPr>
                <w:rFonts w:hint="eastAsia"/>
                <w:sz w:val="24"/>
              </w:rPr>
            </w:pPr>
            <w:r>
              <w:rPr>
                <w:rFonts w:hint="eastAsia"/>
                <w:sz w:val="24"/>
              </w:rPr>
              <w:t>安全要求</w:t>
            </w:r>
          </w:p>
        </w:tc>
        <w:tc>
          <w:tcPr>
            <w:tcW w:w="1134" w:type="dxa"/>
            <w:noWrap w:val="0"/>
            <w:vAlign w:val="center"/>
          </w:tcPr>
          <w:p w14:paraId="13E22469">
            <w:pPr>
              <w:spacing w:line="360" w:lineRule="auto"/>
              <w:contextualSpacing/>
              <w:jc w:val="center"/>
              <w:outlineLvl w:val="1"/>
              <w:rPr>
                <w:rFonts w:hint="eastAsia"/>
                <w:sz w:val="24"/>
              </w:rPr>
            </w:pPr>
            <w:r>
              <w:rPr>
                <w:rFonts w:hint="eastAsia"/>
                <w:sz w:val="24"/>
              </w:rPr>
              <w:t>关键部件安全要求</w:t>
            </w:r>
          </w:p>
        </w:tc>
        <w:tc>
          <w:tcPr>
            <w:tcW w:w="1701" w:type="dxa"/>
            <w:noWrap w:val="0"/>
            <w:vAlign w:val="center"/>
          </w:tcPr>
          <w:p w14:paraId="71AB1C67">
            <w:pPr>
              <w:spacing w:line="360" w:lineRule="auto"/>
              <w:contextualSpacing/>
              <w:outlineLvl w:val="1"/>
              <w:rPr>
                <w:rFonts w:hint="eastAsia"/>
                <w:sz w:val="24"/>
              </w:rPr>
            </w:pPr>
            <w:r>
              <w:rPr>
                <w:rFonts w:hint="eastAsia"/>
                <w:sz w:val="24"/>
              </w:rPr>
              <w:t>★关键部件安全要求</w:t>
            </w:r>
          </w:p>
        </w:tc>
        <w:tc>
          <w:tcPr>
            <w:tcW w:w="3544" w:type="dxa"/>
            <w:noWrap w:val="0"/>
            <w:vAlign w:val="top"/>
          </w:tcPr>
          <w:p w14:paraId="4445F33F">
            <w:pPr>
              <w:spacing w:line="360" w:lineRule="auto"/>
              <w:contextualSpacing/>
              <w:outlineLvl w:val="1"/>
              <w:rPr>
                <w:rFonts w:hint="eastAsia"/>
                <w:sz w:val="24"/>
              </w:rPr>
            </w:pPr>
            <w:r>
              <w:rPr>
                <w:rFonts w:hint="eastAsia"/>
                <w:sz w:val="24"/>
              </w:rPr>
              <w:t>CPU 和操作系统等关键部件应当符合安全可靠测评要求</w:t>
            </w:r>
          </w:p>
        </w:tc>
      </w:tr>
      <w:tr w14:paraId="734422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center"/>
          </w:tcPr>
          <w:p w14:paraId="21CC0FB1">
            <w:pPr>
              <w:spacing w:line="360" w:lineRule="auto"/>
              <w:contextualSpacing/>
              <w:jc w:val="center"/>
              <w:outlineLvl w:val="1"/>
              <w:rPr>
                <w:rFonts w:hint="eastAsia"/>
                <w:sz w:val="24"/>
              </w:rPr>
            </w:pPr>
            <w:r>
              <w:rPr>
                <w:rFonts w:hint="eastAsia"/>
                <w:sz w:val="24"/>
              </w:rPr>
              <w:t>76</w:t>
            </w:r>
          </w:p>
        </w:tc>
        <w:tc>
          <w:tcPr>
            <w:tcW w:w="1276" w:type="dxa"/>
            <w:noWrap w:val="0"/>
            <w:vAlign w:val="center"/>
          </w:tcPr>
          <w:p w14:paraId="6D96FD21">
            <w:pPr>
              <w:spacing w:line="360" w:lineRule="auto"/>
              <w:contextualSpacing/>
              <w:jc w:val="center"/>
              <w:outlineLvl w:val="1"/>
              <w:rPr>
                <w:rFonts w:hint="eastAsia"/>
                <w:sz w:val="24"/>
              </w:rPr>
            </w:pPr>
            <w:r>
              <w:rPr>
                <w:rFonts w:hint="eastAsia"/>
                <w:sz w:val="24"/>
              </w:rPr>
              <w:t>安全要求</w:t>
            </w:r>
          </w:p>
        </w:tc>
        <w:tc>
          <w:tcPr>
            <w:tcW w:w="1134" w:type="dxa"/>
            <w:vMerge w:val="restart"/>
            <w:noWrap w:val="0"/>
            <w:vAlign w:val="center"/>
          </w:tcPr>
          <w:p w14:paraId="77699E0E">
            <w:pPr>
              <w:spacing w:line="360" w:lineRule="auto"/>
              <w:contextualSpacing/>
              <w:jc w:val="center"/>
              <w:outlineLvl w:val="1"/>
              <w:rPr>
                <w:rFonts w:hint="eastAsia"/>
                <w:sz w:val="24"/>
              </w:rPr>
            </w:pPr>
            <w:r>
              <w:rPr>
                <w:rFonts w:hint="eastAsia"/>
                <w:sz w:val="24"/>
              </w:rPr>
              <w:t>固件安全要求</w:t>
            </w:r>
          </w:p>
        </w:tc>
        <w:tc>
          <w:tcPr>
            <w:tcW w:w="1701" w:type="dxa"/>
            <w:noWrap w:val="0"/>
            <w:vAlign w:val="center"/>
          </w:tcPr>
          <w:p w14:paraId="26ABB41E">
            <w:pPr>
              <w:spacing w:line="360" w:lineRule="auto"/>
              <w:contextualSpacing/>
              <w:outlineLvl w:val="1"/>
              <w:rPr>
                <w:rFonts w:hint="eastAsia"/>
                <w:sz w:val="24"/>
              </w:rPr>
            </w:pPr>
            <w:r>
              <w:rPr>
                <w:rFonts w:hint="eastAsia"/>
                <w:sz w:val="24"/>
              </w:rPr>
              <w:t>★故障检测</w:t>
            </w:r>
          </w:p>
        </w:tc>
        <w:tc>
          <w:tcPr>
            <w:tcW w:w="3544" w:type="dxa"/>
            <w:noWrap w:val="0"/>
            <w:vAlign w:val="top"/>
          </w:tcPr>
          <w:p w14:paraId="333DF857">
            <w:pPr>
              <w:spacing w:line="360" w:lineRule="auto"/>
              <w:contextualSpacing/>
              <w:outlineLvl w:val="1"/>
              <w:rPr>
                <w:rFonts w:hint="eastAsia"/>
                <w:sz w:val="24"/>
              </w:rPr>
            </w:pPr>
            <w:r>
              <w:rPr>
                <w:rFonts w:hint="eastAsia"/>
                <w:sz w:val="24"/>
              </w:rPr>
              <w:t>支持故障检测功能，可以检测到具体的 FRU（内存、硬盘等）的故障并发出告警</w:t>
            </w:r>
          </w:p>
        </w:tc>
      </w:tr>
      <w:tr w14:paraId="3C040B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center"/>
          </w:tcPr>
          <w:p w14:paraId="2D698D67">
            <w:pPr>
              <w:spacing w:line="360" w:lineRule="auto"/>
              <w:contextualSpacing/>
              <w:jc w:val="center"/>
              <w:outlineLvl w:val="1"/>
              <w:rPr>
                <w:rFonts w:hint="eastAsia"/>
                <w:sz w:val="24"/>
              </w:rPr>
            </w:pPr>
            <w:r>
              <w:rPr>
                <w:rFonts w:hint="eastAsia"/>
                <w:sz w:val="24"/>
              </w:rPr>
              <w:t>77</w:t>
            </w:r>
          </w:p>
        </w:tc>
        <w:tc>
          <w:tcPr>
            <w:tcW w:w="1276" w:type="dxa"/>
            <w:noWrap w:val="0"/>
            <w:vAlign w:val="center"/>
          </w:tcPr>
          <w:p w14:paraId="219F929F">
            <w:pPr>
              <w:spacing w:line="360" w:lineRule="auto"/>
              <w:contextualSpacing/>
              <w:jc w:val="center"/>
              <w:outlineLvl w:val="1"/>
              <w:rPr>
                <w:rFonts w:hint="eastAsia"/>
                <w:sz w:val="24"/>
              </w:rPr>
            </w:pPr>
            <w:r>
              <w:rPr>
                <w:rFonts w:hint="eastAsia"/>
                <w:sz w:val="24"/>
              </w:rPr>
              <w:t>安全要求</w:t>
            </w:r>
          </w:p>
        </w:tc>
        <w:tc>
          <w:tcPr>
            <w:tcW w:w="1134" w:type="dxa"/>
            <w:vMerge w:val="continue"/>
            <w:noWrap w:val="0"/>
            <w:vAlign w:val="center"/>
          </w:tcPr>
          <w:p w14:paraId="3A0DFBC9">
            <w:pPr>
              <w:spacing w:line="360" w:lineRule="auto"/>
              <w:contextualSpacing/>
              <w:jc w:val="center"/>
              <w:outlineLvl w:val="1"/>
              <w:rPr>
                <w:rFonts w:hint="eastAsia"/>
                <w:sz w:val="24"/>
              </w:rPr>
            </w:pPr>
          </w:p>
        </w:tc>
        <w:tc>
          <w:tcPr>
            <w:tcW w:w="1701" w:type="dxa"/>
            <w:noWrap w:val="0"/>
            <w:vAlign w:val="center"/>
          </w:tcPr>
          <w:p w14:paraId="3D2D8528">
            <w:pPr>
              <w:spacing w:line="360" w:lineRule="auto"/>
              <w:contextualSpacing/>
              <w:outlineLvl w:val="1"/>
              <w:rPr>
                <w:rFonts w:hint="eastAsia"/>
                <w:sz w:val="24"/>
              </w:rPr>
            </w:pPr>
            <w:r>
              <w:rPr>
                <w:rFonts w:hint="eastAsia"/>
                <w:sz w:val="24"/>
              </w:rPr>
              <w:t>内存故障智能预测和自愈修复</w:t>
            </w:r>
          </w:p>
        </w:tc>
        <w:tc>
          <w:tcPr>
            <w:tcW w:w="3544" w:type="dxa"/>
            <w:noWrap w:val="0"/>
            <w:vAlign w:val="top"/>
          </w:tcPr>
          <w:p w14:paraId="01B84527">
            <w:pPr>
              <w:spacing w:line="360" w:lineRule="auto"/>
              <w:contextualSpacing/>
              <w:outlineLvl w:val="1"/>
              <w:rPr>
                <w:rFonts w:hint="eastAsia"/>
                <w:sz w:val="24"/>
              </w:rPr>
            </w:pPr>
            <w:r>
              <w:rPr>
                <w:rFonts w:hint="eastAsia"/>
                <w:sz w:val="24"/>
              </w:rPr>
              <w:t>支持内存故障智能预测和自愈修复，提前自动硬隔离，避免内存故障引起的非预期宕机以及内存寿命的降低</w:t>
            </w:r>
          </w:p>
        </w:tc>
      </w:tr>
      <w:tr w14:paraId="5EDB45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center"/>
          </w:tcPr>
          <w:p w14:paraId="3EE0CD02">
            <w:pPr>
              <w:spacing w:line="360" w:lineRule="auto"/>
              <w:contextualSpacing/>
              <w:jc w:val="center"/>
              <w:outlineLvl w:val="1"/>
              <w:rPr>
                <w:rFonts w:hint="eastAsia"/>
                <w:sz w:val="24"/>
              </w:rPr>
            </w:pPr>
            <w:r>
              <w:rPr>
                <w:rFonts w:hint="eastAsia"/>
                <w:sz w:val="24"/>
              </w:rPr>
              <w:t>78</w:t>
            </w:r>
          </w:p>
        </w:tc>
        <w:tc>
          <w:tcPr>
            <w:tcW w:w="1276" w:type="dxa"/>
            <w:noWrap w:val="0"/>
            <w:vAlign w:val="center"/>
          </w:tcPr>
          <w:p w14:paraId="127E2E25">
            <w:pPr>
              <w:spacing w:line="360" w:lineRule="auto"/>
              <w:contextualSpacing/>
              <w:jc w:val="center"/>
              <w:outlineLvl w:val="1"/>
              <w:rPr>
                <w:rFonts w:hint="eastAsia"/>
                <w:sz w:val="24"/>
              </w:rPr>
            </w:pPr>
            <w:r>
              <w:rPr>
                <w:rFonts w:hint="eastAsia"/>
                <w:sz w:val="24"/>
              </w:rPr>
              <w:t>安全要求</w:t>
            </w:r>
          </w:p>
        </w:tc>
        <w:tc>
          <w:tcPr>
            <w:tcW w:w="1134" w:type="dxa"/>
            <w:vMerge w:val="continue"/>
            <w:noWrap w:val="0"/>
            <w:vAlign w:val="center"/>
          </w:tcPr>
          <w:p w14:paraId="1176088D">
            <w:pPr>
              <w:spacing w:line="360" w:lineRule="auto"/>
              <w:contextualSpacing/>
              <w:jc w:val="center"/>
              <w:outlineLvl w:val="1"/>
              <w:rPr>
                <w:rFonts w:hint="eastAsia"/>
                <w:sz w:val="24"/>
              </w:rPr>
            </w:pPr>
          </w:p>
        </w:tc>
        <w:tc>
          <w:tcPr>
            <w:tcW w:w="1701" w:type="dxa"/>
            <w:noWrap w:val="0"/>
            <w:vAlign w:val="center"/>
          </w:tcPr>
          <w:p w14:paraId="16BA49A6">
            <w:pPr>
              <w:spacing w:line="360" w:lineRule="auto"/>
              <w:contextualSpacing/>
              <w:outlineLvl w:val="1"/>
              <w:rPr>
                <w:rFonts w:hint="eastAsia"/>
                <w:sz w:val="24"/>
              </w:rPr>
            </w:pPr>
            <w:r>
              <w:rPr>
                <w:rFonts w:hint="eastAsia"/>
                <w:sz w:val="24"/>
              </w:rPr>
              <w:t>硬盘故障智能预测</w:t>
            </w:r>
          </w:p>
        </w:tc>
        <w:tc>
          <w:tcPr>
            <w:tcW w:w="3544" w:type="dxa"/>
            <w:noWrap w:val="0"/>
            <w:vAlign w:val="top"/>
          </w:tcPr>
          <w:p w14:paraId="2E9B4A97">
            <w:pPr>
              <w:spacing w:line="360" w:lineRule="auto"/>
              <w:contextualSpacing/>
              <w:outlineLvl w:val="1"/>
              <w:rPr>
                <w:rFonts w:hint="eastAsia"/>
                <w:sz w:val="24"/>
              </w:rPr>
            </w:pPr>
            <w:r>
              <w:rPr>
                <w:rFonts w:hint="eastAsia"/>
                <w:sz w:val="24"/>
              </w:rPr>
              <w:t>支持硬盘故障智能预测，基于故障模型预测出硬盘的故障</w:t>
            </w:r>
          </w:p>
        </w:tc>
      </w:tr>
      <w:tr w14:paraId="64AA85A8">
        <w:tblPrEx>
          <w:tblCellMar>
            <w:top w:w="0" w:type="dxa"/>
            <w:left w:w="108" w:type="dxa"/>
            <w:bottom w:w="0" w:type="dxa"/>
            <w:right w:w="108" w:type="dxa"/>
          </w:tblCellMar>
        </w:tblPrEx>
        <w:tc>
          <w:tcPr>
            <w:tcW w:w="817" w:type="dxa"/>
            <w:noWrap w:val="0"/>
            <w:vAlign w:val="center"/>
          </w:tcPr>
          <w:p w14:paraId="1EF09737">
            <w:pPr>
              <w:spacing w:line="360" w:lineRule="auto"/>
              <w:contextualSpacing/>
              <w:jc w:val="center"/>
              <w:outlineLvl w:val="1"/>
              <w:rPr>
                <w:rFonts w:hint="eastAsia"/>
                <w:sz w:val="24"/>
              </w:rPr>
            </w:pPr>
            <w:r>
              <w:rPr>
                <w:rFonts w:hint="eastAsia"/>
                <w:sz w:val="24"/>
              </w:rPr>
              <w:t>79</w:t>
            </w:r>
          </w:p>
        </w:tc>
        <w:tc>
          <w:tcPr>
            <w:tcW w:w="1276" w:type="dxa"/>
            <w:noWrap w:val="0"/>
            <w:vAlign w:val="center"/>
          </w:tcPr>
          <w:p w14:paraId="42216AB2">
            <w:pPr>
              <w:spacing w:line="360" w:lineRule="auto"/>
              <w:contextualSpacing/>
              <w:jc w:val="center"/>
              <w:outlineLvl w:val="1"/>
              <w:rPr>
                <w:rFonts w:hint="eastAsia"/>
                <w:sz w:val="24"/>
              </w:rPr>
            </w:pPr>
            <w:r>
              <w:rPr>
                <w:rFonts w:hint="eastAsia"/>
                <w:sz w:val="24"/>
              </w:rPr>
              <w:t>安全要求</w:t>
            </w:r>
          </w:p>
        </w:tc>
        <w:tc>
          <w:tcPr>
            <w:tcW w:w="1134" w:type="dxa"/>
            <w:vMerge w:val="continue"/>
            <w:noWrap w:val="0"/>
            <w:vAlign w:val="center"/>
          </w:tcPr>
          <w:p w14:paraId="0111BDFE">
            <w:pPr>
              <w:spacing w:line="360" w:lineRule="auto"/>
              <w:contextualSpacing/>
              <w:jc w:val="center"/>
              <w:outlineLvl w:val="1"/>
              <w:rPr>
                <w:rFonts w:hint="eastAsia"/>
                <w:sz w:val="24"/>
              </w:rPr>
            </w:pPr>
          </w:p>
        </w:tc>
        <w:tc>
          <w:tcPr>
            <w:tcW w:w="1701" w:type="dxa"/>
            <w:noWrap w:val="0"/>
            <w:vAlign w:val="center"/>
          </w:tcPr>
          <w:p w14:paraId="3100E482">
            <w:pPr>
              <w:spacing w:line="360" w:lineRule="auto"/>
              <w:contextualSpacing/>
              <w:outlineLvl w:val="1"/>
              <w:rPr>
                <w:rFonts w:hint="eastAsia"/>
                <w:sz w:val="24"/>
              </w:rPr>
            </w:pPr>
            <w:r>
              <w:rPr>
                <w:rFonts w:hint="eastAsia"/>
                <w:sz w:val="24"/>
              </w:rPr>
              <w:t>PCIe 链路故障智能诊断</w:t>
            </w:r>
          </w:p>
        </w:tc>
        <w:tc>
          <w:tcPr>
            <w:tcW w:w="3544" w:type="dxa"/>
            <w:noWrap w:val="0"/>
            <w:vAlign w:val="top"/>
          </w:tcPr>
          <w:p w14:paraId="5DF20034">
            <w:pPr>
              <w:spacing w:line="360" w:lineRule="auto"/>
              <w:contextualSpacing/>
              <w:outlineLvl w:val="1"/>
              <w:rPr>
                <w:rFonts w:hint="eastAsia"/>
                <w:sz w:val="24"/>
              </w:rPr>
            </w:pPr>
            <w:r>
              <w:rPr>
                <w:rFonts w:hint="eastAsia"/>
                <w:sz w:val="24"/>
              </w:rPr>
              <w:t>支持 PCIe 链路故障智能诊断，判断出现故障的 PCIe 链路</w:t>
            </w:r>
          </w:p>
        </w:tc>
      </w:tr>
      <w:tr w14:paraId="5A0DC1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center"/>
          </w:tcPr>
          <w:p w14:paraId="639774D2">
            <w:pPr>
              <w:spacing w:line="360" w:lineRule="auto"/>
              <w:contextualSpacing/>
              <w:jc w:val="center"/>
              <w:outlineLvl w:val="1"/>
              <w:rPr>
                <w:rFonts w:hint="eastAsia"/>
                <w:sz w:val="24"/>
              </w:rPr>
            </w:pPr>
            <w:r>
              <w:rPr>
                <w:rFonts w:hint="eastAsia"/>
                <w:sz w:val="24"/>
              </w:rPr>
              <w:t>80</w:t>
            </w:r>
          </w:p>
        </w:tc>
        <w:tc>
          <w:tcPr>
            <w:tcW w:w="1276" w:type="dxa"/>
            <w:noWrap w:val="0"/>
            <w:vAlign w:val="center"/>
          </w:tcPr>
          <w:p w14:paraId="117DE331">
            <w:pPr>
              <w:spacing w:line="360" w:lineRule="auto"/>
              <w:contextualSpacing/>
              <w:jc w:val="center"/>
              <w:outlineLvl w:val="1"/>
              <w:rPr>
                <w:rFonts w:hint="eastAsia"/>
                <w:sz w:val="24"/>
              </w:rPr>
            </w:pPr>
            <w:r>
              <w:rPr>
                <w:rFonts w:hint="eastAsia"/>
                <w:sz w:val="24"/>
              </w:rPr>
              <w:t>安全要求</w:t>
            </w:r>
          </w:p>
        </w:tc>
        <w:tc>
          <w:tcPr>
            <w:tcW w:w="1134" w:type="dxa"/>
            <w:vMerge w:val="continue"/>
            <w:noWrap w:val="0"/>
            <w:vAlign w:val="center"/>
          </w:tcPr>
          <w:p w14:paraId="2712F8E0">
            <w:pPr>
              <w:spacing w:line="360" w:lineRule="auto"/>
              <w:contextualSpacing/>
              <w:jc w:val="center"/>
              <w:outlineLvl w:val="1"/>
              <w:rPr>
                <w:rFonts w:hint="eastAsia"/>
                <w:sz w:val="24"/>
              </w:rPr>
            </w:pPr>
          </w:p>
        </w:tc>
        <w:tc>
          <w:tcPr>
            <w:tcW w:w="1701" w:type="dxa"/>
            <w:noWrap w:val="0"/>
            <w:vAlign w:val="center"/>
          </w:tcPr>
          <w:p w14:paraId="32C25CC6">
            <w:pPr>
              <w:spacing w:line="360" w:lineRule="auto"/>
              <w:contextualSpacing/>
              <w:outlineLvl w:val="1"/>
              <w:rPr>
                <w:rFonts w:hint="eastAsia"/>
                <w:sz w:val="24"/>
              </w:rPr>
            </w:pPr>
            <w:r>
              <w:rPr>
                <w:rFonts w:hint="eastAsia"/>
                <w:sz w:val="24"/>
              </w:rPr>
              <w:t>内存故障隔离</w:t>
            </w:r>
          </w:p>
        </w:tc>
        <w:tc>
          <w:tcPr>
            <w:tcW w:w="3544" w:type="dxa"/>
            <w:noWrap w:val="0"/>
            <w:vAlign w:val="top"/>
          </w:tcPr>
          <w:p w14:paraId="24D38DAC">
            <w:pPr>
              <w:spacing w:line="360" w:lineRule="auto"/>
              <w:contextualSpacing/>
              <w:outlineLvl w:val="1"/>
              <w:rPr>
                <w:rFonts w:hint="eastAsia"/>
                <w:sz w:val="24"/>
              </w:rPr>
            </w:pPr>
            <w:r>
              <w:rPr>
                <w:rFonts w:hint="eastAsia"/>
                <w:sz w:val="24"/>
              </w:rPr>
              <w:t>支持内存故障隔离，在内存产生 CE故障时，内存地址被隔离成功，服务器正常运行，业务系统不中断</w:t>
            </w:r>
          </w:p>
        </w:tc>
      </w:tr>
      <w:tr w14:paraId="6693BD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center"/>
          </w:tcPr>
          <w:p w14:paraId="1A09871D">
            <w:pPr>
              <w:spacing w:line="360" w:lineRule="auto"/>
              <w:contextualSpacing/>
              <w:jc w:val="center"/>
              <w:outlineLvl w:val="1"/>
              <w:rPr>
                <w:rFonts w:hint="eastAsia"/>
                <w:sz w:val="24"/>
              </w:rPr>
            </w:pPr>
            <w:r>
              <w:rPr>
                <w:rFonts w:hint="eastAsia"/>
                <w:sz w:val="24"/>
              </w:rPr>
              <w:t>81</w:t>
            </w:r>
          </w:p>
        </w:tc>
        <w:tc>
          <w:tcPr>
            <w:tcW w:w="1276" w:type="dxa"/>
            <w:noWrap w:val="0"/>
            <w:vAlign w:val="center"/>
          </w:tcPr>
          <w:p w14:paraId="630139D3">
            <w:pPr>
              <w:spacing w:line="360" w:lineRule="auto"/>
              <w:contextualSpacing/>
              <w:jc w:val="center"/>
              <w:outlineLvl w:val="1"/>
              <w:rPr>
                <w:rFonts w:hint="eastAsia"/>
                <w:sz w:val="24"/>
              </w:rPr>
            </w:pPr>
            <w:r>
              <w:rPr>
                <w:rFonts w:hint="eastAsia"/>
                <w:sz w:val="24"/>
              </w:rPr>
              <w:t>安全要求</w:t>
            </w:r>
          </w:p>
        </w:tc>
        <w:tc>
          <w:tcPr>
            <w:tcW w:w="1134" w:type="dxa"/>
            <w:vMerge w:val="continue"/>
            <w:noWrap w:val="0"/>
            <w:vAlign w:val="center"/>
          </w:tcPr>
          <w:p w14:paraId="0E307FEB">
            <w:pPr>
              <w:spacing w:line="360" w:lineRule="auto"/>
              <w:contextualSpacing/>
              <w:jc w:val="center"/>
              <w:outlineLvl w:val="1"/>
              <w:rPr>
                <w:rFonts w:hint="eastAsia"/>
                <w:sz w:val="24"/>
              </w:rPr>
            </w:pPr>
          </w:p>
        </w:tc>
        <w:tc>
          <w:tcPr>
            <w:tcW w:w="1701" w:type="dxa"/>
            <w:noWrap w:val="0"/>
            <w:vAlign w:val="center"/>
          </w:tcPr>
          <w:p w14:paraId="45EFB46E">
            <w:pPr>
              <w:spacing w:line="360" w:lineRule="auto"/>
              <w:contextualSpacing/>
              <w:outlineLvl w:val="1"/>
              <w:rPr>
                <w:rFonts w:hint="eastAsia"/>
                <w:sz w:val="24"/>
              </w:rPr>
            </w:pPr>
            <w:r>
              <w:rPr>
                <w:rFonts w:hint="eastAsia"/>
                <w:sz w:val="24"/>
              </w:rPr>
              <w:t>内存、PCIe 卡的故障精准告警功能</w:t>
            </w:r>
          </w:p>
        </w:tc>
        <w:tc>
          <w:tcPr>
            <w:tcW w:w="3544" w:type="dxa"/>
            <w:noWrap w:val="0"/>
            <w:vAlign w:val="top"/>
          </w:tcPr>
          <w:p w14:paraId="659FE4F6">
            <w:pPr>
              <w:spacing w:line="360" w:lineRule="auto"/>
              <w:contextualSpacing/>
              <w:outlineLvl w:val="1"/>
              <w:rPr>
                <w:rFonts w:hint="eastAsia"/>
                <w:sz w:val="24"/>
              </w:rPr>
            </w:pPr>
            <w:r>
              <w:rPr>
                <w:rFonts w:hint="eastAsia"/>
                <w:sz w:val="24"/>
              </w:rPr>
              <w:t>支持内存、PCIe 卡的故障精准告警功能，触发告警并明确指示具体的故障位置</w:t>
            </w:r>
          </w:p>
        </w:tc>
      </w:tr>
      <w:tr w14:paraId="3E2447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center"/>
          </w:tcPr>
          <w:p w14:paraId="3CBE376E">
            <w:pPr>
              <w:spacing w:line="360" w:lineRule="auto"/>
              <w:contextualSpacing/>
              <w:jc w:val="center"/>
              <w:outlineLvl w:val="1"/>
              <w:rPr>
                <w:rFonts w:hint="eastAsia"/>
                <w:sz w:val="24"/>
              </w:rPr>
            </w:pPr>
            <w:r>
              <w:rPr>
                <w:rFonts w:hint="eastAsia"/>
                <w:sz w:val="24"/>
              </w:rPr>
              <w:t>82</w:t>
            </w:r>
          </w:p>
        </w:tc>
        <w:tc>
          <w:tcPr>
            <w:tcW w:w="1276" w:type="dxa"/>
            <w:noWrap w:val="0"/>
            <w:vAlign w:val="center"/>
          </w:tcPr>
          <w:p w14:paraId="6310B153">
            <w:pPr>
              <w:spacing w:line="360" w:lineRule="auto"/>
              <w:contextualSpacing/>
              <w:jc w:val="center"/>
              <w:outlineLvl w:val="1"/>
              <w:rPr>
                <w:rFonts w:hint="eastAsia"/>
                <w:sz w:val="24"/>
              </w:rPr>
            </w:pPr>
            <w:r>
              <w:rPr>
                <w:rFonts w:hint="eastAsia"/>
                <w:sz w:val="24"/>
              </w:rPr>
              <w:t>安全要求</w:t>
            </w:r>
          </w:p>
        </w:tc>
        <w:tc>
          <w:tcPr>
            <w:tcW w:w="1134" w:type="dxa"/>
            <w:vMerge w:val="continue"/>
            <w:noWrap w:val="0"/>
            <w:vAlign w:val="center"/>
          </w:tcPr>
          <w:p w14:paraId="5F8C3412">
            <w:pPr>
              <w:spacing w:line="360" w:lineRule="auto"/>
              <w:contextualSpacing/>
              <w:jc w:val="center"/>
              <w:outlineLvl w:val="1"/>
              <w:rPr>
                <w:rFonts w:hint="eastAsia"/>
                <w:sz w:val="24"/>
              </w:rPr>
            </w:pPr>
          </w:p>
        </w:tc>
        <w:tc>
          <w:tcPr>
            <w:tcW w:w="1701" w:type="dxa"/>
            <w:noWrap w:val="0"/>
            <w:vAlign w:val="center"/>
          </w:tcPr>
          <w:p w14:paraId="134C5991">
            <w:pPr>
              <w:spacing w:line="360" w:lineRule="auto"/>
              <w:contextualSpacing/>
              <w:outlineLvl w:val="1"/>
              <w:rPr>
                <w:rFonts w:hint="eastAsia"/>
                <w:sz w:val="24"/>
              </w:rPr>
            </w:pPr>
            <w:r>
              <w:rPr>
                <w:rFonts w:hint="eastAsia"/>
                <w:sz w:val="24"/>
              </w:rPr>
              <w:t>异常下电关键数据保护</w:t>
            </w:r>
          </w:p>
        </w:tc>
        <w:tc>
          <w:tcPr>
            <w:tcW w:w="3544" w:type="dxa"/>
            <w:noWrap w:val="0"/>
            <w:vAlign w:val="top"/>
          </w:tcPr>
          <w:p w14:paraId="6E6C7AA6">
            <w:pPr>
              <w:spacing w:line="360" w:lineRule="auto"/>
              <w:contextualSpacing/>
              <w:outlineLvl w:val="1"/>
              <w:rPr>
                <w:rFonts w:hint="eastAsia"/>
                <w:sz w:val="24"/>
              </w:rPr>
            </w:pPr>
            <w:r>
              <w:rPr>
                <w:rFonts w:hint="eastAsia"/>
                <w:sz w:val="24"/>
              </w:rPr>
              <w:t>支持异常下电关键数据保护，支持数据备份恢复机制，防止系统异常掉电导致的数据文件丢失</w:t>
            </w:r>
          </w:p>
        </w:tc>
      </w:tr>
      <w:tr w14:paraId="5938D7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center"/>
          </w:tcPr>
          <w:p w14:paraId="49B46C05">
            <w:pPr>
              <w:spacing w:line="360" w:lineRule="auto"/>
              <w:contextualSpacing/>
              <w:jc w:val="center"/>
              <w:outlineLvl w:val="1"/>
              <w:rPr>
                <w:rFonts w:hint="eastAsia"/>
                <w:sz w:val="24"/>
              </w:rPr>
            </w:pPr>
            <w:r>
              <w:rPr>
                <w:rFonts w:hint="eastAsia"/>
                <w:sz w:val="24"/>
              </w:rPr>
              <w:t>83</w:t>
            </w:r>
          </w:p>
        </w:tc>
        <w:tc>
          <w:tcPr>
            <w:tcW w:w="1276" w:type="dxa"/>
            <w:noWrap w:val="0"/>
            <w:vAlign w:val="center"/>
          </w:tcPr>
          <w:p w14:paraId="33900FDB">
            <w:pPr>
              <w:spacing w:line="360" w:lineRule="auto"/>
              <w:contextualSpacing/>
              <w:jc w:val="center"/>
              <w:outlineLvl w:val="1"/>
              <w:rPr>
                <w:rFonts w:hint="eastAsia"/>
                <w:sz w:val="24"/>
              </w:rPr>
            </w:pPr>
            <w:r>
              <w:rPr>
                <w:rFonts w:hint="eastAsia"/>
                <w:sz w:val="24"/>
              </w:rPr>
              <w:t>安全要求</w:t>
            </w:r>
          </w:p>
        </w:tc>
        <w:tc>
          <w:tcPr>
            <w:tcW w:w="1134" w:type="dxa"/>
            <w:vMerge w:val="continue"/>
            <w:noWrap w:val="0"/>
            <w:vAlign w:val="center"/>
          </w:tcPr>
          <w:p w14:paraId="73CB286D">
            <w:pPr>
              <w:spacing w:line="360" w:lineRule="auto"/>
              <w:contextualSpacing/>
              <w:jc w:val="center"/>
              <w:outlineLvl w:val="1"/>
              <w:rPr>
                <w:rFonts w:hint="eastAsia"/>
                <w:sz w:val="24"/>
              </w:rPr>
            </w:pPr>
          </w:p>
        </w:tc>
        <w:tc>
          <w:tcPr>
            <w:tcW w:w="1701" w:type="dxa"/>
            <w:noWrap w:val="0"/>
            <w:vAlign w:val="center"/>
          </w:tcPr>
          <w:p w14:paraId="31CF8F1A">
            <w:pPr>
              <w:spacing w:line="360" w:lineRule="auto"/>
              <w:contextualSpacing/>
              <w:outlineLvl w:val="1"/>
              <w:rPr>
                <w:rFonts w:hint="eastAsia"/>
                <w:sz w:val="24"/>
              </w:rPr>
            </w:pPr>
            <w:r>
              <w:rPr>
                <w:sz w:val="24"/>
              </w:rPr>
              <w:t>BMC/BIOS</w:t>
            </w:r>
            <w:r>
              <w:rPr>
                <w:rFonts w:hint="eastAsia"/>
                <w:sz w:val="24"/>
              </w:rPr>
              <w:t>固件双镜像保护</w:t>
            </w:r>
          </w:p>
        </w:tc>
        <w:tc>
          <w:tcPr>
            <w:tcW w:w="3544" w:type="dxa"/>
            <w:noWrap w:val="0"/>
            <w:vAlign w:val="top"/>
          </w:tcPr>
          <w:p w14:paraId="5B171EB1">
            <w:pPr>
              <w:spacing w:line="360" w:lineRule="auto"/>
              <w:contextualSpacing/>
              <w:outlineLvl w:val="1"/>
              <w:rPr>
                <w:rFonts w:hint="eastAsia"/>
                <w:sz w:val="24"/>
              </w:rPr>
            </w:pPr>
            <w:r>
              <w:rPr>
                <w:rFonts w:hint="eastAsia"/>
                <w:sz w:val="24"/>
              </w:rPr>
              <w:t>支持 BMC/BIOS 固件双镜像保护，运行异常时自动切换到备份镜像运行，提升系统稳定性</w:t>
            </w:r>
          </w:p>
        </w:tc>
      </w:tr>
      <w:tr w14:paraId="14A901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center"/>
          </w:tcPr>
          <w:p w14:paraId="51259856">
            <w:pPr>
              <w:spacing w:line="360" w:lineRule="auto"/>
              <w:contextualSpacing/>
              <w:jc w:val="center"/>
              <w:outlineLvl w:val="1"/>
              <w:rPr>
                <w:rFonts w:hint="eastAsia"/>
                <w:sz w:val="24"/>
              </w:rPr>
            </w:pPr>
            <w:r>
              <w:rPr>
                <w:rFonts w:hint="eastAsia"/>
                <w:sz w:val="24"/>
              </w:rPr>
              <w:t>84</w:t>
            </w:r>
          </w:p>
        </w:tc>
        <w:tc>
          <w:tcPr>
            <w:tcW w:w="1276" w:type="dxa"/>
            <w:noWrap w:val="0"/>
            <w:vAlign w:val="center"/>
          </w:tcPr>
          <w:p w14:paraId="3878167E">
            <w:pPr>
              <w:spacing w:line="360" w:lineRule="auto"/>
              <w:contextualSpacing/>
              <w:jc w:val="center"/>
              <w:outlineLvl w:val="1"/>
              <w:rPr>
                <w:rFonts w:hint="eastAsia"/>
                <w:sz w:val="24"/>
              </w:rPr>
            </w:pPr>
            <w:r>
              <w:rPr>
                <w:rFonts w:hint="eastAsia"/>
                <w:sz w:val="24"/>
              </w:rPr>
              <w:t>安全要求</w:t>
            </w:r>
          </w:p>
        </w:tc>
        <w:tc>
          <w:tcPr>
            <w:tcW w:w="1134" w:type="dxa"/>
            <w:vMerge w:val="continue"/>
            <w:noWrap w:val="0"/>
            <w:vAlign w:val="center"/>
          </w:tcPr>
          <w:p w14:paraId="06AC78B4">
            <w:pPr>
              <w:spacing w:line="360" w:lineRule="auto"/>
              <w:contextualSpacing/>
              <w:jc w:val="center"/>
              <w:outlineLvl w:val="1"/>
              <w:rPr>
                <w:rFonts w:hint="eastAsia"/>
                <w:sz w:val="24"/>
              </w:rPr>
            </w:pPr>
          </w:p>
        </w:tc>
        <w:tc>
          <w:tcPr>
            <w:tcW w:w="1701" w:type="dxa"/>
            <w:noWrap w:val="0"/>
            <w:vAlign w:val="center"/>
          </w:tcPr>
          <w:p w14:paraId="6973A200">
            <w:pPr>
              <w:spacing w:line="360" w:lineRule="auto"/>
              <w:contextualSpacing/>
              <w:outlineLvl w:val="1"/>
              <w:rPr>
                <w:rFonts w:hint="eastAsia"/>
                <w:sz w:val="24"/>
              </w:rPr>
            </w:pPr>
            <w:r>
              <w:rPr>
                <w:rFonts w:hint="eastAsia"/>
                <w:sz w:val="24"/>
              </w:rPr>
              <w:t>CPU 核重启隔离</w:t>
            </w:r>
          </w:p>
        </w:tc>
        <w:tc>
          <w:tcPr>
            <w:tcW w:w="3544" w:type="dxa"/>
            <w:noWrap w:val="0"/>
            <w:vAlign w:val="top"/>
          </w:tcPr>
          <w:p w14:paraId="5CEB192B">
            <w:pPr>
              <w:spacing w:line="360" w:lineRule="auto"/>
              <w:contextualSpacing/>
              <w:outlineLvl w:val="1"/>
              <w:rPr>
                <w:rFonts w:hint="eastAsia"/>
                <w:sz w:val="24"/>
              </w:rPr>
            </w:pPr>
            <w:r>
              <w:rPr>
                <w:rFonts w:hint="eastAsia"/>
                <w:sz w:val="24"/>
              </w:rPr>
              <w:t>支持 CPU 核发生不可纠正故障后，重启后由 BIOS 隔离该故障核，OS不可见，防止 OS 再次使用导致系统异常，核 0 除外</w:t>
            </w:r>
          </w:p>
        </w:tc>
      </w:tr>
      <w:tr w14:paraId="6EA009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center"/>
          </w:tcPr>
          <w:p w14:paraId="6B80D235">
            <w:pPr>
              <w:spacing w:line="360" w:lineRule="auto"/>
              <w:contextualSpacing/>
              <w:jc w:val="center"/>
              <w:outlineLvl w:val="1"/>
              <w:rPr>
                <w:rFonts w:hint="eastAsia"/>
                <w:sz w:val="24"/>
              </w:rPr>
            </w:pPr>
            <w:r>
              <w:rPr>
                <w:rFonts w:hint="eastAsia"/>
                <w:sz w:val="24"/>
              </w:rPr>
              <w:t>85</w:t>
            </w:r>
          </w:p>
        </w:tc>
        <w:tc>
          <w:tcPr>
            <w:tcW w:w="1276" w:type="dxa"/>
            <w:noWrap w:val="0"/>
            <w:vAlign w:val="center"/>
          </w:tcPr>
          <w:p w14:paraId="106E16BD">
            <w:pPr>
              <w:spacing w:line="360" w:lineRule="auto"/>
              <w:contextualSpacing/>
              <w:jc w:val="center"/>
              <w:outlineLvl w:val="1"/>
              <w:rPr>
                <w:rFonts w:hint="eastAsia"/>
                <w:sz w:val="24"/>
              </w:rPr>
            </w:pPr>
            <w:r>
              <w:rPr>
                <w:rFonts w:hint="eastAsia"/>
                <w:sz w:val="24"/>
              </w:rPr>
              <w:t>安全要求</w:t>
            </w:r>
          </w:p>
        </w:tc>
        <w:tc>
          <w:tcPr>
            <w:tcW w:w="1134" w:type="dxa"/>
            <w:vMerge w:val="continue"/>
            <w:noWrap w:val="0"/>
            <w:vAlign w:val="center"/>
          </w:tcPr>
          <w:p w14:paraId="57669928">
            <w:pPr>
              <w:spacing w:line="360" w:lineRule="auto"/>
              <w:contextualSpacing/>
              <w:jc w:val="center"/>
              <w:outlineLvl w:val="1"/>
              <w:rPr>
                <w:rFonts w:hint="eastAsia"/>
                <w:sz w:val="24"/>
              </w:rPr>
            </w:pPr>
          </w:p>
        </w:tc>
        <w:tc>
          <w:tcPr>
            <w:tcW w:w="1701" w:type="dxa"/>
            <w:noWrap w:val="0"/>
            <w:vAlign w:val="center"/>
          </w:tcPr>
          <w:p w14:paraId="7A6EA073">
            <w:pPr>
              <w:spacing w:line="360" w:lineRule="auto"/>
              <w:contextualSpacing/>
              <w:outlineLvl w:val="1"/>
              <w:rPr>
                <w:rFonts w:hint="eastAsia"/>
                <w:sz w:val="24"/>
              </w:rPr>
            </w:pPr>
            <w:r>
              <w:rPr>
                <w:rFonts w:hint="eastAsia"/>
                <w:sz w:val="24"/>
              </w:rPr>
              <w:t>内存地址隔离</w:t>
            </w:r>
          </w:p>
        </w:tc>
        <w:tc>
          <w:tcPr>
            <w:tcW w:w="3544" w:type="dxa"/>
            <w:noWrap w:val="0"/>
            <w:vAlign w:val="top"/>
          </w:tcPr>
          <w:p w14:paraId="37112256">
            <w:pPr>
              <w:spacing w:line="360" w:lineRule="auto"/>
              <w:contextualSpacing/>
              <w:outlineLvl w:val="1"/>
              <w:rPr>
                <w:rFonts w:hint="eastAsia"/>
                <w:sz w:val="24"/>
              </w:rPr>
            </w:pPr>
            <w:r>
              <w:rPr>
                <w:rFonts w:hint="eastAsia"/>
                <w:sz w:val="24"/>
              </w:rPr>
              <w:t>在硬件支持的情况下，支持故障内存地址重启后隔离</w:t>
            </w:r>
          </w:p>
        </w:tc>
      </w:tr>
      <w:tr w14:paraId="306A63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center"/>
          </w:tcPr>
          <w:p w14:paraId="79537BB6">
            <w:pPr>
              <w:spacing w:line="360" w:lineRule="auto"/>
              <w:contextualSpacing/>
              <w:jc w:val="center"/>
              <w:outlineLvl w:val="1"/>
              <w:rPr>
                <w:rFonts w:hint="eastAsia"/>
                <w:sz w:val="24"/>
              </w:rPr>
            </w:pPr>
            <w:r>
              <w:rPr>
                <w:rFonts w:hint="eastAsia"/>
                <w:sz w:val="24"/>
              </w:rPr>
              <w:t>86</w:t>
            </w:r>
          </w:p>
        </w:tc>
        <w:tc>
          <w:tcPr>
            <w:tcW w:w="1276" w:type="dxa"/>
            <w:noWrap w:val="0"/>
            <w:vAlign w:val="center"/>
          </w:tcPr>
          <w:p w14:paraId="1835A914">
            <w:pPr>
              <w:spacing w:line="360" w:lineRule="auto"/>
              <w:contextualSpacing/>
              <w:jc w:val="center"/>
              <w:outlineLvl w:val="1"/>
              <w:rPr>
                <w:rFonts w:hint="eastAsia"/>
                <w:sz w:val="24"/>
              </w:rPr>
            </w:pPr>
            <w:r>
              <w:rPr>
                <w:rFonts w:hint="eastAsia"/>
                <w:sz w:val="24"/>
              </w:rPr>
              <w:t>安全要求</w:t>
            </w:r>
          </w:p>
        </w:tc>
        <w:tc>
          <w:tcPr>
            <w:tcW w:w="1134" w:type="dxa"/>
            <w:vMerge w:val="continue"/>
            <w:noWrap w:val="0"/>
            <w:vAlign w:val="center"/>
          </w:tcPr>
          <w:p w14:paraId="23AF5024">
            <w:pPr>
              <w:spacing w:line="360" w:lineRule="auto"/>
              <w:contextualSpacing/>
              <w:jc w:val="center"/>
              <w:outlineLvl w:val="1"/>
              <w:rPr>
                <w:rFonts w:hint="eastAsia"/>
                <w:sz w:val="24"/>
              </w:rPr>
            </w:pPr>
          </w:p>
        </w:tc>
        <w:tc>
          <w:tcPr>
            <w:tcW w:w="1701" w:type="dxa"/>
            <w:noWrap w:val="0"/>
            <w:vAlign w:val="center"/>
          </w:tcPr>
          <w:p w14:paraId="1146AB81">
            <w:pPr>
              <w:spacing w:line="360" w:lineRule="auto"/>
              <w:contextualSpacing/>
              <w:outlineLvl w:val="1"/>
              <w:rPr>
                <w:rFonts w:hint="eastAsia"/>
                <w:sz w:val="24"/>
              </w:rPr>
            </w:pPr>
            <w:r>
              <w:rPr>
                <w:rFonts w:hint="eastAsia"/>
                <w:sz w:val="24"/>
              </w:rPr>
              <w:t>内存存储阵列替换</w:t>
            </w:r>
          </w:p>
        </w:tc>
        <w:tc>
          <w:tcPr>
            <w:tcW w:w="3544" w:type="dxa"/>
            <w:noWrap w:val="0"/>
            <w:vAlign w:val="top"/>
          </w:tcPr>
          <w:p w14:paraId="73E46655">
            <w:pPr>
              <w:spacing w:line="360" w:lineRule="auto"/>
              <w:contextualSpacing/>
              <w:outlineLvl w:val="1"/>
              <w:rPr>
                <w:rFonts w:hint="eastAsia"/>
                <w:sz w:val="24"/>
              </w:rPr>
            </w:pPr>
            <w:r>
              <w:rPr>
                <w:rFonts w:hint="eastAsia"/>
                <w:sz w:val="24"/>
              </w:rPr>
              <w:t>在硬件支持的情况下，支持故障内存存储阵列替换</w:t>
            </w:r>
          </w:p>
        </w:tc>
      </w:tr>
      <w:tr w14:paraId="68E2AF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center"/>
          </w:tcPr>
          <w:p w14:paraId="328A1406">
            <w:pPr>
              <w:spacing w:line="360" w:lineRule="auto"/>
              <w:contextualSpacing/>
              <w:jc w:val="center"/>
              <w:outlineLvl w:val="1"/>
              <w:rPr>
                <w:rFonts w:hint="eastAsia"/>
                <w:sz w:val="24"/>
              </w:rPr>
            </w:pPr>
            <w:r>
              <w:rPr>
                <w:rFonts w:hint="eastAsia"/>
                <w:sz w:val="24"/>
              </w:rPr>
              <w:t>87</w:t>
            </w:r>
          </w:p>
        </w:tc>
        <w:tc>
          <w:tcPr>
            <w:tcW w:w="1276" w:type="dxa"/>
            <w:noWrap w:val="0"/>
            <w:vAlign w:val="center"/>
          </w:tcPr>
          <w:p w14:paraId="1C349FC6">
            <w:pPr>
              <w:spacing w:line="360" w:lineRule="auto"/>
              <w:contextualSpacing/>
              <w:jc w:val="center"/>
              <w:outlineLvl w:val="1"/>
              <w:rPr>
                <w:rFonts w:hint="eastAsia"/>
                <w:sz w:val="24"/>
              </w:rPr>
            </w:pPr>
            <w:r>
              <w:rPr>
                <w:rFonts w:hint="eastAsia"/>
                <w:sz w:val="24"/>
              </w:rPr>
              <w:t>安全要求</w:t>
            </w:r>
          </w:p>
        </w:tc>
        <w:tc>
          <w:tcPr>
            <w:tcW w:w="1134" w:type="dxa"/>
            <w:vMerge w:val="continue"/>
            <w:noWrap w:val="0"/>
            <w:vAlign w:val="center"/>
          </w:tcPr>
          <w:p w14:paraId="083EDC0C">
            <w:pPr>
              <w:spacing w:line="360" w:lineRule="auto"/>
              <w:contextualSpacing/>
              <w:jc w:val="center"/>
              <w:outlineLvl w:val="1"/>
              <w:rPr>
                <w:rFonts w:hint="eastAsia"/>
                <w:sz w:val="24"/>
              </w:rPr>
            </w:pPr>
          </w:p>
        </w:tc>
        <w:tc>
          <w:tcPr>
            <w:tcW w:w="1701" w:type="dxa"/>
            <w:noWrap w:val="0"/>
            <w:vAlign w:val="center"/>
          </w:tcPr>
          <w:p w14:paraId="1BC7F39E">
            <w:pPr>
              <w:spacing w:line="360" w:lineRule="auto"/>
              <w:contextualSpacing/>
              <w:outlineLvl w:val="1"/>
              <w:rPr>
                <w:rFonts w:hint="eastAsia"/>
                <w:sz w:val="24"/>
              </w:rPr>
            </w:pPr>
            <w:r>
              <w:rPr>
                <w:rFonts w:hint="eastAsia"/>
                <w:sz w:val="24"/>
              </w:rPr>
              <w:t>安全启动</w:t>
            </w:r>
          </w:p>
        </w:tc>
        <w:tc>
          <w:tcPr>
            <w:tcW w:w="3544" w:type="dxa"/>
            <w:noWrap w:val="0"/>
            <w:vAlign w:val="top"/>
          </w:tcPr>
          <w:p w14:paraId="1A309F3A">
            <w:pPr>
              <w:spacing w:line="360" w:lineRule="auto"/>
              <w:contextualSpacing/>
              <w:outlineLvl w:val="1"/>
              <w:rPr>
                <w:rFonts w:hint="eastAsia"/>
                <w:sz w:val="24"/>
              </w:rPr>
            </w:pPr>
            <w:r>
              <w:rPr>
                <w:rFonts w:hint="eastAsia"/>
                <w:sz w:val="24"/>
              </w:rPr>
              <w:t>支持执行环境要求在整个系统启动的过程中，系统应提供一个机制来保护平台的完整性</w:t>
            </w:r>
          </w:p>
        </w:tc>
      </w:tr>
      <w:tr w14:paraId="711036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center"/>
          </w:tcPr>
          <w:p w14:paraId="081FE9F1">
            <w:pPr>
              <w:spacing w:line="360" w:lineRule="auto"/>
              <w:contextualSpacing/>
              <w:jc w:val="center"/>
              <w:outlineLvl w:val="1"/>
              <w:rPr>
                <w:rFonts w:hint="eastAsia"/>
                <w:sz w:val="24"/>
              </w:rPr>
            </w:pPr>
            <w:r>
              <w:rPr>
                <w:rFonts w:hint="eastAsia"/>
                <w:sz w:val="24"/>
              </w:rPr>
              <w:t>88</w:t>
            </w:r>
          </w:p>
        </w:tc>
        <w:tc>
          <w:tcPr>
            <w:tcW w:w="1276" w:type="dxa"/>
            <w:noWrap w:val="0"/>
            <w:vAlign w:val="center"/>
          </w:tcPr>
          <w:p w14:paraId="0BA07FE8">
            <w:pPr>
              <w:spacing w:line="360" w:lineRule="auto"/>
              <w:contextualSpacing/>
              <w:jc w:val="center"/>
              <w:outlineLvl w:val="1"/>
              <w:rPr>
                <w:rFonts w:hint="eastAsia"/>
                <w:sz w:val="24"/>
              </w:rPr>
            </w:pPr>
            <w:bookmarkStart w:id="10" w:name="OLE_LINK14"/>
            <w:r>
              <w:rPr>
                <w:rFonts w:hint="eastAsia"/>
                <w:sz w:val="24"/>
              </w:rPr>
              <w:t>安全要求</w:t>
            </w:r>
            <w:bookmarkEnd w:id="10"/>
          </w:p>
        </w:tc>
        <w:tc>
          <w:tcPr>
            <w:tcW w:w="1134" w:type="dxa"/>
            <w:vMerge w:val="restart"/>
            <w:noWrap w:val="0"/>
            <w:vAlign w:val="center"/>
          </w:tcPr>
          <w:p w14:paraId="09034F3A">
            <w:pPr>
              <w:spacing w:line="360" w:lineRule="auto"/>
              <w:contextualSpacing/>
              <w:jc w:val="center"/>
              <w:outlineLvl w:val="1"/>
              <w:rPr>
                <w:rFonts w:hint="eastAsia"/>
                <w:sz w:val="24"/>
              </w:rPr>
            </w:pPr>
            <w:r>
              <w:rPr>
                <w:rFonts w:hint="eastAsia"/>
                <w:sz w:val="24"/>
              </w:rPr>
              <w:t>系统</w:t>
            </w:r>
          </w:p>
          <w:p w14:paraId="17A59B87">
            <w:pPr>
              <w:spacing w:line="360" w:lineRule="auto"/>
              <w:contextualSpacing/>
              <w:jc w:val="center"/>
              <w:outlineLvl w:val="1"/>
              <w:rPr>
                <w:rFonts w:hint="eastAsia"/>
                <w:sz w:val="24"/>
              </w:rPr>
            </w:pPr>
            <w:r>
              <w:rPr>
                <w:rFonts w:hint="eastAsia"/>
                <w:sz w:val="24"/>
              </w:rPr>
              <w:t>安全</w:t>
            </w:r>
          </w:p>
          <w:p w14:paraId="490F078C">
            <w:pPr>
              <w:spacing w:line="360" w:lineRule="auto"/>
              <w:contextualSpacing/>
              <w:jc w:val="center"/>
              <w:outlineLvl w:val="1"/>
              <w:rPr>
                <w:rFonts w:hint="eastAsia"/>
                <w:sz w:val="24"/>
              </w:rPr>
            </w:pPr>
            <w:r>
              <w:rPr>
                <w:rFonts w:hint="eastAsia"/>
                <w:sz w:val="24"/>
              </w:rPr>
              <w:t>要求</w:t>
            </w:r>
          </w:p>
        </w:tc>
        <w:tc>
          <w:tcPr>
            <w:tcW w:w="1701" w:type="dxa"/>
            <w:noWrap w:val="0"/>
            <w:vAlign w:val="center"/>
          </w:tcPr>
          <w:p w14:paraId="6376728E">
            <w:pPr>
              <w:spacing w:line="360" w:lineRule="auto"/>
              <w:contextualSpacing/>
              <w:outlineLvl w:val="1"/>
              <w:rPr>
                <w:rFonts w:hint="eastAsia"/>
                <w:sz w:val="24"/>
              </w:rPr>
            </w:pPr>
            <w:r>
              <w:rPr>
                <w:rFonts w:hint="eastAsia"/>
                <w:sz w:val="24"/>
              </w:rPr>
              <w:t>syslog双向鉴别</w:t>
            </w:r>
          </w:p>
        </w:tc>
        <w:tc>
          <w:tcPr>
            <w:tcW w:w="3544" w:type="dxa"/>
            <w:noWrap w:val="0"/>
            <w:vAlign w:val="top"/>
          </w:tcPr>
          <w:p w14:paraId="415E3FB8">
            <w:pPr>
              <w:spacing w:line="360" w:lineRule="auto"/>
              <w:contextualSpacing/>
              <w:outlineLvl w:val="1"/>
              <w:rPr>
                <w:rFonts w:hint="eastAsia"/>
                <w:sz w:val="24"/>
              </w:rPr>
            </w:pPr>
            <w:r>
              <w:rPr>
                <w:rFonts w:hint="eastAsia"/>
                <w:sz w:val="24"/>
              </w:rPr>
              <w:t>支持系统日志双向鉴别，对服务器根证书和客户端根证书进行鉴别</w:t>
            </w:r>
          </w:p>
        </w:tc>
      </w:tr>
      <w:tr w14:paraId="75FC46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center"/>
          </w:tcPr>
          <w:p w14:paraId="129208EB">
            <w:pPr>
              <w:spacing w:line="360" w:lineRule="auto"/>
              <w:contextualSpacing/>
              <w:jc w:val="center"/>
              <w:outlineLvl w:val="1"/>
              <w:rPr>
                <w:rFonts w:hint="eastAsia"/>
                <w:sz w:val="24"/>
              </w:rPr>
            </w:pPr>
            <w:r>
              <w:rPr>
                <w:rFonts w:hint="eastAsia"/>
                <w:sz w:val="24"/>
              </w:rPr>
              <w:t>89</w:t>
            </w:r>
          </w:p>
        </w:tc>
        <w:tc>
          <w:tcPr>
            <w:tcW w:w="1276" w:type="dxa"/>
            <w:noWrap w:val="0"/>
            <w:vAlign w:val="center"/>
          </w:tcPr>
          <w:p w14:paraId="5A0F7606">
            <w:pPr>
              <w:spacing w:line="360" w:lineRule="auto"/>
              <w:contextualSpacing/>
              <w:jc w:val="center"/>
              <w:outlineLvl w:val="1"/>
              <w:rPr>
                <w:rFonts w:hint="eastAsia"/>
                <w:sz w:val="24"/>
              </w:rPr>
            </w:pPr>
            <w:r>
              <w:rPr>
                <w:rFonts w:hint="eastAsia"/>
                <w:sz w:val="24"/>
              </w:rPr>
              <w:t>安全要求</w:t>
            </w:r>
          </w:p>
        </w:tc>
        <w:tc>
          <w:tcPr>
            <w:tcW w:w="1134" w:type="dxa"/>
            <w:vMerge w:val="continue"/>
            <w:noWrap w:val="0"/>
            <w:vAlign w:val="center"/>
          </w:tcPr>
          <w:p w14:paraId="6DA19DB6">
            <w:pPr>
              <w:spacing w:line="360" w:lineRule="auto"/>
              <w:contextualSpacing/>
              <w:jc w:val="center"/>
              <w:outlineLvl w:val="1"/>
              <w:rPr>
                <w:rFonts w:hint="eastAsia"/>
                <w:sz w:val="24"/>
              </w:rPr>
            </w:pPr>
          </w:p>
        </w:tc>
        <w:tc>
          <w:tcPr>
            <w:tcW w:w="1701" w:type="dxa"/>
            <w:noWrap w:val="0"/>
            <w:vAlign w:val="center"/>
          </w:tcPr>
          <w:p w14:paraId="37E711C7">
            <w:pPr>
              <w:spacing w:line="360" w:lineRule="auto"/>
              <w:contextualSpacing/>
              <w:outlineLvl w:val="1"/>
              <w:rPr>
                <w:rFonts w:hint="eastAsia"/>
                <w:sz w:val="24"/>
              </w:rPr>
            </w:pPr>
            <w:r>
              <w:rPr>
                <w:rFonts w:hint="eastAsia"/>
                <w:sz w:val="24"/>
              </w:rPr>
              <w:t>★弱口令字典检查</w:t>
            </w:r>
          </w:p>
        </w:tc>
        <w:tc>
          <w:tcPr>
            <w:tcW w:w="3544" w:type="dxa"/>
            <w:noWrap w:val="0"/>
            <w:vAlign w:val="top"/>
          </w:tcPr>
          <w:p w14:paraId="183471BB">
            <w:pPr>
              <w:spacing w:line="360" w:lineRule="auto"/>
              <w:contextualSpacing/>
              <w:outlineLvl w:val="1"/>
              <w:rPr>
                <w:rFonts w:hint="eastAsia"/>
                <w:sz w:val="24"/>
              </w:rPr>
            </w:pPr>
            <w:r>
              <w:rPr>
                <w:rFonts w:hint="eastAsia"/>
                <w:sz w:val="24"/>
              </w:rPr>
              <w:t>支持弱口令字典检查功能，出现在弱口令字典中的字符串不能被设置为用户口令</w:t>
            </w:r>
          </w:p>
        </w:tc>
      </w:tr>
      <w:tr w14:paraId="5E5A25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center"/>
          </w:tcPr>
          <w:p w14:paraId="30776A7A">
            <w:pPr>
              <w:spacing w:line="360" w:lineRule="auto"/>
              <w:contextualSpacing/>
              <w:jc w:val="center"/>
              <w:outlineLvl w:val="1"/>
              <w:rPr>
                <w:rFonts w:hint="eastAsia"/>
                <w:sz w:val="24"/>
              </w:rPr>
            </w:pPr>
            <w:r>
              <w:rPr>
                <w:rFonts w:hint="eastAsia"/>
                <w:sz w:val="24"/>
              </w:rPr>
              <w:t>90</w:t>
            </w:r>
          </w:p>
        </w:tc>
        <w:tc>
          <w:tcPr>
            <w:tcW w:w="1276" w:type="dxa"/>
            <w:noWrap w:val="0"/>
            <w:vAlign w:val="center"/>
          </w:tcPr>
          <w:p w14:paraId="311516C9">
            <w:pPr>
              <w:spacing w:line="360" w:lineRule="auto"/>
              <w:contextualSpacing/>
              <w:jc w:val="center"/>
              <w:outlineLvl w:val="1"/>
              <w:rPr>
                <w:rFonts w:hint="eastAsia"/>
                <w:sz w:val="24"/>
              </w:rPr>
            </w:pPr>
            <w:r>
              <w:rPr>
                <w:rFonts w:hint="eastAsia"/>
                <w:sz w:val="24"/>
              </w:rPr>
              <w:t>安全要求</w:t>
            </w:r>
          </w:p>
        </w:tc>
        <w:tc>
          <w:tcPr>
            <w:tcW w:w="1134" w:type="dxa"/>
            <w:vMerge w:val="continue"/>
            <w:noWrap w:val="0"/>
            <w:vAlign w:val="center"/>
          </w:tcPr>
          <w:p w14:paraId="0E503CDA">
            <w:pPr>
              <w:spacing w:line="360" w:lineRule="auto"/>
              <w:contextualSpacing/>
              <w:jc w:val="center"/>
              <w:outlineLvl w:val="1"/>
              <w:rPr>
                <w:rFonts w:hint="eastAsia"/>
                <w:sz w:val="24"/>
              </w:rPr>
            </w:pPr>
          </w:p>
        </w:tc>
        <w:tc>
          <w:tcPr>
            <w:tcW w:w="1701" w:type="dxa"/>
            <w:noWrap w:val="0"/>
            <w:vAlign w:val="center"/>
          </w:tcPr>
          <w:p w14:paraId="5251E914">
            <w:pPr>
              <w:spacing w:line="360" w:lineRule="auto"/>
              <w:contextualSpacing/>
              <w:outlineLvl w:val="1"/>
              <w:rPr>
                <w:rFonts w:hint="eastAsia"/>
                <w:sz w:val="24"/>
              </w:rPr>
            </w:pPr>
            <w:r>
              <w:rPr>
                <w:rFonts w:hint="eastAsia"/>
                <w:sz w:val="24"/>
              </w:rPr>
              <w:t>★白名单访问控制</w:t>
            </w:r>
          </w:p>
        </w:tc>
        <w:tc>
          <w:tcPr>
            <w:tcW w:w="3544" w:type="dxa"/>
            <w:noWrap w:val="0"/>
            <w:vAlign w:val="top"/>
          </w:tcPr>
          <w:p w14:paraId="211FEAAC">
            <w:pPr>
              <w:spacing w:line="360" w:lineRule="auto"/>
              <w:contextualSpacing/>
              <w:outlineLvl w:val="1"/>
              <w:rPr>
                <w:rFonts w:hint="eastAsia"/>
                <w:sz w:val="24"/>
              </w:rPr>
            </w:pPr>
            <w:r>
              <w:rPr>
                <w:rFonts w:hint="eastAsia"/>
                <w:sz w:val="24"/>
              </w:rPr>
              <w:t>支持基于时间、IP 或 MAC 白名单访问控制</w:t>
            </w:r>
          </w:p>
        </w:tc>
      </w:tr>
      <w:tr w14:paraId="63F507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center"/>
          </w:tcPr>
          <w:p w14:paraId="79284BA3">
            <w:pPr>
              <w:spacing w:line="360" w:lineRule="auto"/>
              <w:contextualSpacing/>
              <w:jc w:val="center"/>
              <w:outlineLvl w:val="1"/>
              <w:rPr>
                <w:rFonts w:hint="eastAsia"/>
                <w:sz w:val="24"/>
              </w:rPr>
            </w:pPr>
            <w:r>
              <w:rPr>
                <w:rFonts w:hint="eastAsia"/>
                <w:sz w:val="24"/>
              </w:rPr>
              <w:t>91</w:t>
            </w:r>
          </w:p>
        </w:tc>
        <w:tc>
          <w:tcPr>
            <w:tcW w:w="1276" w:type="dxa"/>
            <w:noWrap w:val="0"/>
            <w:vAlign w:val="center"/>
          </w:tcPr>
          <w:p w14:paraId="142BF210">
            <w:pPr>
              <w:spacing w:line="360" w:lineRule="auto"/>
              <w:contextualSpacing/>
              <w:jc w:val="center"/>
              <w:outlineLvl w:val="1"/>
              <w:rPr>
                <w:rFonts w:hint="eastAsia"/>
                <w:sz w:val="24"/>
              </w:rPr>
            </w:pPr>
            <w:r>
              <w:rPr>
                <w:rFonts w:hint="eastAsia"/>
                <w:sz w:val="24"/>
              </w:rPr>
              <w:t>安全要求</w:t>
            </w:r>
          </w:p>
        </w:tc>
        <w:tc>
          <w:tcPr>
            <w:tcW w:w="1134" w:type="dxa"/>
            <w:vMerge w:val="continue"/>
            <w:noWrap w:val="0"/>
            <w:vAlign w:val="center"/>
          </w:tcPr>
          <w:p w14:paraId="1ADE9B82">
            <w:pPr>
              <w:spacing w:line="360" w:lineRule="auto"/>
              <w:contextualSpacing/>
              <w:jc w:val="center"/>
              <w:outlineLvl w:val="1"/>
              <w:rPr>
                <w:rFonts w:hint="eastAsia"/>
                <w:sz w:val="24"/>
              </w:rPr>
            </w:pPr>
          </w:p>
        </w:tc>
        <w:tc>
          <w:tcPr>
            <w:tcW w:w="1701" w:type="dxa"/>
            <w:noWrap w:val="0"/>
            <w:vAlign w:val="center"/>
          </w:tcPr>
          <w:p w14:paraId="3D8B50D1">
            <w:pPr>
              <w:spacing w:line="360" w:lineRule="auto"/>
              <w:contextualSpacing/>
              <w:outlineLvl w:val="1"/>
              <w:rPr>
                <w:rFonts w:hint="eastAsia"/>
                <w:sz w:val="24"/>
              </w:rPr>
            </w:pPr>
            <w:r>
              <w:rPr>
                <w:rFonts w:hint="eastAsia"/>
                <w:sz w:val="24"/>
              </w:rPr>
              <w:t>双因素鉴别</w:t>
            </w:r>
          </w:p>
        </w:tc>
        <w:tc>
          <w:tcPr>
            <w:tcW w:w="3544" w:type="dxa"/>
            <w:noWrap w:val="0"/>
            <w:vAlign w:val="top"/>
          </w:tcPr>
          <w:p w14:paraId="5277E38D">
            <w:pPr>
              <w:spacing w:line="360" w:lineRule="auto"/>
              <w:contextualSpacing/>
              <w:outlineLvl w:val="1"/>
              <w:rPr>
                <w:rFonts w:hint="eastAsia"/>
                <w:sz w:val="24"/>
              </w:rPr>
            </w:pPr>
            <w:r>
              <w:rPr>
                <w:rFonts w:hint="eastAsia"/>
                <w:sz w:val="24"/>
              </w:rPr>
              <w:t>支持使用客户端证书和证书密码的双因素鉴别方式登录管理系统</w:t>
            </w:r>
          </w:p>
        </w:tc>
      </w:tr>
      <w:tr w14:paraId="601560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center"/>
          </w:tcPr>
          <w:p w14:paraId="64BF3F86">
            <w:pPr>
              <w:spacing w:line="360" w:lineRule="auto"/>
              <w:contextualSpacing/>
              <w:jc w:val="center"/>
              <w:outlineLvl w:val="1"/>
              <w:rPr>
                <w:rFonts w:hint="eastAsia"/>
                <w:sz w:val="24"/>
              </w:rPr>
            </w:pPr>
            <w:r>
              <w:rPr>
                <w:rFonts w:hint="eastAsia"/>
                <w:sz w:val="24"/>
              </w:rPr>
              <w:t>92</w:t>
            </w:r>
          </w:p>
        </w:tc>
        <w:tc>
          <w:tcPr>
            <w:tcW w:w="1276" w:type="dxa"/>
            <w:noWrap w:val="0"/>
            <w:vAlign w:val="center"/>
          </w:tcPr>
          <w:p w14:paraId="19D0DF7C">
            <w:pPr>
              <w:spacing w:line="360" w:lineRule="auto"/>
              <w:contextualSpacing/>
              <w:jc w:val="center"/>
              <w:outlineLvl w:val="1"/>
              <w:rPr>
                <w:rFonts w:hint="eastAsia"/>
                <w:sz w:val="24"/>
              </w:rPr>
            </w:pPr>
            <w:r>
              <w:rPr>
                <w:rFonts w:hint="eastAsia"/>
                <w:sz w:val="24"/>
              </w:rPr>
              <w:t>安全要求</w:t>
            </w:r>
          </w:p>
        </w:tc>
        <w:tc>
          <w:tcPr>
            <w:tcW w:w="1134" w:type="dxa"/>
            <w:vMerge w:val="continue"/>
            <w:noWrap w:val="0"/>
            <w:vAlign w:val="center"/>
          </w:tcPr>
          <w:p w14:paraId="3E1A3726">
            <w:pPr>
              <w:spacing w:line="360" w:lineRule="auto"/>
              <w:contextualSpacing/>
              <w:jc w:val="center"/>
              <w:outlineLvl w:val="1"/>
              <w:rPr>
                <w:rFonts w:hint="eastAsia"/>
                <w:sz w:val="24"/>
              </w:rPr>
            </w:pPr>
          </w:p>
        </w:tc>
        <w:tc>
          <w:tcPr>
            <w:tcW w:w="1701" w:type="dxa"/>
            <w:noWrap w:val="0"/>
            <w:vAlign w:val="center"/>
          </w:tcPr>
          <w:p w14:paraId="1F298708">
            <w:pPr>
              <w:spacing w:line="360" w:lineRule="auto"/>
              <w:contextualSpacing/>
              <w:outlineLvl w:val="1"/>
              <w:rPr>
                <w:rFonts w:hint="eastAsia"/>
                <w:sz w:val="24"/>
              </w:rPr>
            </w:pPr>
            <w:r>
              <w:rPr>
                <w:rFonts w:hint="eastAsia"/>
                <w:sz w:val="24"/>
              </w:rPr>
              <w:t>★二次鉴别</w:t>
            </w:r>
          </w:p>
        </w:tc>
        <w:tc>
          <w:tcPr>
            <w:tcW w:w="3544" w:type="dxa"/>
            <w:noWrap w:val="0"/>
            <w:vAlign w:val="top"/>
          </w:tcPr>
          <w:p w14:paraId="0E5DFC80">
            <w:pPr>
              <w:spacing w:line="360" w:lineRule="auto"/>
              <w:contextualSpacing/>
              <w:outlineLvl w:val="1"/>
              <w:rPr>
                <w:rFonts w:hint="eastAsia"/>
                <w:sz w:val="24"/>
              </w:rPr>
            </w:pPr>
            <w:r>
              <w:rPr>
                <w:rFonts w:hint="eastAsia"/>
                <w:sz w:val="24"/>
              </w:rPr>
              <w:t>支持二次鉴别功能。对于用户配置、权限配置、公钥导入等重要的管理操作，已登录用户应通过二次鉴别后，才能执行操作</w:t>
            </w:r>
          </w:p>
        </w:tc>
      </w:tr>
      <w:tr w14:paraId="12054D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center"/>
          </w:tcPr>
          <w:p w14:paraId="51EA9F00">
            <w:pPr>
              <w:spacing w:line="360" w:lineRule="auto"/>
              <w:contextualSpacing/>
              <w:jc w:val="center"/>
              <w:outlineLvl w:val="1"/>
              <w:rPr>
                <w:rFonts w:hint="eastAsia"/>
                <w:sz w:val="24"/>
              </w:rPr>
            </w:pPr>
            <w:r>
              <w:rPr>
                <w:rFonts w:hint="eastAsia"/>
                <w:sz w:val="24"/>
              </w:rPr>
              <w:t>93</w:t>
            </w:r>
          </w:p>
        </w:tc>
        <w:tc>
          <w:tcPr>
            <w:tcW w:w="1276" w:type="dxa"/>
            <w:noWrap w:val="0"/>
            <w:vAlign w:val="center"/>
          </w:tcPr>
          <w:p w14:paraId="141A3334">
            <w:pPr>
              <w:spacing w:line="360" w:lineRule="auto"/>
              <w:contextualSpacing/>
              <w:jc w:val="center"/>
              <w:outlineLvl w:val="1"/>
              <w:rPr>
                <w:rFonts w:hint="eastAsia"/>
                <w:sz w:val="24"/>
              </w:rPr>
            </w:pPr>
            <w:r>
              <w:rPr>
                <w:rFonts w:hint="eastAsia"/>
                <w:sz w:val="24"/>
              </w:rPr>
              <w:t>安全要求</w:t>
            </w:r>
          </w:p>
        </w:tc>
        <w:tc>
          <w:tcPr>
            <w:tcW w:w="1134" w:type="dxa"/>
            <w:vMerge w:val="continue"/>
            <w:noWrap w:val="0"/>
            <w:vAlign w:val="center"/>
          </w:tcPr>
          <w:p w14:paraId="3E1ED7CF">
            <w:pPr>
              <w:spacing w:line="360" w:lineRule="auto"/>
              <w:contextualSpacing/>
              <w:jc w:val="center"/>
              <w:outlineLvl w:val="1"/>
              <w:rPr>
                <w:rFonts w:hint="eastAsia"/>
                <w:sz w:val="24"/>
              </w:rPr>
            </w:pPr>
          </w:p>
        </w:tc>
        <w:tc>
          <w:tcPr>
            <w:tcW w:w="1701" w:type="dxa"/>
            <w:noWrap w:val="0"/>
            <w:vAlign w:val="center"/>
          </w:tcPr>
          <w:p w14:paraId="5DA48794">
            <w:pPr>
              <w:spacing w:line="360" w:lineRule="auto"/>
              <w:contextualSpacing/>
              <w:outlineLvl w:val="1"/>
              <w:rPr>
                <w:rFonts w:hint="eastAsia"/>
                <w:sz w:val="24"/>
              </w:rPr>
            </w:pPr>
            <w:r>
              <w:rPr>
                <w:rFonts w:hint="eastAsia"/>
                <w:sz w:val="24"/>
              </w:rPr>
              <w:t>匿名化用户告警接收邮箱</w:t>
            </w:r>
          </w:p>
        </w:tc>
        <w:tc>
          <w:tcPr>
            <w:tcW w:w="3544" w:type="dxa"/>
            <w:noWrap w:val="0"/>
            <w:vAlign w:val="top"/>
          </w:tcPr>
          <w:p w14:paraId="74F477F7">
            <w:pPr>
              <w:spacing w:line="360" w:lineRule="auto"/>
              <w:contextualSpacing/>
              <w:outlineLvl w:val="1"/>
              <w:rPr>
                <w:rFonts w:hint="eastAsia"/>
                <w:sz w:val="24"/>
              </w:rPr>
            </w:pPr>
            <w:r>
              <w:rPr>
                <w:rFonts w:hint="eastAsia"/>
                <w:sz w:val="24"/>
              </w:rPr>
              <w:t>支持带外管理系统中的用户告警接收邮箱进行匿名化处理</w:t>
            </w:r>
          </w:p>
        </w:tc>
      </w:tr>
      <w:tr w14:paraId="09C873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center"/>
          </w:tcPr>
          <w:p w14:paraId="78B7FA45">
            <w:pPr>
              <w:spacing w:line="360" w:lineRule="auto"/>
              <w:contextualSpacing/>
              <w:jc w:val="center"/>
              <w:outlineLvl w:val="1"/>
              <w:rPr>
                <w:rFonts w:hint="eastAsia"/>
                <w:sz w:val="24"/>
              </w:rPr>
            </w:pPr>
            <w:r>
              <w:rPr>
                <w:rFonts w:hint="eastAsia"/>
                <w:sz w:val="24"/>
              </w:rPr>
              <w:t>94</w:t>
            </w:r>
          </w:p>
        </w:tc>
        <w:tc>
          <w:tcPr>
            <w:tcW w:w="1276" w:type="dxa"/>
            <w:noWrap w:val="0"/>
            <w:vAlign w:val="center"/>
          </w:tcPr>
          <w:p w14:paraId="2B2CD44D">
            <w:pPr>
              <w:spacing w:line="360" w:lineRule="auto"/>
              <w:contextualSpacing/>
              <w:jc w:val="center"/>
              <w:outlineLvl w:val="1"/>
              <w:rPr>
                <w:rFonts w:hint="eastAsia"/>
                <w:sz w:val="24"/>
              </w:rPr>
            </w:pPr>
            <w:r>
              <w:rPr>
                <w:rFonts w:hint="eastAsia"/>
                <w:sz w:val="24"/>
              </w:rPr>
              <w:t>安全要求</w:t>
            </w:r>
          </w:p>
        </w:tc>
        <w:tc>
          <w:tcPr>
            <w:tcW w:w="1134" w:type="dxa"/>
            <w:vMerge w:val="continue"/>
            <w:noWrap w:val="0"/>
            <w:vAlign w:val="center"/>
          </w:tcPr>
          <w:p w14:paraId="2B2254A7">
            <w:pPr>
              <w:spacing w:line="360" w:lineRule="auto"/>
              <w:contextualSpacing/>
              <w:jc w:val="center"/>
              <w:outlineLvl w:val="1"/>
              <w:rPr>
                <w:rFonts w:hint="eastAsia"/>
                <w:sz w:val="24"/>
              </w:rPr>
            </w:pPr>
          </w:p>
        </w:tc>
        <w:tc>
          <w:tcPr>
            <w:tcW w:w="1701" w:type="dxa"/>
            <w:noWrap w:val="0"/>
            <w:vAlign w:val="center"/>
          </w:tcPr>
          <w:p w14:paraId="68C937CA">
            <w:pPr>
              <w:spacing w:line="360" w:lineRule="auto"/>
              <w:contextualSpacing/>
              <w:outlineLvl w:val="1"/>
              <w:rPr>
                <w:rFonts w:hint="eastAsia"/>
                <w:sz w:val="24"/>
              </w:rPr>
            </w:pPr>
            <w:r>
              <w:rPr>
                <w:rFonts w:hint="eastAsia"/>
                <w:sz w:val="24"/>
              </w:rPr>
              <w:t>★密码证书安全加密存储</w:t>
            </w:r>
          </w:p>
        </w:tc>
        <w:tc>
          <w:tcPr>
            <w:tcW w:w="3544" w:type="dxa"/>
            <w:noWrap w:val="0"/>
            <w:vAlign w:val="top"/>
          </w:tcPr>
          <w:p w14:paraId="3754823C">
            <w:pPr>
              <w:spacing w:line="360" w:lineRule="auto"/>
              <w:contextualSpacing/>
              <w:outlineLvl w:val="1"/>
              <w:rPr>
                <w:rFonts w:hint="eastAsia"/>
                <w:sz w:val="24"/>
              </w:rPr>
            </w:pPr>
            <w:r>
              <w:rPr>
                <w:rFonts w:hint="eastAsia"/>
                <w:sz w:val="24"/>
              </w:rPr>
              <w:t>支持对带外管理系统中的用户口令和证书等敏感信息进行加密存储，禁止使用私有的和业界已知不安全的密码算法</w:t>
            </w:r>
          </w:p>
        </w:tc>
      </w:tr>
      <w:tr w14:paraId="33946D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center"/>
          </w:tcPr>
          <w:p w14:paraId="775123E8">
            <w:pPr>
              <w:spacing w:line="360" w:lineRule="auto"/>
              <w:contextualSpacing/>
              <w:jc w:val="center"/>
              <w:outlineLvl w:val="1"/>
              <w:rPr>
                <w:rFonts w:hint="eastAsia"/>
                <w:sz w:val="24"/>
              </w:rPr>
            </w:pPr>
            <w:r>
              <w:rPr>
                <w:rFonts w:hint="eastAsia"/>
                <w:sz w:val="24"/>
              </w:rPr>
              <w:t>95</w:t>
            </w:r>
          </w:p>
        </w:tc>
        <w:tc>
          <w:tcPr>
            <w:tcW w:w="1276" w:type="dxa"/>
            <w:noWrap w:val="0"/>
            <w:vAlign w:val="center"/>
          </w:tcPr>
          <w:p w14:paraId="01C8C9F2">
            <w:pPr>
              <w:spacing w:line="360" w:lineRule="auto"/>
              <w:contextualSpacing/>
              <w:jc w:val="center"/>
              <w:outlineLvl w:val="1"/>
              <w:rPr>
                <w:rFonts w:hint="eastAsia"/>
                <w:sz w:val="24"/>
              </w:rPr>
            </w:pPr>
            <w:r>
              <w:rPr>
                <w:rFonts w:hint="eastAsia"/>
                <w:sz w:val="24"/>
              </w:rPr>
              <w:t>安全要求</w:t>
            </w:r>
          </w:p>
        </w:tc>
        <w:tc>
          <w:tcPr>
            <w:tcW w:w="1134" w:type="dxa"/>
            <w:vMerge w:val="continue"/>
            <w:noWrap w:val="0"/>
            <w:vAlign w:val="center"/>
          </w:tcPr>
          <w:p w14:paraId="3B763B77">
            <w:pPr>
              <w:spacing w:line="360" w:lineRule="auto"/>
              <w:contextualSpacing/>
              <w:jc w:val="center"/>
              <w:outlineLvl w:val="1"/>
              <w:rPr>
                <w:rFonts w:hint="eastAsia"/>
                <w:sz w:val="24"/>
              </w:rPr>
            </w:pPr>
          </w:p>
        </w:tc>
        <w:tc>
          <w:tcPr>
            <w:tcW w:w="1701" w:type="dxa"/>
            <w:noWrap w:val="0"/>
            <w:vAlign w:val="center"/>
          </w:tcPr>
          <w:p w14:paraId="3C3A0A36">
            <w:pPr>
              <w:spacing w:line="360" w:lineRule="auto"/>
              <w:contextualSpacing/>
              <w:outlineLvl w:val="1"/>
              <w:rPr>
                <w:rFonts w:hint="eastAsia"/>
                <w:sz w:val="24"/>
              </w:rPr>
            </w:pPr>
            <w:r>
              <w:rPr>
                <w:rFonts w:hint="eastAsia"/>
                <w:sz w:val="24"/>
              </w:rPr>
              <w:t>★敏感信息安全加密传输</w:t>
            </w:r>
          </w:p>
        </w:tc>
        <w:tc>
          <w:tcPr>
            <w:tcW w:w="3544" w:type="dxa"/>
            <w:noWrap w:val="0"/>
            <w:vAlign w:val="top"/>
          </w:tcPr>
          <w:p w14:paraId="4327E13C">
            <w:pPr>
              <w:spacing w:line="360" w:lineRule="auto"/>
              <w:contextualSpacing/>
              <w:outlineLvl w:val="1"/>
              <w:rPr>
                <w:rFonts w:hint="eastAsia"/>
                <w:sz w:val="24"/>
              </w:rPr>
            </w:pPr>
            <w:r>
              <w:rPr>
                <w:rFonts w:hint="eastAsia"/>
                <w:sz w:val="24"/>
              </w:rPr>
              <w:t>支持使用安全的传输加密协议（如SSH 或 HTTPS 等）传输用户的敏感信息</w:t>
            </w:r>
          </w:p>
        </w:tc>
      </w:tr>
      <w:tr w14:paraId="5D3612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center"/>
          </w:tcPr>
          <w:p w14:paraId="49D50EAB">
            <w:pPr>
              <w:spacing w:line="360" w:lineRule="auto"/>
              <w:contextualSpacing/>
              <w:jc w:val="center"/>
              <w:outlineLvl w:val="1"/>
              <w:rPr>
                <w:rFonts w:hint="eastAsia"/>
                <w:sz w:val="24"/>
              </w:rPr>
            </w:pPr>
            <w:r>
              <w:rPr>
                <w:rFonts w:hint="eastAsia"/>
                <w:sz w:val="24"/>
              </w:rPr>
              <w:t>96</w:t>
            </w:r>
          </w:p>
        </w:tc>
        <w:tc>
          <w:tcPr>
            <w:tcW w:w="1276" w:type="dxa"/>
            <w:noWrap w:val="0"/>
            <w:vAlign w:val="center"/>
          </w:tcPr>
          <w:p w14:paraId="4165FB77">
            <w:pPr>
              <w:spacing w:line="360" w:lineRule="auto"/>
              <w:contextualSpacing/>
              <w:jc w:val="center"/>
              <w:outlineLvl w:val="1"/>
              <w:rPr>
                <w:rFonts w:hint="eastAsia"/>
                <w:sz w:val="24"/>
              </w:rPr>
            </w:pPr>
            <w:r>
              <w:rPr>
                <w:rFonts w:hint="eastAsia"/>
                <w:sz w:val="24"/>
              </w:rPr>
              <w:t>安全要求</w:t>
            </w:r>
          </w:p>
        </w:tc>
        <w:tc>
          <w:tcPr>
            <w:tcW w:w="1134" w:type="dxa"/>
            <w:vMerge w:val="restart"/>
            <w:noWrap w:val="0"/>
            <w:vAlign w:val="center"/>
          </w:tcPr>
          <w:p w14:paraId="3987FA63">
            <w:pPr>
              <w:spacing w:line="360" w:lineRule="auto"/>
              <w:contextualSpacing/>
              <w:jc w:val="center"/>
              <w:outlineLvl w:val="1"/>
              <w:rPr>
                <w:rFonts w:hint="eastAsia"/>
                <w:sz w:val="24"/>
              </w:rPr>
            </w:pPr>
            <w:r>
              <w:rPr>
                <w:rFonts w:hint="eastAsia"/>
                <w:sz w:val="24"/>
              </w:rPr>
              <w:t>信息</w:t>
            </w:r>
          </w:p>
          <w:p w14:paraId="7E2C84E8">
            <w:pPr>
              <w:spacing w:line="360" w:lineRule="auto"/>
              <w:contextualSpacing/>
              <w:jc w:val="center"/>
              <w:outlineLvl w:val="1"/>
              <w:rPr>
                <w:rFonts w:hint="eastAsia"/>
                <w:sz w:val="24"/>
              </w:rPr>
            </w:pPr>
            <w:r>
              <w:rPr>
                <w:rFonts w:hint="eastAsia"/>
                <w:sz w:val="24"/>
              </w:rPr>
              <w:t>安全</w:t>
            </w:r>
          </w:p>
          <w:p w14:paraId="08BB3CC9">
            <w:pPr>
              <w:spacing w:line="360" w:lineRule="auto"/>
              <w:contextualSpacing/>
              <w:jc w:val="center"/>
              <w:outlineLvl w:val="1"/>
              <w:rPr>
                <w:rFonts w:hint="eastAsia"/>
                <w:sz w:val="24"/>
              </w:rPr>
            </w:pPr>
            <w:r>
              <w:rPr>
                <w:rFonts w:hint="eastAsia"/>
                <w:sz w:val="24"/>
              </w:rPr>
              <w:t>要求</w:t>
            </w:r>
          </w:p>
        </w:tc>
        <w:tc>
          <w:tcPr>
            <w:tcW w:w="1701" w:type="dxa"/>
            <w:noWrap w:val="0"/>
            <w:vAlign w:val="center"/>
          </w:tcPr>
          <w:p w14:paraId="10C7368D">
            <w:pPr>
              <w:spacing w:line="360" w:lineRule="auto"/>
              <w:contextualSpacing/>
              <w:outlineLvl w:val="1"/>
              <w:rPr>
                <w:rFonts w:hint="eastAsia"/>
                <w:sz w:val="24"/>
              </w:rPr>
            </w:pPr>
            <w:r>
              <w:rPr>
                <w:rFonts w:hint="eastAsia"/>
                <w:sz w:val="24"/>
              </w:rPr>
              <w:t>★研发过程安全</w:t>
            </w:r>
          </w:p>
        </w:tc>
        <w:tc>
          <w:tcPr>
            <w:tcW w:w="3544" w:type="dxa"/>
            <w:noWrap w:val="0"/>
            <w:vAlign w:val="top"/>
          </w:tcPr>
          <w:p w14:paraId="3F30A2ED">
            <w:pPr>
              <w:spacing w:line="360" w:lineRule="auto"/>
              <w:contextualSpacing/>
              <w:outlineLvl w:val="1"/>
              <w:rPr>
                <w:rFonts w:hint="eastAsia"/>
                <w:sz w:val="24"/>
              </w:rPr>
            </w:pPr>
            <w:r>
              <w:rPr>
                <w:rFonts w:hint="eastAsia"/>
                <w:sz w:val="24"/>
              </w:rPr>
              <w:t>供应商承诺，生产商已建立从需求、设计、开发、测试、维护端到端的开发流程管理机制，输出和保存开发流程中每个阶段的产品需求清单、设计文档、开发文档、测试记录等材料，保证各个流程可追溯</w:t>
            </w:r>
          </w:p>
        </w:tc>
      </w:tr>
      <w:tr w14:paraId="6AA1FD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center"/>
          </w:tcPr>
          <w:p w14:paraId="48DE4CB3">
            <w:pPr>
              <w:spacing w:line="360" w:lineRule="auto"/>
              <w:contextualSpacing/>
              <w:jc w:val="center"/>
              <w:outlineLvl w:val="1"/>
              <w:rPr>
                <w:rFonts w:hint="eastAsia"/>
                <w:sz w:val="24"/>
              </w:rPr>
            </w:pPr>
            <w:r>
              <w:rPr>
                <w:rFonts w:hint="eastAsia"/>
                <w:sz w:val="24"/>
              </w:rPr>
              <w:t>97</w:t>
            </w:r>
          </w:p>
        </w:tc>
        <w:tc>
          <w:tcPr>
            <w:tcW w:w="1276" w:type="dxa"/>
            <w:noWrap w:val="0"/>
            <w:vAlign w:val="center"/>
          </w:tcPr>
          <w:p w14:paraId="6B3B1365">
            <w:pPr>
              <w:spacing w:line="360" w:lineRule="auto"/>
              <w:contextualSpacing/>
              <w:jc w:val="center"/>
              <w:outlineLvl w:val="1"/>
              <w:rPr>
                <w:rFonts w:hint="eastAsia"/>
                <w:sz w:val="24"/>
              </w:rPr>
            </w:pPr>
            <w:r>
              <w:rPr>
                <w:rFonts w:hint="eastAsia"/>
                <w:sz w:val="24"/>
              </w:rPr>
              <w:t>安全要求</w:t>
            </w:r>
          </w:p>
        </w:tc>
        <w:tc>
          <w:tcPr>
            <w:tcW w:w="1134" w:type="dxa"/>
            <w:vMerge w:val="continue"/>
            <w:noWrap w:val="0"/>
            <w:vAlign w:val="center"/>
          </w:tcPr>
          <w:p w14:paraId="7315D512">
            <w:pPr>
              <w:spacing w:line="360" w:lineRule="auto"/>
              <w:contextualSpacing/>
              <w:jc w:val="center"/>
              <w:outlineLvl w:val="1"/>
              <w:rPr>
                <w:rFonts w:hint="eastAsia"/>
                <w:sz w:val="24"/>
              </w:rPr>
            </w:pPr>
          </w:p>
        </w:tc>
        <w:tc>
          <w:tcPr>
            <w:tcW w:w="1701" w:type="dxa"/>
            <w:noWrap w:val="0"/>
            <w:vAlign w:val="center"/>
          </w:tcPr>
          <w:p w14:paraId="3BD3DADB">
            <w:pPr>
              <w:spacing w:line="360" w:lineRule="auto"/>
              <w:contextualSpacing/>
              <w:outlineLvl w:val="1"/>
              <w:rPr>
                <w:rFonts w:hint="eastAsia"/>
                <w:sz w:val="24"/>
              </w:rPr>
            </w:pPr>
            <w:r>
              <w:rPr>
                <w:rFonts w:hint="eastAsia"/>
                <w:sz w:val="24"/>
              </w:rPr>
              <w:t>漏洞管理</w:t>
            </w:r>
          </w:p>
        </w:tc>
        <w:tc>
          <w:tcPr>
            <w:tcW w:w="3544" w:type="dxa"/>
            <w:noWrap w:val="0"/>
            <w:vAlign w:val="top"/>
          </w:tcPr>
          <w:p w14:paraId="13C488A1">
            <w:pPr>
              <w:spacing w:line="360" w:lineRule="auto"/>
              <w:contextualSpacing/>
              <w:outlineLvl w:val="1"/>
              <w:rPr>
                <w:rFonts w:hint="eastAsia"/>
                <w:sz w:val="24"/>
              </w:rPr>
            </w:pPr>
            <w:r>
              <w:rPr>
                <w:rFonts w:hint="eastAsia"/>
                <w:sz w:val="24"/>
              </w:rPr>
              <w:t>供应商承诺，生产商已建立漏洞全量视图，保证产品版本涉及到的所有漏洞(如驱动程序、BMC 软件等)都可以查看</w:t>
            </w:r>
          </w:p>
        </w:tc>
      </w:tr>
      <w:tr w14:paraId="04BF6E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center"/>
          </w:tcPr>
          <w:p w14:paraId="2C7BF6B6">
            <w:pPr>
              <w:spacing w:line="360" w:lineRule="auto"/>
              <w:contextualSpacing/>
              <w:jc w:val="center"/>
              <w:outlineLvl w:val="1"/>
              <w:rPr>
                <w:rFonts w:hint="eastAsia"/>
                <w:sz w:val="24"/>
              </w:rPr>
            </w:pPr>
            <w:r>
              <w:rPr>
                <w:rFonts w:hint="eastAsia"/>
                <w:sz w:val="24"/>
              </w:rPr>
              <w:t>98</w:t>
            </w:r>
          </w:p>
        </w:tc>
        <w:tc>
          <w:tcPr>
            <w:tcW w:w="1276" w:type="dxa"/>
            <w:noWrap w:val="0"/>
            <w:vAlign w:val="center"/>
          </w:tcPr>
          <w:p w14:paraId="62206D8D">
            <w:pPr>
              <w:spacing w:line="360" w:lineRule="auto"/>
              <w:contextualSpacing/>
              <w:jc w:val="center"/>
              <w:outlineLvl w:val="1"/>
              <w:rPr>
                <w:rFonts w:hint="eastAsia"/>
                <w:sz w:val="24"/>
              </w:rPr>
            </w:pPr>
            <w:r>
              <w:rPr>
                <w:rFonts w:hint="eastAsia"/>
                <w:sz w:val="24"/>
              </w:rPr>
              <w:t>安全要求</w:t>
            </w:r>
          </w:p>
        </w:tc>
        <w:tc>
          <w:tcPr>
            <w:tcW w:w="1134" w:type="dxa"/>
            <w:vMerge w:val="continue"/>
            <w:noWrap w:val="0"/>
            <w:vAlign w:val="center"/>
          </w:tcPr>
          <w:p w14:paraId="6E815F8B">
            <w:pPr>
              <w:spacing w:line="360" w:lineRule="auto"/>
              <w:contextualSpacing/>
              <w:jc w:val="center"/>
              <w:outlineLvl w:val="1"/>
              <w:rPr>
                <w:rFonts w:hint="eastAsia"/>
                <w:sz w:val="24"/>
              </w:rPr>
            </w:pPr>
          </w:p>
        </w:tc>
        <w:tc>
          <w:tcPr>
            <w:tcW w:w="1701" w:type="dxa"/>
            <w:noWrap w:val="0"/>
            <w:vAlign w:val="center"/>
          </w:tcPr>
          <w:p w14:paraId="5EE9F78E">
            <w:pPr>
              <w:spacing w:line="360" w:lineRule="auto"/>
              <w:contextualSpacing/>
              <w:outlineLvl w:val="1"/>
              <w:rPr>
                <w:rFonts w:hint="eastAsia"/>
                <w:sz w:val="24"/>
              </w:rPr>
            </w:pPr>
            <w:r>
              <w:rPr>
                <w:rFonts w:hint="eastAsia"/>
                <w:sz w:val="24"/>
              </w:rPr>
              <w:t>网络关键设备服务器要求</w:t>
            </w:r>
          </w:p>
        </w:tc>
        <w:tc>
          <w:tcPr>
            <w:tcW w:w="3544" w:type="dxa"/>
            <w:noWrap w:val="0"/>
            <w:vAlign w:val="top"/>
          </w:tcPr>
          <w:p w14:paraId="2B9C005C">
            <w:pPr>
              <w:spacing w:line="360" w:lineRule="auto"/>
              <w:contextualSpacing/>
              <w:outlineLvl w:val="1"/>
              <w:rPr>
                <w:rFonts w:hint="eastAsia"/>
                <w:sz w:val="24"/>
              </w:rPr>
            </w:pPr>
            <w:r>
              <w:rPr>
                <w:rFonts w:hint="eastAsia"/>
                <w:sz w:val="24"/>
              </w:rPr>
              <w:t>作为网络关键设备的服务器应符合GB 40050 的相关规定</w:t>
            </w:r>
          </w:p>
        </w:tc>
      </w:tr>
      <w:tr w14:paraId="59B752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center"/>
          </w:tcPr>
          <w:p w14:paraId="0D7464B7">
            <w:pPr>
              <w:spacing w:line="360" w:lineRule="auto"/>
              <w:contextualSpacing/>
              <w:jc w:val="center"/>
              <w:outlineLvl w:val="1"/>
              <w:rPr>
                <w:rFonts w:hint="eastAsia"/>
                <w:sz w:val="24"/>
              </w:rPr>
            </w:pPr>
            <w:r>
              <w:rPr>
                <w:rFonts w:hint="eastAsia"/>
                <w:sz w:val="24"/>
              </w:rPr>
              <w:t>99</w:t>
            </w:r>
          </w:p>
        </w:tc>
        <w:tc>
          <w:tcPr>
            <w:tcW w:w="1276" w:type="dxa"/>
            <w:noWrap w:val="0"/>
            <w:vAlign w:val="center"/>
          </w:tcPr>
          <w:p w14:paraId="64221CC7">
            <w:pPr>
              <w:spacing w:line="360" w:lineRule="auto"/>
              <w:contextualSpacing/>
              <w:jc w:val="center"/>
              <w:outlineLvl w:val="1"/>
              <w:rPr>
                <w:rFonts w:hint="eastAsia"/>
                <w:sz w:val="24"/>
              </w:rPr>
            </w:pPr>
            <w:r>
              <w:rPr>
                <w:rFonts w:hint="eastAsia"/>
                <w:sz w:val="24"/>
              </w:rPr>
              <w:t>安全要求</w:t>
            </w:r>
          </w:p>
        </w:tc>
        <w:tc>
          <w:tcPr>
            <w:tcW w:w="1134" w:type="dxa"/>
            <w:vMerge w:val="continue"/>
            <w:noWrap w:val="0"/>
            <w:vAlign w:val="center"/>
          </w:tcPr>
          <w:p w14:paraId="7A1FDBE8">
            <w:pPr>
              <w:spacing w:line="360" w:lineRule="auto"/>
              <w:contextualSpacing/>
              <w:jc w:val="center"/>
              <w:outlineLvl w:val="1"/>
              <w:rPr>
                <w:rFonts w:hint="eastAsia"/>
                <w:sz w:val="24"/>
              </w:rPr>
            </w:pPr>
          </w:p>
        </w:tc>
        <w:tc>
          <w:tcPr>
            <w:tcW w:w="1701" w:type="dxa"/>
            <w:noWrap w:val="0"/>
            <w:vAlign w:val="center"/>
          </w:tcPr>
          <w:p w14:paraId="3546C36D">
            <w:pPr>
              <w:spacing w:line="360" w:lineRule="auto"/>
              <w:contextualSpacing/>
              <w:outlineLvl w:val="1"/>
              <w:rPr>
                <w:rFonts w:hint="eastAsia"/>
                <w:sz w:val="24"/>
              </w:rPr>
            </w:pPr>
            <w:r>
              <w:rPr>
                <w:rFonts w:hint="eastAsia"/>
                <w:sz w:val="24"/>
              </w:rPr>
              <w:t>增强要求</w:t>
            </w:r>
          </w:p>
        </w:tc>
        <w:tc>
          <w:tcPr>
            <w:tcW w:w="3544" w:type="dxa"/>
            <w:noWrap w:val="0"/>
            <w:vAlign w:val="top"/>
          </w:tcPr>
          <w:p w14:paraId="5802499F">
            <w:pPr>
              <w:spacing w:line="360" w:lineRule="auto"/>
              <w:contextualSpacing/>
              <w:outlineLvl w:val="1"/>
              <w:rPr>
                <w:rFonts w:hint="eastAsia"/>
                <w:sz w:val="24"/>
              </w:rPr>
            </w:pPr>
            <w:r>
              <w:rPr>
                <w:rFonts w:hint="eastAsia"/>
                <w:sz w:val="24"/>
              </w:rPr>
              <w:t>a) 嵌入物理可信根，实现设备的信任链构建；</w:t>
            </w:r>
          </w:p>
          <w:p w14:paraId="09B15B10">
            <w:pPr>
              <w:spacing w:line="360" w:lineRule="auto"/>
              <w:contextualSpacing/>
              <w:outlineLvl w:val="1"/>
              <w:rPr>
                <w:rFonts w:hint="eastAsia"/>
                <w:sz w:val="24"/>
              </w:rPr>
            </w:pPr>
            <w:r>
              <w:rPr>
                <w:rFonts w:hint="eastAsia"/>
                <w:sz w:val="24"/>
              </w:rPr>
              <w:t>b) 支持可信平台控制模块(TPCM)；</w:t>
            </w:r>
          </w:p>
          <w:p w14:paraId="41F34244">
            <w:pPr>
              <w:spacing w:line="360" w:lineRule="auto"/>
              <w:contextualSpacing/>
              <w:outlineLvl w:val="1"/>
              <w:rPr>
                <w:sz w:val="24"/>
              </w:rPr>
            </w:pPr>
            <w:r>
              <w:rPr>
                <w:rFonts w:hint="eastAsia"/>
                <w:sz w:val="24"/>
              </w:rPr>
              <w:t>c) 支持在固件系统（BMC、BIOS）启动前实现对固件度量的功能，支持物理可信根对 BMC 固件或 BIOS 固件进行完整性检测、更新和恢复；</w:t>
            </w:r>
          </w:p>
          <w:p w14:paraId="338A8ED9">
            <w:pPr>
              <w:spacing w:line="360" w:lineRule="auto"/>
              <w:contextualSpacing/>
              <w:outlineLvl w:val="1"/>
              <w:rPr>
                <w:rFonts w:hint="eastAsia"/>
                <w:sz w:val="24"/>
              </w:rPr>
            </w:pPr>
            <w:r>
              <w:rPr>
                <w:rFonts w:hint="eastAsia"/>
                <w:sz w:val="24"/>
              </w:rPr>
              <w:t>d) 支持对 CPU、网络控制器等关键处理器进行身份识别与度量的功能；</w:t>
            </w:r>
          </w:p>
          <w:p w14:paraId="41990014">
            <w:pPr>
              <w:spacing w:line="360" w:lineRule="auto"/>
              <w:contextualSpacing/>
              <w:outlineLvl w:val="1"/>
              <w:rPr>
                <w:rFonts w:hint="eastAsia"/>
                <w:sz w:val="24"/>
              </w:rPr>
            </w:pPr>
            <w:r>
              <w:rPr>
                <w:rFonts w:hint="eastAsia"/>
                <w:sz w:val="24"/>
              </w:rPr>
              <w:t>e) 支持基于处理器或可信计算模块度量的功能；</w:t>
            </w:r>
          </w:p>
          <w:p w14:paraId="224DA6C0">
            <w:pPr>
              <w:spacing w:line="360" w:lineRule="auto"/>
              <w:contextualSpacing/>
              <w:outlineLvl w:val="1"/>
              <w:rPr>
                <w:rFonts w:hint="eastAsia"/>
                <w:sz w:val="24"/>
              </w:rPr>
            </w:pPr>
            <w:r>
              <w:rPr>
                <w:rFonts w:hint="eastAsia"/>
                <w:sz w:val="24"/>
              </w:rPr>
              <w:t>f) 所采用的可信密码模块接口应符合 GM/T 0012 的相关规定；</w:t>
            </w:r>
          </w:p>
          <w:p w14:paraId="4116565A">
            <w:pPr>
              <w:spacing w:line="360" w:lineRule="auto"/>
              <w:contextualSpacing/>
              <w:outlineLvl w:val="1"/>
              <w:rPr>
                <w:rFonts w:hint="eastAsia"/>
                <w:sz w:val="24"/>
              </w:rPr>
            </w:pPr>
            <w:r>
              <w:rPr>
                <w:rFonts w:hint="eastAsia"/>
                <w:sz w:val="24"/>
              </w:rPr>
              <w:t>g) 可信安全管理模块、处理器等硬件载体应通过国家相关部门的认证和许可</w:t>
            </w:r>
          </w:p>
        </w:tc>
      </w:tr>
      <w:tr w14:paraId="5102A5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center"/>
          </w:tcPr>
          <w:p w14:paraId="7FC75CC9">
            <w:pPr>
              <w:spacing w:line="360" w:lineRule="auto"/>
              <w:contextualSpacing/>
              <w:jc w:val="center"/>
              <w:outlineLvl w:val="1"/>
              <w:rPr>
                <w:rFonts w:hint="eastAsia"/>
                <w:sz w:val="24"/>
              </w:rPr>
            </w:pPr>
            <w:r>
              <w:rPr>
                <w:rFonts w:hint="eastAsia"/>
                <w:sz w:val="24"/>
              </w:rPr>
              <w:t>100</w:t>
            </w:r>
          </w:p>
        </w:tc>
        <w:tc>
          <w:tcPr>
            <w:tcW w:w="1276" w:type="dxa"/>
            <w:noWrap w:val="0"/>
            <w:vAlign w:val="center"/>
          </w:tcPr>
          <w:p w14:paraId="650D5AB2">
            <w:pPr>
              <w:spacing w:line="360" w:lineRule="auto"/>
              <w:contextualSpacing/>
              <w:jc w:val="center"/>
              <w:outlineLvl w:val="1"/>
              <w:rPr>
                <w:rFonts w:hint="eastAsia"/>
                <w:sz w:val="24"/>
              </w:rPr>
            </w:pPr>
            <w:r>
              <w:rPr>
                <w:rFonts w:hint="eastAsia"/>
                <w:sz w:val="24"/>
              </w:rPr>
              <w:t>安全要求</w:t>
            </w:r>
          </w:p>
        </w:tc>
        <w:tc>
          <w:tcPr>
            <w:tcW w:w="1134" w:type="dxa"/>
            <w:noWrap w:val="0"/>
            <w:vAlign w:val="center"/>
          </w:tcPr>
          <w:p w14:paraId="0098DEA8">
            <w:pPr>
              <w:spacing w:line="360" w:lineRule="auto"/>
              <w:contextualSpacing/>
              <w:jc w:val="center"/>
              <w:outlineLvl w:val="1"/>
              <w:rPr>
                <w:rFonts w:hint="eastAsia"/>
                <w:sz w:val="24"/>
              </w:rPr>
            </w:pPr>
            <w:r>
              <w:rPr>
                <w:rFonts w:hint="eastAsia"/>
                <w:sz w:val="24"/>
              </w:rPr>
              <w:t>物理安全</w:t>
            </w:r>
          </w:p>
        </w:tc>
        <w:tc>
          <w:tcPr>
            <w:tcW w:w="1701" w:type="dxa"/>
            <w:noWrap w:val="0"/>
            <w:vAlign w:val="center"/>
          </w:tcPr>
          <w:p w14:paraId="4C7854C5">
            <w:pPr>
              <w:spacing w:line="360" w:lineRule="auto"/>
              <w:contextualSpacing/>
              <w:outlineLvl w:val="1"/>
              <w:rPr>
                <w:rFonts w:hint="eastAsia"/>
                <w:sz w:val="24"/>
              </w:rPr>
            </w:pPr>
            <w:r>
              <w:rPr>
                <w:rFonts w:hint="eastAsia"/>
                <w:sz w:val="24"/>
              </w:rPr>
              <w:t>★物理安全</w:t>
            </w:r>
          </w:p>
        </w:tc>
        <w:tc>
          <w:tcPr>
            <w:tcW w:w="3544" w:type="dxa"/>
            <w:noWrap w:val="0"/>
            <w:vAlign w:val="top"/>
          </w:tcPr>
          <w:p w14:paraId="24AF4703">
            <w:pPr>
              <w:spacing w:line="360" w:lineRule="auto"/>
              <w:contextualSpacing/>
              <w:outlineLvl w:val="1"/>
              <w:rPr>
                <w:rFonts w:hint="eastAsia"/>
                <w:sz w:val="24"/>
              </w:rPr>
            </w:pPr>
            <w:r>
              <w:rPr>
                <w:rFonts w:hint="eastAsia"/>
                <w:sz w:val="24"/>
              </w:rPr>
              <w:t>安全要求应符合GB 4943.1 的规定</w:t>
            </w:r>
          </w:p>
        </w:tc>
      </w:tr>
      <w:tr w14:paraId="211DD4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center"/>
          </w:tcPr>
          <w:p w14:paraId="13C146D8">
            <w:pPr>
              <w:spacing w:line="360" w:lineRule="auto"/>
              <w:contextualSpacing/>
              <w:jc w:val="center"/>
              <w:outlineLvl w:val="1"/>
              <w:rPr>
                <w:rFonts w:hint="eastAsia"/>
                <w:sz w:val="24"/>
              </w:rPr>
            </w:pPr>
            <w:r>
              <w:rPr>
                <w:rFonts w:hint="eastAsia"/>
                <w:sz w:val="24"/>
              </w:rPr>
              <w:t>101</w:t>
            </w:r>
          </w:p>
        </w:tc>
        <w:tc>
          <w:tcPr>
            <w:tcW w:w="1276" w:type="dxa"/>
            <w:noWrap w:val="0"/>
            <w:vAlign w:val="center"/>
          </w:tcPr>
          <w:p w14:paraId="591B93DB">
            <w:pPr>
              <w:spacing w:line="360" w:lineRule="auto"/>
              <w:contextualSpacing/>
              <w:jc w:val="center"/>
              <w:outlineLvl w:val="1"/>
              <w:rPr>
                <w:rFonts w:hint="eastAsia"/>
                <w:sz w:val="24"/>
              </w:rPr>
            </w:pPr>
            <w:r>
              <w:rPr>
                <w:rFonts w:hint="eastAsia"/>
                <w:sz w:val="24"/>
              </w:rPr>
              <w:t>安全要求</w:t>
            </w:r>
          </w:p>
        </w:tc>
        <w:tc>
          <w:tcPr>
            <w:tcW w:w="1134" w:type="dxa"/>
            <w:noWrap w:val="0"/>
            <w:vAlign w:val="center"/>
          </w:tcPr>
          <w:p w14:paraId="07583805">
            <w:pPr>
              <w:spacing w:line="360" w:lineRule="auto"/>
              <w:contextualSpacing/>
              <w:jc w:val="center"/>
              <w:outlineLvl w:val="1"/>
              <w:rPr>
                <w:rFonts w:hint="eastAsia"/>
                <w:sz w:val="24"/>
              </w:rPr>
            </w:pPr>
            <w:r>
              <w:rPr>
                <w:rFonts w:hint="eastAsia"/>
                <w:sz w:val="24"/>
              </w:rPr>
              <w:t>限用物质的限量要求</w:t>
            </w:r>
          </w:p>
        </w:tc>
        <w:tc>
          <w:tcPr>
            <w:tcW w:w="1701" w:type="dxa"/>
            <w:noWrap w:val="0"/>
            <w:vAlign w:val="center"/>
          </w:tcPr>
          <w:p w14:paraId="45238605">
            <w:pPr>
              <w:spacing w:line="360" w:lineRule="auto"/>
              <w:contextualSpacing/>
              <w:outlineLvl w:val="1"/>
              <w:rPr>
                <w:rFonts w:hint="eastAsia"/>
                <w:sz w:val="24"/>
              </w:rPr>
            </w:pPr>
            <w:r>
              <w:rPr>
                <w:rFonts w:hint="eastAsia"/>
                <w:sz w:val="24"/>
              </w:rPr>
              <w:t>★限用物质的限量要求</w:t>
            </w:r>
          </w:p>
        </w:tc>
        <w:tc>
          <w:tcPr>
            <w:tcW w:w="3544" w:type="dxa"/>
            <w:noWrap w:val="0"/>
            <w:vAlign w:val="top"/>
          </w:tcPr>
          <w:p w14:paraId="4ACCEE46">
            <w:pPr>
              <w:spacing w:line="360" w:lineRule="auto"/>
              <w:contextualSpacing/>
              <w:outlineLvl w:val="1"/>
              <w:rPr>
                <w:rFonts w:hint="eastAsia"/>
                <w:sz w:val="24"/>
              </w:rPr>
            </w:pPr>
            <w:r>
              <w:rPr>
                <w:rFonts w:hint="eastAsia"/>
                <w:sz w:val="24"/>
              </w:rPr>
              <w:t>限用物质的限量应符合 GB/T 26572的要求</w:t>
            </w:r>
          </w:p>
        </w:tc>
      </w:tr>
      <w:tr w14:paraId="1BCD6D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center"/>
          </w:tcPr>
          <w:p w14:paraId="0D47965E">
            <w:pPr>
              <w:spacing w:line="360" w:lineRule="auto"/>
              <w:contextualSpacing/>
              <w:jc w:val="center"/>
              <w:outlineLvl w:val="1"/>
              <w:rPr>
                <w:rFonts w:hint="eastAsia"/>
                <w:sz w:val="24"/>
              </w:rPr>
            </w:pPr>
            <w:r>
              <w:rPr>
                <w:rFonts w:hint="eastAsia"/>
                <w:sz w:val="24"/>
              </w:rPr>
              <w:t>102</w:t>
            </w:r>
          </w:p>
        </w:tc>
        <w:tc>
          <w:tcPr>
            <w:tcW w:w="1276" w:type="dxa"/>
            <w:noWrap w:val="0"/>
            <w:vAlign w:val="center"/>
          </w:tcPr>
          <w:p w14:paraId="0944BCD6">
            <w:pPr>
              <w:spacing w:line="360" w:lineRule="auto"/>
              <w:contextualSpacing/>
              <w:jc w:val="center"/>
              <w:outlineLvl w:val="1"/>
              <w:rPr>
                <w:rFonts w:hint="eastAsia"/>
                <w:sz w:val="24"/>
              </w:rPr>
            </w:pPr>
            <w:bookmarkStart w:id="11" w:name="OLE_LINK15"/>
            <w:r>
              <w:rPr>
                <w:rFonts w:hint="eastAsia"/>
                <w:sz w:val="24"/>
              </w:rPr>
              <w:t>性能要求</w:t>
            </w:r>
            <w:bookmarkEnd w:id="11"/>
          </w:p>
        </w:tc>
        <w:tc>
          <w:tcPr>
            <w:tcW w:w="1134" w:type="dxa"/>
            <w:vMerge w:val="restart"/>
            <w:noWrap w:val="0"/>
            <w:vAlign w:val="center"/>
          </w:tcPr>
          <w:p w14:paraId="546A6870">
            <w:pPr>
              <w:spacing w:line="360" w:lineRule="auto"/>
              <w:contextualSpacing/>
              <w:jc w:val="center"/>
              <w:outlineLvl w:val="1"/>
              <w:rPr>
                <w:sz w:val="24"/>
              </w:rPr>
            </w:pPr>
            <w:r>
              <w:rPr>
                <w:sz w:val="24"/>
              </w:rPr>
              <w:t>CPU</w:t>
            </w:r>
          </w:p>
          <w:p w14:paraId="366FE4B8">
            <w:pPr>
              <w:spacing w:line="360" w:lineRule="auto"/>
              <w:contextualSpacing/>
              <w:jc w:val="center"/>
              <w:outlineLvl w:val="1"/>
              <w:rPr>
                <w:rFonts w:hint="eastAsia"/>
                <w:sz w:val="24"/>
              </w:rPr>
            </w:pPr>
            <w:r>
              <w:rPr>
                <w:rFonts w:hint="eastAsia"/>
                <w:sz w:val="24"/>
              </w:rPr>
              <w:t>性能</w:t>
            </w:r>
          </w:p>
        </w:tc>
        <w:tc>
          <w:tcPr>
            <w:tcW w:w="1701" w:type="dxa"/>
            <w:noWrap w:val="0"/>
            <w:vAlign w:val="center"/>
          </w:tcPr>
          <w:p w14:paraId="0C952A54">
            <w:pPr>
              <w:spacing w:line="360" w:lineRule="auto"/>
              <w:contextualSpacing/>
              <w:outlineLvl w:val="1"/>
              <w:rPr>
                <w:rFonts w:hint="eastAsia"/>
                <w:sz w:val="24"/>
              </w:rPr>
            </w:pPr>
            <w:r>
              <w:rPr>
                <w:rFonts w:hint="eastAsia"/>
                <w:sz w:val="24"/>
              </w:rPr>
              <w:t>★CPU主频</w:t>
            </w:r>
          </w:p>
        </w:tc>
        <w:tc>
          <w:tcPr>
            <w:tcW w:w="3544" w:type="dxa"/>
            <w:noWrap w:val="0"/>
            <w:vAlign w:val="top"/>
          </w:tcPr>
          <w:p w14:paraId="34B56202">
            <w:pPr>
              <w:spacing w:line="360" w:lineRule="auto"/>
              <w:contextualSpacing/>
              <w:outlineLvl w:val="1"/>
              <w:rPr>
                <w:rFonts w:hint="eastAsia"/>
                <w:sz w:val="24"/>
              </w:rPr>
            </w:pPr>
            <w:r>
              <w:rPr>
                <w:rFonts w:hint="eastAsia"/>
                <w:sz w:val="24"/>
              </w:rPr>
              <w:t>≥2.2</w:t>
            </w:r>
          </w:p>
        </w:tc>
      </w:tr>
      <w:tr w14:paraId="237C1A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center"/>
          </w:tcPr>
          <w:p w14:paraId="5FB4ABF0">
            <w:pPr>
              <w:spacing w:line="360" w:lineRule="auto"/>
              <w:contextualSpacing/>
              <w:jc w:val="center"/>
              <w:outlineLvl w:val="1"/>
              <w:rPr>
                <w:rFonts w:hint="eastAsia"/>
                <w:sz w:val="24"/>
              </w:rPr>
            </w:pPr>
            <w:r>
              <w:rPr>
                <w:rFonts w:hint="eastAsia"/>
                <w:sz w:val="24"/>
              </w:rPr>
              <w:t>103</w:t>
            </w:r>
          </w:p>
        </w:tc>
        <w:tc>
          <w:tcPr>
            <w:tcW w:w="1276" w:type="dxa"/>
            <w:noWrap w:val="0"/>
            <w:vAlign w:val="center"/>
          </w:tcPr>
          <w:p w14:paraId="5C06F10F">
            <w:pPr>
              <w:spacing w:line="360" w:lineRule="auto"/>
              <w:contextualSpacing/>
              <w:jc w:val="center"/>
              <w:outlineLvl w:val="1"/>
              <w:rPr>
                <w:rFonts w:hint="eastAsia"/>
                <w:sz w:val="24"/>
              </w:rPr>
            </w:pPr>
            <w:r>
              <w:rPr>
                <w:rFonts w:hint="eastAsia"/>
                <w:sz w:val="24"/>
              </w:rPr>
              <w:t>性能要求</w:t>
            </w:r>
          </w:p>
        </w:tc>
        <w:tc>
          <w:tcPr>
            <w:tcW w:w="1134" w:type="dxa"/>
            <w:vMerge w:val="continue"/>
            <w:noWrap w:val="0"/>
            <w:vAlign w:val="center"/>
          </w:tcPr>
          <w:p w14:paraId="246AAAEB">
            <w:pPr>
              <w:spacing w:line="360" w:lineRule="auto"/>
              <w:contextualSpacing/>
              <w:jc w:val="center"/>
              <w:outlineLvl w:val="1"/>
              <w:rPr>
                <w:rFonts w:hint="eastAsia"/>
                <w:sz w:val="24"/>
              </w:rPr>
            </w:pPr>
          </w:p>
        </w:tc>
        <w:tc>
          <w:tcPr>
            <w:tcW w:w="1701" w:type="dxa"/>
            <w:noWrap w:val="0"/>
            <w:vAlign w:val="center"/>
          </w:tcPr>
          <w:p w14:paraId="450B3BAE">
            <w:pPr>
              <w:spacing w:line="360" w:lineRule="auto"/>
              <w:contextualSpacing/>
              <w:jc w:val="left"/>
              <w:outlineLvl w:val="1"/>
              <w:rPr>
                <w:rFonts w:hint="eastAsia"/>
                <w:sz w:val="24"/>
              </w:rPr>
            </w:pPr>
            <w:r>
              <w:rPr>
                <w:rFonts w:hint="eastAsia"/>
                <w:sz w:val="24"/>
              </w:rPr>
              <w:t>★单CPU 核数</w:t>
            </w:r>
          </w:p>
        </w:tc>
        <w:tc>
          <w:tcPr>
            <w:tcW w:w="3544" w:type="dxa"/>
            <w:noWrap w:val="0"/>
            <w:vAlign w:val="top"/>
          </w:tcPr>
          <w:p w14:paraId="67CB9EAA">
            <w:pPr>
              <w:spacing w:line="360" w:lineRule="auto"/>
              <w:contextualSpacing/>
              <w:outlineLvl w:val="1"/>
              <w:rPr>
                <w:rFonts w:hint="eastAsia"/>
                <w:sz w:val="24"/>
              </w:rPr>
            </w:pPr>
            <w:r>
              <w:rPr>
                <w:rFonts w:hint="eastAsia"/>
                <w:sz w:val="24"/>
              </w:rPr>
              <w:t>≥32</w:t>
            </w:r>
          </w:p>
        </w:tc>
      </w:tr>
      <w:tr w14:paraId="41969E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center"/>
          </w:tcPr>
          <w:p w14:paraId="6E857605">
            <w:pPr>
              <w:spacing w:line="360" w:lineRule="auto"/>
              <w:contextualSpacing/>
              <w:jc w:val="center"/>
              <w:outlineLvl w:val="1"/>
              <w:rPr>
                <w:rFonts w:hint="eastAsia"/>
                <w:sz w:val="24"/>
              </w:rPr>
            </w:pPr>
            <w:r>
              <w:rPr>
                <w:rFonts w:hint="eastAsia"/>
                <w:sz w:val="24"/>
              </w:rPr>
              <w:t>104</w:t>
            </w:r>
          </w:p>
        </w:tc>
        <w:tc>
          <w:tcPr>
            <w:tcW w:w="1276" w:type="dxa"/>
            <w:noWrap w:val="0"/>
            <w:vAlign w:val="center"/>
          </w:tcPr>
          <w:p w14:paraId="1B167FEA">
            <w:pPr>
              <w:spacing w:line="360" w:lineRule="auto"/>
              <w:contextualSpacing/>
              <w:jc w:val="center"/>
              <w:outlineLvl w:val="1"/>
              <w:rPr>
                <w:rFonts w:hint="eastAsia"/>
                <w:sz w:val="24"/>
              </w:rPr>
            </w:pPr>
            <w:r>
              <w:rPr>
                <w:rFonts w:hint="eastAsia"/>
                <w:sz w:val="24"/>
              </w:rPr>
              <w:t>性能要求</w:t>
            </w:r>
          </w:p>
        </w:tc>
        <w:tc>
          <w:tcPr>
            <w:tcW w:w="1134" w:type="dxa"/>
            <w:vMerge w:val="continue"/>
            <w:noWrap w:val="0"/>
            <w:vAlign w:val="center"/>
          </w:tcPr>
          <w:p w14:paraId="61DC600D">
            <w:pPr>
              <w:spacing w:line="360" w:lineRule="auto"/>
              <w:contextualSpacing/>
              <w:jc w:val="center"/>
              <w:outlineLvl w:val="1"/>
              <w:rPr>
                <w:rFonts w:hint="eastAsia"/>
                <w:sz w:val="24"/>
              </w:rPr>
            </w:pPr>
          </w:p>
        </w:tc>
        <w:tc>
          <w:tcPr>
            <w:tcW w:w="1701" w:type="dxa"/>
            <w:noWrap w:val="0"/>
            <w:vAlign w:val="center"/>
          </w:tcPr>
          <w:p w14:paraId="67923C1F">
            <w:pPr>
              <w:spacing w:line="360" w:lineRule="auto"/>
              <w:contextualSpacing/>
              <w:jc w:val="left"/>
              <w:outlineLvl w:val="1"/>
              <w:rPr>
                <w:rFonts w:hint="eastAsia"/>
                <w:sz w:val="24"/>
              </w:rPr>
            </w:pPr>
            <w:r>
              <w:rPr>
                <w:rFonts w:hint="eastAsia"/>
                <w:sz w:val="24"/>
              </w:rPr>
              <w:t>★单CPU 末级缓存容量</w:t>
            </w:r>
          </w:p>
        </w:tc>
        <w:tc>
          <w:tcPr>
            <w:tcW w:w="3544" w:type="dxa"/>
            <w:noWrap w:val="0"/>
            <w:vAlign w:val="top"/>
          </w:tcPr>
          <w:p w14:paraId="4EBA47F5">
            <w:pPr>
              <w:spacing w:line="360" w:lineRule="auto"/>
              <w:contextualSpacing/>
              <w:outlineLvl w:val="1"/>
              <w:rPr>
                <w:rFonts w:hint="eastAsia"/>
                <w:sz w:val="24"/>
              </w:rPr>
            </w:pPr>
            <w:r>
              <w:rPr>
                <w:rFonts w:hint="eastAsia"/>
                <w:sz w:val="24"/>
              </w:rPr>
              <w:t>≥64MB</w:t>
            </w:r>
          </w:p>
        </w:tc>
      </w:tr>
      <w:tr w14:paraId="4E4A2B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center"/>
          </w:tcPr>
          <w:p w14:paraId="6DF77B9F">
            <w:pPr>
              <w:spacing w:line="360" w:lineRule="auto"/>
              <w:contextualSpacing/>
              <w:jc w:val="center"/>
              <w:outlineLvl w:val="1"/>
              <w:rPr>
                <w:rFonts w:hint="eastAsia"/>
                <w:sz w:val="24"/>
              </w:rPr>
            </w:pPr>
            <w:r>
              <w:rPr>
                <w:rFonts w:hint="eastAsia"/>
                <w:sz w:val="24"/>
              </w:rPr>
              <w:t>105</w:t>
            </w:r>
          </w:p>
        </w:tc>
        <w:tc>
          <w:tcPr>
            <w:tcW w:w="1276" w:type="dxa"/>
            <w:noWrap w:val="0"/>
            <w:vAlign w:val="center"/>
          </w:tcPr>
          <w:p w14:paraId="0F36E11B">
            <w:pPr>
              <w:spacing w:line="360" w:lineRule="auto"/>
              <w:contextualSpacing/>
              <w:jc w:val="center"/>
              <w:outlineLvl w:val="1"/>
              <w:rPr>
                <w:rFonts w:hint="eastAsia"/>
                <w:sz w:val="24"/>
              </w:rPr>
            </w:pPr>
            <w:r>
              <w:rPr>
                <w:rFonts w:hint="eastAsia"/>
                <w:sz w:val="24"/>
              </w:rPr>
              <w:t>性能要求</w:t>
            </w:r>
          </w:p>
        </w:tc>
        <w:tc>
          <w:tcPr>
            <w:tcW w:w="1134" w:type="dxa"/>
            <w:vMerge w:val="restart"/>
            <w:noWrap w:val="0"/>
            <w:vAlign w:val="center"/>
          </w:tcPr>
          <w:p w14:paraId="5E825A67">
            <w:pPr>
              <w:spacing w:line="360" w:lineRule="auto"/>
              <w:contextualSpacing/>
              <w:jc w:val="center"/>
              <w:outlineLvl w:val="1"/>
              <w:rPr>
                <w:rFonts w:hint="eastAsia"/>
                <w:sz w:val="24"/>
              </w:rPr>
            </w:pPr>
            <w:r>
              <w:rPr>
                <w:rFonts w:hint="eastAsia"/>
                <w:sz w:val="24"/>
              </w:rPr>
              <w:t>内存性能</w:t>
            </w:r>
          </w:p>
        </w:tc>
        <w:tc>
          <w:tcPr>
            <w:tcW w:w="1701" w:type="dxa"/>
            <w:noWrap w:val="0"/>
            <w:vAlign w:val="center"/>
          </w:tcPr>
          <w:p w14:paraId="7BEA2CDF">
            <w:pPr>
              <w:spacing w:line="360" w:lineRule="auto"/>
              <w:contextualSpacing/>
              <w:outlineLvl w:val="1"/>
              <w:rPr>
                <w:rFonts w:hint="eastAsia"/>
                <w:sz w:val="24"/>
              </w:rPr>
            </w:pPr>
            <w:r>
              <w:rPr>
                <w:rFonts w:hint="eastAsia"/>
                <w:sz w:val="24"/>
              </w:rPr>
              <w:t>单内存模块容量</w:t>
            </w:r>
          </w:p>
        </w:tc>
        <w:tc>
          <w:tcPr>
            <w:tcW w:w="3544" w:type="dxa"/>
            <w:noWrap w:val="0"/>
            <w:vAlign w:val="top"/>
          </w:tcPr>
          <w:p w14:paraId="0F50721F">
            <w:pPr>
              <w:spacing w:line="360" w:lineRule="auto"/>
              <w:contextualSpacing/>
              <w:outlineLvl w:val="1"/>
              <w:rPr>
                <w:rFonts w:hint="eastAsia"/>
                <w:sz w:val="24"/>
              </w:rPr>
            </w:pPr>
            <w:r>
              <w:rPr>
                <w:rFonts w:hint="eastAsia"/>
                <w:sz w:val="24"/>
              </w:rPr>
              <w:t>≥64GB</w:t>
            </w:r>
          </w:p>
        </w:tc>
      </w:tr>
      <w:tr w14:paraId="418122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center"/>
          </w:tcPr>
          <w:p w14:paraId="0B996287">
            <w:pPr>
              <w:spacing w:line="360" w:lineRule="auto"/>
              <w:contextualSpacing/>
              <w:jc w:val="center"/>
              <w:outlineLvl w:val="1"/>
              <w:rPr>
                <w:rFonts w:hint="eastAsia"/>
                <w:sz w:val="24"/>
              </w:rPr>
            </w:pPr>
            <w:r>
              <w:rPr>
                <w:rFonts w:hint="eastAsia"/>
                <w:sz w:val="24"/>
              </w:rPr>
              <w:t>106</w:t>
            </w:r>
          </w:p>
        </w:tc>
        <w:tc>
          <w:tcPr>
            <w:tcW w:w="1276" w:type="dxa"/>
            <w:noWrap w:val="0"/>
            <w:vAlign w:val="center"/>
          </w:tcPr>
          <w:p w14:paraId="2B495C66">
            <w:pPr>
              <w:spacing w:line="360" w:lineRule="auto"/>
              <w:contextualSpacing/>
              <w:jc w:val="center"/>
              <w:outlineLvl w:val="1"/>
              <w:rPr>
                <w:rFonts w:hint="eastAsia"/>
                <w:sz w:val="24"/>
              </w:rPr>
            </w:pPr>
            <w:r>
              <w:rPr>
                <w:rFonts w:hint="eastAsia"/>
                <w:sz w:val="24"/>
              </w:rPr>
              <w:t>性能要求</w:t>
            </w:r>
          </w:p>
        </w:tc>
        <w:tc>
          <w:tcPr>
            <w:tcW w:w="1134" w:type="dxa"/>
            <w:vMerge w:val="continue"/>
            <w:noWrap w:val="0"/>
            <w:vAlign w:val="center"/>
          </w:tcPr>
          <w:p w14:paraId="10232D60">
            <w:pPr>
              <w:spacing w:line="360" w:lineRule="auto"/>
              <w:contextualSpacing/>
              <w:jc w:val="center"/>
              <w:outlineLvl w:val="1"/>
              <w:rPr>
                <w:rFonts w:hint="eastAsia"/>
                <w:sz w:val="24"/>
              </w:rPr>
            </w:pPr>
          </w:p>
        </w:tc>
        <w:tc>
          <w:tcPr>
            <w:tcW w:w="1701" w:type="dxa"/>
            <w:noWrap w:val="0"/>
            <w:vAlign w:val="center"/>
          </w:tcPr>
          <w:p w14:paraId="7A6C775B">
            <w:pPr>
              <w:spacing w:line="360" w:lineRule="auto"/>
              <w:contextualSpacing/>
              <w:outlineLvl w:val="1"/>
              <w:rPr>
                <w:rFonts w:hint="eastAsia"/>
                <w:sz w:val="24"/>
              </w:rPr>
            </w:pPr>
            <w:r>
              <w:rPr>
                <w:rFonts w:hint="eastAsia"/>
                <w:sz w:val="24"/>
              </w:rPr>
              <w:t>★内存速率</w:t>
            </w:r>
          </w:p>
        </w:tc>
        <w:tc>
          <w:tcPr>
            <w:tcW w:w="3544" w:type="dxa"/>
            <w:noWrap w:val="0"/>
            <w:vAlign w:val="top"/>
          </w:tcPr>
          <w:p w14:paraId="74FE0D6F">
            <w:pPr>
              <w:spacing w:line="360" w:lineRule="auto"/>
              <w:contextualSpacing/>
              <w:outlineLvl w:val="1"/>
              <w:rPr>
                <w:rFonts w:hint="eastAsia"/>
                <w:sz w:val="24"/>
              </w:rPr>
            </w:pPr>
            <w:r>
              <w:rPr>
                <w:rFonts w:hint="eastAsia"/>
                <w:sz w:val="24"/>
              </w:rPr>
              <w:t>≥2933MT/s</w:t>
            </w:r>
          </w:p>
        </w:tc>
      </w:tr>
      <w:tr w14:paraId="7EBD56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center"/>
          </w:tcPr>
          <w:p w14:paraId="695F0825">
            <w:pPr>
              <w:spacing w:line="360" w:lineRule="auto"/>
              <w:contextualSpacing/>
              <w:jc w:val="center"/>
              <w:outlineLvl w:val="1"/>
              <w:rPr>
                <w:rFonts w:hint="eastAsia"/>
                <w:sz w:val="24"/>
              </w:rPr>
            </w:pPr>
            <w:r>
              <w:rPr>
                <w:rFonts w:hint="eastAsia"/>
                <w:sz w:val="24"/>
              </w:rPr>
              <w:t>107</w:t>
            </w:r>
          </w:p>
        </w:tc>
        <w:tc>
          <w:tcPr>
            <w:tcW w:w="1276" w:type="dxa"/>
            <w:noWrap w:val="0"/>
            <w:vAlign w:val="center"/>
          </w:tcPr>
          <w:p w14:paraId="58FC45FF">
            <w:pPr>
              <w:spacing w:line="360" w:lineRule="auto"/>
              <w:contextualSpacing/>
              <w:jc w:val="center"/>
              <w:outlineLvl w:val="1"/>
              <w:rPr>
                <w:rFonts w:hint="eastAsia"/>
                <w:sz w:val="24"/>
              </w:rPr>
            </w:pPr>
            <w:r>
              <w:rPr>
                <w:rFonts w:hint="eastAsia"/>
                <w:sz w:val="24"/>
              </w:rPr>
              <w:t>性能要求</w:t>
            </w:r>
          </w:p>
        </w:tc>
        <w:tc>
          <w:tcPr>
            <w:tcW w:w="1134" w:type="dxa"/>
            <w:noWrap w:val="0"/>
            <w:vAlign w:val="center"/>
          </w:tcPr>
          <w:p w14:paraId="63973C40">
            <w:pPr>
              <w:spacing w:line="360" w:lineRule="auto"/>
              <w:contextualSpacing/>
              <w:jc w:val="center"/>
              <w:outlineLvl w:val="1"/>
              <w:rPr>
                <w:rFonts w:hint="eastAsia"/>
                <w:sz w:val="24"/>
              </w:rPr>
            </w:pPr>
            <w:r>
              <w:rPr>
                <w:rFonts w:hint="eastAsia"/>
                <w:sz w:val="24"/>
              </w:rPr>
              <w:t>存储性能</w:t>
            </w:r>
          </w:p>
        </w:tc>
        <w:tc>
          <w:tcPr>
            <w:tcW w:w="1701" w:type="dxa"/>
            <w:noWrap w:val="0"/>
            <w:vAlign w:val="center"/>
          </w:tcPr>
          <w:p w14:paraId="37D79304">
            <w:pPr>
              <w:spacing w:line="360" w:lineRule="auto"/>
              <w:contextualSpacing/>
              <w:outlineLvl w:val="1"/>
              <w:rPr>
                <w:rFonts w:hint="eastAsia"/>
                <w:sz w:val="24"/>
              </w:rPr>
            </w:pPr>
            <w:r>
              <w:rPr>
                <w:rFonts w:hint="eastAsia"/>
                <w:sz w:val="24"/>
              </w:rPr>
              <w:t>硬盘转速</w:t>
            </w:r>
          </w:p>
        </w:tc>
        <w:tc>
          <w:tcPr>
            <w:tcW w:w="3544" w:type="dxa"/>
            <w:noWrap w:val="0"/>
            <w:vAlign w:val="top"/>
          </w:tcPr>
          <w:p w14:paraId="55D1AE37">
            <w:pPr>
              <w:spacing w:line="360" w:lineRule="auto"/>
              <w:contextualSpacing/>
              <w:outlineLvl w:val="1"/>
              <w:rPr>
                <w:rFonts w:hint="eastAsia"/>
                <w:sz w:val="24"/>
              </w:rPr>
            </w:pPr>
            <w:r>
              <w:rPr>
                <w:rFonts w:hint="eastAsia"/>
                <w:sz w:val="24"/>
              </w:rPr>
              <w:t>安装的硬磁盘转速不小于 7200rpm</w:t>
            </w:r>
          </w:p>
        </w:tc>
      </w:tr>
      <w:tr w14:paraId="64A18B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center"/>
          </w:tcPr>
          <w:p w14:paraId="0451DA92">
            <w:pPr>
              <w:spacing w:line="360" w:lineRule="auto"/>
              <w:contextualSpacing/>
              <w:jc w:val="center"/>
              <w:outlineLvl w:val="1"/>
              <w:rPr>
                <w:rFonts w:hint="eastAsia"/>
                <w:sz w:val="24"/>
              </w:rPr>
            </w:pPr>
            <w:r>
              <w:rPr>
                <w:rFonts w:hint="eastAsia"/>
                <w:sz w:val="24"/>
              </w:rPr>
              <w:t>108</w:t>
            </w:r>
          </w:p>
        </w:tc>
        <w:tc>
          <w:tcPr>
            <w:tcW w:w="1276" w:type="dxa"/>
            <w:noWrap w:val="0"/>
            <w:vAlign w:val="center"/>
          </w:tcPr>
          <w:p w14:paraId="5C48B8DD">
            <w:pPr>
              <w:spacing w:line="360" w:lineRule="auto"/>
              <w:contextualSpacing/>
              <w:jc w:val="center"/>
              <w:outlineLvl w:val="1"/>
              <w:rPr>
                <w:rFonts w:hint="eastAsia"/>
                <w:sz w:val="24"/>
              </w:rPr>
            </w:pPr>
            <w:r>
              <w:rPr>
                <w:rFonts w:hint="eastAsia"/>
                <w:sz w:val="24"/>
              </w:rPr>
              <w:t>性能要求</w:t>
            </w:r>
          </w:p>
        </w:tc>
        <w:tc>
          <w:tcPr>
            <w:tcW w:w="1134" w:type="dxa"/>
            <w:noWrap w:val="0"/>
            <w:vAlign w:val="center"/>
          </w:tcPr>
          <w:p w14:paraId="7B9DD2CE">
            <w:pPr>
              <w:spacing w:line="360" w:lineRule="auto"/>
              <w:contextualSpacing/>
              <w:jc w:val="center"/>
              <w:outlineLvl w:val="1"/>
              <w:rPr>
                <w:rFonts w:hint="eastAsia"/>
                <w:sz w:val="24"/>
              </w:rPr>
            </w:pPr>
            <w:r>
              <w:rPr>
                <w:sz w:val="24"/>
              </w:rPr>
              <w:t>RAID</w:t>
            </w:r>
            <w:r>
              <w:rPr>
                <w:rFonts w:hint="eastAsia"/>
                <w:sz w:val="24"/>
              </w:rPr>
              <w:t>卡性能</w:t>
            </w:r>
          </w:p>
        </w:tc>
        <w:tc>
          <w:tcPr>
            <w:tcW w:w="1701" w:type="dxa"/>
            <w:noWrap w:val="0"/>
            <w:vAlign w:val="center"/>
          </w:tcPr>
          <w:p w14:paraId="3F82B05A">
            <w:pPr>
              <w:spacing w:line="360" w:lineRule="auto"/>
              <w:contextualSpacing/>
              <w:jc w:val="left"/>
              <w:outlineLvl w:val="1"/>
              <w:rPr>
                <w:rFonts w:hint="eastAsia"/>
                <w:sz w:val="24"/>
              </w:rPr>
            </w:pPr>
            <w:r>
              <w:rPr>
                <w:rFonts w:hint="eastAsia"/>
                <w:sz w:val="24"/>
              </w:rPr>
              <w:t>RAID 卡缓存容量大小</w:t>
            </w:r>
          </w:p>
        </w:tc>
        <w:tc>
          <w:tcPr>
            <w:tcW w:w="3544" w:type="dxa"/>
            <w:noWrap w:val="0"/>
            <w:vAlign w:val="top"/>
          </w:tcPr>
          <w:p w14:paraId="58D2D725">
            <w:pPr>
              <w:spacing w:line="360" w:lineRule="auto"/>
              <w:contextualSpacing/>
              <w:outlineLvl w:val="1"/>
              <w:rPr>
                <w:rFonts w:hint="eastAsia"/>
                <w:sz w:val="24"/>
              </w:rPr>
            </w:pPr>
            <w:r>
              <w:rPr>
                <w:rFonts w:hint="eastAsia"/>
                <w:sz w:val="24"/>
              </w:rPr>
              <w:t>RAID 卡有缓存容量，容量不少于 4GB</w:t>
            </w:r>
          </w:p>
        </w:tc>
      </w:tr>
      <w:tr w14:paraId="28EC61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center"/>
          </w:tcPr>
          <w:p w14:paraId="497AC859">
            <w:pPr>
              <w:spacing w:line="360" w:lineRule="auto"/>
              <w:contextualSpacing/>
              <w:jc w:val="center"/>
              <w:outlineLvl w:val="1"/>
              <w:rPr>
                <w:rFonts w:hint="eastAsia"/>
                <w:sz w:val="24"/>
              </w:rPr>
            </w:pPr>
            <w:r>
              <w:rPr>
                <w:rFonts w:hint="eastAsia"/>
                <w:sz w:val="24"/>
              </w:rPr>
              <w:t>109</w:t>
            </w:r>
          </w:p>
        </w:tc>
        <w:tc>
          <w:tcPr>
            <w:tcW w:w="1276" w:type="dxa"/>
            <w:noWrap w:val="0"/>
            <w:vAlign w:val="center"/>
          </w:tcPr>
          <w:p w14:paraId="362007D5">
            <w:pPr>
              <w:spacing w:line="360" w:lineRule="auto"/>
              <w:contextualSpacing/>
              <w:jc w:val="center"/>
              <w:outlineLvl w:val="1"/>
              <w:rPr>
                <w:rFonts w:hint="eastAsia"/>
                <w:sz w:val="24"/>
              </w:rPr>
            </w:pPr>
            <w:r>
              <w:rPr>
                <w:rFonts w:hint="eastAsia"/>
                <w:sz w:val="24"/>
              </w:rPr>
              <w:t>性能要求</w:t>
            </w:r>
          </w:p>
        </w:tc>
        <w:tc>
          <w:tcPr>
            <w:tcW w:w="1134" w:type="dxa"/>
            <w:noWrap w:val="0"/>
            <w:vAlign w:val="center"/>
          </w:tcPr>
          <w:p w14:paraId="349849B4">
            <w:pPr>
              <w:spacing w:line="360" w:lineRule="auto"/>
              <w:contextualSpacing/>
              <w:jc w:val="center"/>
              <w:outlineLvl w:val="1"/>
              <w:rPr>
                <w:rFonts w:hint="eastAsia"/>
                <w:sz w:val="24"/>
              </w:rPr>
            </w:pPr>
            <w:r>
              <w:rPr>
                <w:sz w:val="24"/>
              </w:rPr>
              <w:t>FC HBA</w:t>
            </w:r>
            <w:r>
              <w:rPr>
                <w:rFonts w:hint="eastAsia"/>
                <w:sz w:val="24"/>
              </w:rPr>
              <w:t>卡性能</w:t>
            </w:r>
          </w:p>
        </w:tc>
        <w:tc>
          <w:tcPr>
            <w:tcW w:w="1701" w:type="dxa"/>
            <w:noWrap w:val="0"/>
            <w:vAlign w:val="center"/>
          </w:tcPr>
          <w:p w14:paraId="1B3C8B6B">
            <w:pPr>
              <w:spacing w:line="360" w:lineRule="auto"/>
              <w:contextualSpacing/>
              <w:jc w:val="left"/>
              <w:outlineLvl w:val="1"/>
              <w:rPr>
                <w:rFonts w:hint="eastAsia"/>
                <w:sz w:val="24"/>
              </w:rPr>
            </w:pPr>
            <w:r>
              <w:rPr>
                <w:rFonts w:hint="eastAsia"/>
                <w:sz w:val="24"/>
              </w:rPr>
              <w:t>FC HBA 卡速率</w:t>
            </w:r>
          </w:p>
        </w:tc>
        <w:tc>
          <w:tcPr>
            <w:tcW w:w="3544" w:type="dxa"/>
            <w:noWrap w:val="0"/>
            <w:vAlign w:val="top"/>
          </w:tcPr>
          <w:p w14:paraId="452304FF">
            <w:pPr>
              <w:spacing w:line="360" w:lineRule="auto"/>
              <w:contextualSpacing/>
              <w:outlineLvl w:val="1"/>
              <w:rPr>
                <w:rFonts w:hint="eastAsia"/>
                <w:sz w:val="24"/>
              </w:rPr>
            </w:pPr>
            <w:r>
              <w:rPr>
                <w:rFonts w:hint="eastAsia"/>
                <w:sz w:val="24"/>
              </w:rPr>
              <w:t>无要求</w:t>
            </w:r>
          </w:p>
        </w:tc>
      </w:tr>
      <w:tr w14:paraId="4D5F85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center"/>
          </w:tcPr>
          <w:p w14:paraId="68647B12">
            <w:pPr>
              <w:spacing w:line="360" w:lineRule="auto"/>
              <w:contextualSpacing/>
              <w:jc w:val="center"/>
              <w:outlineLvl w:val="1"/>
              <w:rPr>
                <w:rFonts w:hint="eastAsia"/>
                <w:sz w:val="24"/>
              </w:rPr>
            </w:pPr>
            <w:r>
              <w:rPr>
                <w:rFonts w:hint="eastAsia"/>
                <w:sz w:val="24"/>
              </w:rPr>
              <w:t>110</w:t>
            </w:r>
          </w:p>
        </w:tc>
        <w:tc>
          <w:tcPr>
            <w:tcW w:w="1276" w:type="dxa"/>
            <w:noWrap w:val="0"/>
            <w:vAlign w:val="center"/>
          </w:tcPr>
          <w:p w14:paraId="6E55425E">
            <w:pPr>
              <w:spacing w:line="360" w:lineRule="auto"/>
              <w:contextualSpacing/>
              <w:jc w:val="center"/>
              <w:outlineLvl w:val="1"/>
              <w:rPr>
                <w:rFonts w:hint="eastAsia"/>
                <w:sz w:val="24"/>
              </w:rPr>
            </w:pPr>
            <w:r>
              <w:rPr>
                <w:rFonts w:hint="eastAsia"/>
                <w:sz w:val="24"/>
              </w:rPr>
              <w:t>性能要求</w:t>
            </w:r>
          </w:p>
        </w:tc>
        <w:tc>
          <w:tcPr>
            <w:tcW w:w="1134" w:type="dxa"/>
            <w:vMerge w:val="restart"/>
            <w:noWrap w:val="0"/>
            <w:vAlign w:val="center"/>
          </w:tcPr>
          <w:p w14:paraId="54D86C95">
            <w:pPr>
              <w:spacing w:line="360" w:lineRule="auto"/>
              <w:contextualSpacing/>
              <w:jc w:val="center"/>
              <w:outlineLvl w:val="1"/>
              <w:rPr>
                <w:rFonts w:hint="eastAsia"/>
                <w:sz w:val="24"/>
              </w:rPr>
            </w:pPr>
            <w:r>
              <w:rPr>
                <w:rFonts w:hint="eastAsia"/>
                <w:sz w:val="24"/>
              </w:rPr>
              <w:t>网络性能</w:t>
            </w:r>
          </w:p>
        </w:tc>
        <w:tc>
          <w:tcPr>
            <w:tcW w:w="1701" w:type="dxa"/>
            <w:noWrap w:val="0"/>
            <w:vAlign w:val="center"/>
          </w:tcPr>
          <w:p w14:paraId="5564FC59">
            <w:pPr>
              <w:spacing w:line="360" w:lineRule="auto"/>
              <w:contextualSpacing/>
              <w:outlineLvl w:val="1"/>
              <w:rPr>
                <w:rFonts w:hint="eastAsia"/>
                <w:sz w:val="24"/>
              </w:rPr>
            </w:pPr>
            <w:r>
              <w:rPr>
                <w:rFonts w:hint="eastAsia"/>
                <w:sz w:val="24"/>
              </w:rPr>
              <w:t>独立网卡速率</w:t>
            </w:r>
          </w:p>
        </w:tc>
        <w:tc>
          <w:tcPr>
            <w:tcW w:w="3544" w:type="dxa"/>
            <w:noWrap w:val="0"/>
            <w:vAlign w:val="top"/>
          </w:tcPr>
          <w:p w14:paraId="56FC0DD3">
            <w:pPr>
              <w:spacing w:line="360" w:lineRule="auto"/>
              <w:contextualSpacing/>
              <w:outlineLvl w:val="1"/>
              <w:rPr>
                <w:rFonts w:hint="eastAsia"/>
                <w:sz w:val="24"/>
              </w:rPr>
            </w:pPr>
            <w:r>
              <w:rPr>
                <w:rFonts w:hint="eastAsia"/>
                <w:sz w:val="24"/>
              </w:rPr>
              <w:t>≥10GE</w:t>
            </w:r>
          </w:p>
        </w:tc>
      </w:tr>
      <w:tr w14:paraId="5CBB3E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center"/>
          </w:tcPr>
          <w:p w14:paraId="68705C1D">
            <w:pPr>
              <w:spacing w:line="360" w:lineRule="auto"/>
              <w:contextualSpacing/>
              <w:jc w:val="center"/>
              <w:outlineLvl w:val="1"/>
              <w:rPr>
                <w:rFonts w:hint="eastAsia"/>
                <w:sz w:val="24"/>
              </w:rPr>
            </w:pPr>
            <w:r>
              <w:rPr>
                <w:rFonts w:hint="eastAsia"/>
                <w:sz w:val="24"/>
              </w:rPr>
              <w:t>111</w:t>
            </w:r>
          </w:p>
        </w:tc>
        <w:tc>
          <w:tcPr>
            <w:tcW w:w="1276" w:type="dxa"/>
            <w:noWrap w:val="0"/>
            <w:vAlign w:val="center"/>
          </w:tcPr>
          <w:p w14:paraId="01D93C55">
            <w:pPr>
              <w:spacing w:line="360" w:lineRule="auto"/>
              <w:contextualSpacing/>
              <w:jc w:val="center"/>
              <w:outlineLvl w:val="1"/>
              <w:rPr>
                <w:rFonts w:hint="eastAsia"/>
                <w:sz w:val="24"/>
              </w:rPr>
            </w:pPr>
            <w:r>
              <w:rPr>
                <w:rFonts w:hint="eastAsia"/>
                <w:sz w:val="24"/>
              </w:rPr>
              <w:t>性能要求</w:t>
            </w:r>
          </w:p>
        </w:tc>
        <w:tc>
          <w:tcPr>
            <w:tcW w:w="1134" w:type="dxa"/>
            <w:vMerge w:val="continue"/>
            <w:noWrap w:val="0"/>
            <w:vAlign w:val="center"/>
          </w:tcPr>
          <w:p w14:paraId="22D45816">
            <w:pPr>
              <w:spacing w:line="360" w:lineRule="auto"/>
              <w:contextualSpacing/>
              <w:jc w:val="center"/>
              <w:outlineLvl w:val="1"/>
              <w:rPr>
                <w:rFonts w:hint="eastAsia"/>
                <w:sz w:val="24"/>
              </w:rPr>
            </w:pPr>
          </w:p>
        </w:tc>
        <w:tc>
          <w:tcPr>
            <w:tcW w:w="1701" w:type="dxa"/>
            <w:noWrap w:val="0"/>
            <w:vAlign w:val="center"/>
          </w:tcPr>
          <w:p w14:paraId="42BAE40C">
            <w:pPr>
              <w:spacing w:line="360" w:lineRule="auto"/>
              <w:contextualSpacing/>
              <w:outlineLvl w:val="1"/>
              <w:rPr>
                <w:rFonts w:hint="eastAsia"/>
                <w:sz w:val="24"/>
              </w:rPr>
            </w:pPr>
            <w:r>
              <w:rPr>
                <w:rFonts w:hint="eastAsia"/>
                <w:sz w:val="24"/>
              </w:rPr>
              <w:t>板载网卡速率</w:t>
            </w:r>
          </w:p>
        </w:tc>
        <w:tc>
          <w:tcPr>
            <w:tcW w:w="3544" w:type="dxa"/>
            <w:noWrap w:val="0"/>
            <w:vAlign w:val="top"/>
          </w:tcPr>
          <w:p w14:paraId="7126B243">
            <w:pPr>
              <w:spacing w:line="360" w:lineRule="auto"/>
              <w:contextualSpacing/>
              <w:outlineLvl w:val="1"/>
              <w:rPr>
                <w:rFonts w:hint="eastAsia"/>
                <w:sz w:val="24"/>
              </w:rPr>
            </w:pPr>
            <w:r>
              <w:rPr>
                <w:rFonts w:hint="eastAsia"/>
                <w:sz w:val="24"/>
              </w:rPr>
              <w:t>≥1GE</w:t>
            </w:r>
          </w:p>
        </w:tc>
      </w:tr>
      <w:tr w14:paraId="397107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center"/>
          </w:tcPr>
          <w:p w14:paraId="2D241710">
            <w:pPr>
              <w:spacing w:line="360" w:lineRule="auto"/>
              <w:contextualSpacing/>
              <w:jc w:val="center"/>
              <w:outlineLvl w:val="1"/>
              <w:rPr>
                <w:rFonts w:hint="eastAsia"/>
                <w:sz w:val="24"/>
              </w:rPr>
            </w:pPr>
            <w:r>
              <w:rPr>
                <w:rFonts w:hint="eastAsia"/>
                <w:sz w:val="24"/>
              </w:rPr>
              <w:t>112</w:t>
            </w:r>
          </w:p>
        </w:tc>
        <w:tc>
          <w:tcPr>
            <w:tcW w:w="1276" w:type="dxa"/>
            <w:noWrap w:val="0"/>
            <w:vAlign w:val="center"/>
          </w:tcPr>
          <w:p w14:paraId="2E0A8BA0">
            <w:pPr>
              <w:spacing w:line="360" w:lineRule="auto"/>
              <w:contextualSpacing/>
              <w:jc w:val="center"/>
              <w:outlineLvl w:val="1"/>
              <w:rPr>
                <w:rFonts w:hint="eastAsia"/>
                <w:sz w:val="24"/>
              </w:rPr>
            </w:pPr>
            <w:bookmarkStart w:id="12" w:name="OLE_LINK16"/>
            <w:r>
              <w:rPr>
                <w:rFonts w:hint="eastAsia"/>
                <w:sz w:val="24"/>
              </w:rPr>
              <w:t>性能要求</w:t>
            </w:r>
            <w:bookmarkEnd w:id="12"/>
          </w:p>
        </w:tc>
        <w:tc>
          <w:tcPr>
            <w:tcW w:w="1134" w:type="dxa"/>
            <w:noWrap w:val="0"/>
            <w:vAlign w:val="center"/>
          </w:tcPr>
          <w:p w14:paraId="34C53383">
            <w:pPr>
              <w:spacing w:line="360" w:lineRule="auto"/>
              <w:contextualSpacing/>
              <w:jc w:val="center"/>
              <w:outlineLvl w:val="1"/>
              <w:rPr>
                <w:rFonts w:hint="eastAsia"/>
                <w:sz w:val="24"/>
              </w:rPr>
            </w:pPr>
            <w:r>
              <w:rPr>
                <w:rFonts w:hint="eastAsia"/>
                <w:sz w:val="24"/>
              </w:rPr>
              <w:t>电源能耗</w:t>
            </w:r>
          </w:p>
        </w:tc>
        <w:tc>
          <w:tcPr>
            <w:tcW w:w="1701" w:type="dxa"/>
            <w:noWrap w:val="0"/>
            <w:vAlign w:val="center"/>
          </w:tcPr>
          <w:p w14:paraId="2BD2A99D">
            <w:pPr>
              <w:spacing w:line="360" w:lineRule="auto"/>
              <w:contextualSpacing/>
              <w:outlineLvl w:val="1"/>
              <w:rPr>
                <w:rFonts w:hint="eastAsia"/>
                <w:sz w:val="24"/>
              </w:rPr>
            </w:pPr>
            <w:r>
              <w:rPr>
                <w:rFonts w:hint="eastAsia"/>
                <w:sz w:val="24"/>
              </w:rPr>
              <w:t>★电源能耗</w:t>
            </w:r>
          </w:p>
        </w:tc>
        <w:tc>
          <w:tcPr>
            <w:tcW w:w="3544" w:type="dxa"/>
            <w:noWrap w:val="0"/>
            <w:vAlign w:val="top"/>
          </w:tcPr>
          <w:p w14:paraId="423FDD1B">
            <w:pPr>
              <w:spacing w:line="360" w:lineRule="auto"/>
              <w:contextualSpacing/>
              <w:outlineLvl w:val="1"/>
              <w:rPr>
                <w:rFonts w:hint="eastAsia"/>
                <w:sz w:val="24"/>
              </w:rPr>
            </w:pPr>
            <w:r>
              <w:rPr>
                <w:rFonts w:hint="eastAsia"/>
                <w:sz w:val="24"/>
              </w:rPr>
              <w:t>符合 GB/T 9813.3 的有关规定</w:t>
            </w:r>
          </w:p>
        </w:tc>
      </w:tr>
      <w:tr w14:paraId="67841A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center"/>
          </w:tcPr>
          <w:p w14:paraId="2F6F9E25">
            <w:pPr>
              <w:spacing w:line="360" w:lineRule="auto"/>
              <w:contextualSpacing/>
              <w:jc w:val="center"/>
              <w:outlineLvl w:val="1"/>
              <w:rPr>
                <w:rFonts w:hint="eastAsia"/>
                <w:sz w:val="24"/>
              </w:rPr>
            </w:pPr>
            <w:r>
              <w:rPr>
                <w:rFonts w:hint="eastAsia"/>
                <w:sz w:val="24"/>
              </w:rPr>
              <w:t>113</w:t>
            </w:r>
          </w:p>
        </w:tc>
        <w:tc>
          <w:tcPr>
            <w:tcW w:w="1276" w:type="dxa"/>
            <w:noWrap w:val="0"/>
            <w:vAlign w:val="center"/>
          </w:tcPr>
          <w:p w14:paraId="6E56B4B2">
            <w:pPr>
              <w:spacing w:line="360" w:lineRule="auto"/>
              <w:contextualSpacing/>
              <w:jc w:val="center"/>
              <w:outlineLvl w:val="1"/>
              <w:rPr>
                <w:rFonts w:hint="eastAsia"/>
                <w:sz w:val="24"/>
              </w:rPr>
            </w:pPr>
            <w:bookmarkStart w:id="13" w:name="OLE_LINK17"/>
            <w:r>
              <w:rPr>
                <w:rFonts w:hint="eastAsia"/>
                <w:sz w:val="24"/>
              </w:rPr>
              <w:t>兼容要求</w:t>
            </w:r>
            <w:bookmarkEnd w:id="13"/>
          </w:p>
        </w:tc>
        <w:tc>
          <w:tcPr>
            <w:tcW w:w="1134" w:type="dxa"/>
            <w:vMerge w:val="restart"/>
            <w:noWrap w:val="0"/>
            <w:vAlign w:val="center"/>
          </w:tcPr>
          <w:p w14:paraId="649D3662">
            <w:pPr>
              <w:spacing w:line="360" w:lineRule="auto"/>
              <w:contextualSpacing/>
              <w:jc w:val="center"/>
              <w:outlineLvl w:val="1"/>
              <w:rPr>
                <w:rFonts w:hint="eastAsia"/>
                <w:sz w:val="24"/>
              </w:rPr>
            </w:pPr>
            <w:r>
              <w:rPr>
                <w:rFonts w:hint="eastAsia"/>
                <w:sz w:val="24"/>
              </w:rPr>
              <w:t>部件</w:t>
            </w:r>
          </w:p>
          <w:p w14:paraId="3B5690E9">
            <w:pPr>
              <w:spacing w:line="360" w:lineRule="auto"/>
              <w:contextualSpacing/>
              <w:jc w:val="center"/>
              <w:outlineLvl w:val="1"/>
              <w:rPr>
                <w:rFonts w:hint="eastAsia"/>
                <w:sz w:val="24"/>
              </w:rPr>
            </w:pPr>
            <w:r>
              <w:rPr>
                <w:rFonts w:hint="eastAsia"/>
                <w:sz w:val="24"/>
              </w:rPr>
              <w:t>兼容</w:t>
            </w:r>
          </w:p>
          <w:p w14:paraId="664B2F9E">
            <w:pPr>
              <w:spacing w:line="360" w:lineRule="auto"/>
              <w:contextualSpacing/>
              <w:jc w:val="center"/>
              <w:outlineLvl w:val="1"/>
              <w:rPr>
                <w:rFonts w:hint="eastAsia"/>
                <w:sz w:val="24"/>
              </w:rPr>
            </w:pPr>
            <w:r>
              <w:rPr>
                <w:rFonts w:hint="eastAsia"/>
                <w:sz w:val="24"/>
              </w:rPr>
              <w:t>性要</w:t>
            </w:r>
          </w:p>
          <w:p w14:paraId="0BC36DFF">
            <w:pPr>
              <w:spacing w:line="360" w:lineRule="auto"/>
              <w:contextualSpacing/>
              <w:jc w:val="center"/>
              <w:outlineLvl w:val="1"/>
              <w:rPr>
                <w:rFonts w:hint="eastAsia"/>
                <w:sz w:val="24"/>
              </w:rPr>
            </w:pPr>
            <w:r>
              <w:rPr>
                <w:rFonts w:hint="eastAsia"/>
                <w:sz w:val="24"/>
              </w:rPr>
              <w:t>求</w:t>
            </w:r>
          </w:p>
        </w:tc>
        <w:tc>
          <w:tcPr>
            <w:tcW w:w="1701" w:type="dxa"/>
            <w:noWrap w:val="0"/>
            <w:vAlign w:val="center"/>
          </w:tcPr>
          <w:p w14:paraId="2DCDE0AB">
            <w:pPr>
              <w:spacing w:line="360" w:lineRule="auto"/>
              <w:contextualSpacing/>
              <w:outlineLvl w:val="1"/>
              <w:rPr>
                <w:rFonts w:hint="eastAsia"/>
                <w:sz w:val="24"/>
              </w:rPr>
            </w:pPr>
            <w:r>
              <w:rPr>
                <w:rFonts w:hint="eastAsia"/>
                <w:sz w:val="24"/>
              </w:rPr>
              <w:t>★内存兼容</w:t>
            </w:r>
          </w:p>
          <w:p w14:paraId="1BB2FFB5">
            <w:pPr>
              <w:spacing w:line="360" w:lineRule="auto"/>
              <w:contextualSpacing/>
              <w:outlineLvl w:val="1"/>
              <w:rPr>
                <w:rFonts w:hint="eastAsia"/>
                <w:sz w:val="24"/>
              </w:rPr>
            </w:pPr>
            <w:r>
              <w:rPr>
                <w:rFonts w:hint="eastAsia"/>
                <w:sz w:val="24"/>
              </w:rPr>
              <w:t>性</w:t>
            </w:r>
          </w:p>
        </w:tc>
        <w:tc>
          <w:tcPr>
            <w:tcW w:w="3544" w:type="dxa"/>
            <w:noWrap w:val="0"/>
            <w:vAlign w:val="top"/>
          </w:tcPr>
          <w:p w14:paraId="3BD5154A">
            <w:pPr>
              <w:spacing w:line="360" w:lineRule="auto"/>
              <w:contextualSpacing/>
              <w:outlineLvl w:val="1"/>
              <w:rPr>
                <w:rFonts w:hint="eastAsia"/>
                <w:sz w:val="24"/>
              </w:rPr>
            </w:pPr>
            <w:r>
              <w:rPr>
                <w:rFonts w:hint="eastAsia"/>
                <w:sz w:val="24"/>
              </w:rPr>
              <w:t>适配 3 种及以上厂商的内存产品，且均不低于产品支持的内存规格</w:t>
            </w:r>
          </w:p>
        </w:tc>
      </w:tr>
      <w:tr w14:paraId="2EEDA9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center"/>
          </w:tcPr>
          <w:p w14:paraId="4C1EBF68">
            <w:pPr>
              <w:spacing w:line="360" w:lineRule="auto"/>
              <w:contextualSpacing/>
              <w:jc w:val="center"/>
              <w:outlineLvl w:val="1"/>
              <w:rPr>
                <w:rFonts w:hint="eastAsia"/>
                <w:sz w:val="24"/>
              </w:rPr>
            </w:pPr>
            <w:r>
              <w:rPr>
                <w:rFonts w:hint="eastAsia"/>
                <w:sz w:val="24"/>
              </w:rPr>
              <w:t>114</w:t>
            </w:r>
          </w:p>
        </w:tc>
        <w:tc>
          <w:tcPr>
            <w:tcW w:w="1276" w:type="dxa"/>
            <w:noWrap w:val="0"/>
            <w:vAlign w:val="center"/>
          </w:tcPr>
          <w:p w14:paraId="0F55FE2E">
            <w:pPr>
              <w:spacing w:line="360" w:lineRule="auto"/>
              <w:contextualSpacing/>
              <w:jc w:val="center"/>
              <w:outlineLvl w:val="1"/>
              <w:rPr>
                <w:rFonts w:hint="eastAsia"/>
                <w:sz w:val="24"/>
              </w:rPr>
            </w:pPr>
            <w:r>
              <w:rPr>
                <w:rFonts w:hint="eastAsia"/>
                <w:sz w:val="24"/>
              </w:rPr>
              <w:t>兼容要求</w:t>
            </w:r>
          </w:p>
        </w:tc>
        <w:tc>
          <w:tcPr>
            <w:tcW w:w="1134" w:type="dxa"/>
            <w:vMerge w:val="continue"/>
            <w:noWrap w:val="0"/>
            <w:vAlign w:val="center"/>
          </w:tcPr>
          <w:p w14:paraId="7F0D26C9">
            <w:pPr>
              <w:spacing w:line="360" w:lineRule="auto"/>
              <w:contextualSpacing/>
              <w:jc w:val="center"/>
              <w:outlineLvl w:val="1"/>
              <w:rPr>
                <w:rFonts w:hint="eastAsia"/>
                <w:sz w:val="24"/>
              </w:rPr>
            </w:pPr>
          </w:p>
        </w:tc>
        <w:tc>
          <w:tcPr>
            <w:tcW w:w="1701" w:type="dxa"/>
            <w:noWrap w:val="0"/>
            <w:vAlign w:val="center"/>
          </w:tcPr>
          <w:p w14:paraId="6EBEA62F">
            <w:pPr>
              <w:spacing w:line="360" w:lineRule="auto"/>
              <w:contextualSpacing/>
              <w:outlineLvl w:val="1"/>
              <w:rPr>
                <w:rFonts w:hint="eastAsia"/>
                <w:sz w:val="24"/>
              </w:rPr>
            </w:pPr>
            <w:r>
              <w:rPr>
                <w:rFonts w:hint="eastAsia"/>
                <w:sz w:val="24"/>
              </w:rPr>
              <w:t>★固态存储兼容性</w:t>
            </w:r>
          </w:p>
        </w:tc>
        <w:tc>
          <w:tcPr>
            <w:tcW w:w="3544" w:type="dxa"/>
            <w:noWrap w:val="0"/>
            <w:vAlign w:val="top"/>
          </w:tcPr>
          <w:p w14:paraId="03399D61">
            <w:pPr>
              <w:spacing w:line="360" w:lineRule="auto"/>
              <w:contextualSpacing/>
              <w:outlineLvl w:val="1"/>
              <w:rPr>
                <w:rFonts w:hint="eastAsia"/>
                <w:sz w:val="24"/>
              </w:rPr>
            </w:pPr>
            <w:r>
              <w:rPr>
                <w:rFonts w:hint="eastAsia"/>
                <w:sz w:val="24"/>
              </w:rPr>
              <w:t>适配 3 种或以上厂商的固态存储产品，且均不低于产品支持的固态存储设备规格</w:t>
            </w:r>
          </w:p>
        </w:tc>
      </w:tr>
      <w:tr w14:paraId="37DB57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center"/>
          </w:tcPr>
          <w:p w14:paraId="3A41D80C">
            <w:pPr>
              <w:spacing w:line="360" w:lineRule="auto"/>
              <w:contextualSpacing/>
              <w:jc w:val="center"/>
              <w:outlineLvl w:val="1"/>
              <w:rPr>
                <w:rFonts w:hint="eastAsia"/>
                <w:sz w:val="24"/>
              </w:rPr>
            </w:pPr>
            <w:r>
              <w:rPr>
                <w:rFonts w:hint="eastAsia"/>
                <w:sz w:val="24"/>
              </w:rPr>
              <w:t>115</w:t>
            </w:r>
          </w:p>
        </w:tc>
        <w:tc>
          <w:tcPr>
            <w:tcW w:w="1276" w:type="dxa"/>
            <w:noWrap w:val="0"/>
            <w:vAlign w:val="center"/>
          </w:tcPr>
          <w:p w14:paraId="5D647969">
            <w:pPr>
              <w:spacing w:line="360" w:lineRule="auto"/>
              <w:contextualSpacing/>
              <w:jc w:val="center"/>
              <w:outlineLvl w:val="1"/>
              <w:rPr>
                <w:rFonts w:hint="eastAsia"/>
                <w:sz w:val="24"/>
              </w:rPr>
            </w:pPr>
            <w:r>
              <w:rPr>
                <w:rFonts w:hint="eastAsia"/>
                <w:sz w:val="24"/>
              </w:rPr>
              <w:t>兼容要求</w:t>
            </w:r>
          </w:p>
        </w:tc>
        <w:tc>
          <w:tcPr>
            <w:tcW w:w="1134" w:type="dxa"/>
            <w:vMerge w:val="continue"/>
            <w:noWrap w:val="0"/>
            <w:vAlign w:val="center"/>
          </w:tcPr>
          <w:p w14:paraId="2FAE667D">
            <w:pPr>
              <w:spacing w:line="360" w:lineRule="auto"/>
              <w:contextualSpacing/>
              <w:jc w:val="center"/>
              <w:outlineLvl w:val="1"/>
              <w:rPr>
                <w:rFonts w:hint="eastAsia"/>
                <w:sz w:val="24"/>
              </w:rPr>
            </w:pPr>
          </w:p>
        </w:tc>
        <w:tc>
          <w:tcPr>
            <w:tcW w:w="1701" w:type="dxa"/>
            <w:noWrap w:val="0"/>
            <w:vAlign w:val="center"/>
          </w:tcPr>
          <w:p w14:paraId="5AB8F545">
            <w:pPr>
              <w:spacing w:line="360" w:lineRule="auto"/>
              <w:contextualSpacing/>
              <w:jc w:val="left"/>
              <w:outlineLvl w:val="1"/>
              <w:rPr>
                <w:rFonts w:hint="eastAsia"/>
                <w:sz w:val="24"/>
              </w:rPr>
            </w:pPr>
            <w:r>
              <w:rPr>
                <w:rFonts w:hint="eastAsia"/>
                <w:sz w:val="24"/>
              </w:rPr>
              <w:t>FC HBA 卡兼容性</w:t>
            </w:r>
          </w:p>
        </w:tc>
        <w:tc>
          <w:tcPr>
            <w:tcW w:w="3544" w:type="dxa"/>
            <w:noWrap w:val="0"/>
            <w:vAlign w:val="top"/>
          </w:tcPr>
          <w:p w14:paraId="5A8EAA68">
            <w:pPr>
              <w:spacing w:line="360" w:lineRule="auto"/>
              <w:contextualSpacing/>
              <w:outlineLvl w:val="1"/>
              <w:rPr>
                <w:rFonts w:hint="eastAsia"/>
                <w:sz w:val="24"/>
              </w:rPr>
            </w:pPr>
            <w:r>
              <w:rPr>
                <w:rFonts w:hint="eastAsia"/>
                <w:sz w:val="24"/>
              </w:rPr>
              <w:t>FC HBA 应适配两种或以上厂商产品</w:t>
            </w:r>
          </w:p>
        </w:tc>
      </w:tr>
      <w:tr w14:paraId="59F467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center"/>
          </w:tcPr>
          <w:p w14:paraId="47854B80">
            <w:pPr>
              <w:spacing w:line="360" w:lineRule="auto"/>
              <w:contextualSpacing/>
              <w:jc w:val="center"/>
              <w:outlineLvl w:val="1"/>
              <w:rPr>
                <w:rFonts w:hint="eastAsia"/>
                <w:sz w:val="24"/>
              </w:rPr>
            </w:pPr>
            <w:r>
              <w:rPr>
                <w:rFonts w:hint="eastAsia"/>
                <w:sz w:val="24"/>
              </w:rPr>
              <w:t>116</w:t>
            </w:r>
          </w:p>
        </w:tc>
        <w:tc>
          <w:tcPr>
            <w:tcW w:w="1276" w:type="dxa"/>
            <w:noWrap w:val="0"/>
            <w:vAlign w:val="center"/>
          </w:tcPr>
          <w:p w14:paraId="2A9D8816">
            <w:pPr>
              <w:spacing w:line="360" w:lineRule="auto"/>
              <w:contextualSpacing/>
              <w:jc w:val="center"/>
              <w:outlineLvl w:val="1"/>
              <w:rPr>
                <w:rFonts w:hint="eastAsia"/>
                <w:sz w:val="24"/>
              </w:rPr>
            </w:pPr>
            <w:r>
              <w:rPr>
                <w:rFonts w:hint="eastAsia"/>
                <w:sz w:val="24"/>
              </w:rPr>
              <w:t>兼容要求</w:t>
            </w:r>
          </w:p>
        </w:tc>
        <w:tc>
          <w:tcPr>
            <w:tcW w:w="1134" w:type="dxa"/>
            <w:vMerge w:val="continue"/>
            <w:noWrap w:val="0"/>
            <w:vAlign w:val="center"/>
          </w:tcPr>
          <w:p w14:paraId="7EDB75C5">
            <w:pPr>
              <w:spacing w:line="360" w:lineRule="auto"/>
              <w:contextualSpacing/>
              <w:jc w:val="center"/>
              <w:outlineLvl w:val="1"/>
              <w:rPr>
                <w:rFonts w:hint="eastAsia"/>
                <w:sz w:val="24"/>
              </w:rPr>
            </w:pPr>
          </w:p>
        </w:tc>
        <w:tc>
          <w:tcPr>
            <w:tcW w:w="1701" w:type="dxa"/>
            <w:noWrap w:val="0"/>
            <w:vAlign w:val="center"/>
          </w:tcPr>
          <w:p w14:paraId="21124075">
            <w:pPr>
              <w:spacing w:line="360" w:lineRule="auto"/>
              <w:contextualSpacing/>
              <w:outlineLvl w:val="1"/>
              <w:rPr>
                <w:rFonts w:hint="eastAsia"/>
                <w:sz w:val="24"/>
              </w:rPr>
            </w:pPr>
            <w:r>
              <w:rPr>
                <w:rFonts w:hint="eastAsia"/>
                <w:sz w:val="24"/>
              </w:rPr>
              <w:t>RAID 卡兼容性</w:t>
            </w:r>
          </w:p>
        </w:tc>
        <w:tc>
          <w:tcPr>
            <w:tcW w:w="3544" w:type="dxa"/>
            <w:noWrap w:val="0"/>
            <w:vAlign w:val="top"/>
          </w:tcPr>
          <w:p w14:paraId="374FD627">
            <w:pPr>
              <w:spacing w:line="360" w:lineRule="auto"/>
              <w:contextualSpacing/>
              <w:outlineLvl w:val="1"/>
              <w:rPr>
                <w:rFonts w:hint="eastAsia"/>
                <w:sz w:val="24"/>
              </w:rPr>
            </w:pPr>
            <w:r>
              <w:rPr>
                <w:rFonts w:hint="eastAsia"/>
                <w:sz w:val="24"/>
              </w:rPr>
              <w:t>RAID 卡应适配两种或以上厂商产品</w:t>
            </w:r>
          </w:p>
        </w:tc>
      </w:tr>
      <w:tr w14:paraId="247BCB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center"/>
          </w:tcPr>
          <w:p w14:paraId="77CA059D">
            <w:pPr>
              <w:spacing w:line="360" w:lineRule="auto"/>
              <w:contextualSpacing/>
              <w:jc w:val="center"/>
              <w:outlineLvl w:val="1"/>
              <w:rPr>
                <w:rFonts w:hint="eastAsia"/>
                <w:sz w:val="24"/>
              </w:rPr>
            </w:pPr>
            <w:r>
              <w:rPr>
                <w:rFonts w:hint="eastAsia"/>
                <w:sz w:val="24"/>
              </w:rPr>
              <w:t>117</w:t>
            </w:r>
          </w:p>
        </w:tc>
        <w:tc>
          <w:tcPr>
            <w:tcW w:w="1276" w:type="dxa"/>
            <w:noWrap w:val="0"/>
            <w:vAlign w:val="center"/>
          </w:tcPr>
          <w:p w14:paraId="27B2879E">
            <w:pPr>
              <w:spacing w:line="360" w:lineRule="auto"/>
              <w:contextualSpacing/>
              <w:jc w:val="center"/>
              <w:outlineLvl w:val="1"/>
              <w:rPr>
                <w:rFonts w:hint="eastAsia"/>
                <w:sz w:val="24"/>
              </w:rPr>
            </w:pPr>
            <w:r>
              <w:rPr>
                <w:rFonts w:hint="eastAsia"/>
                <w:sz w:val="24"/>
              </w:rPr>
              <w:t>兼容要求</w:t>
            </w:r>
          </w:p>
        </w:tc>
        <w:tc>
          <w:tcPr>
            <w:tcW w:w="1134" w:type="dxa"/>
            <w:vMerge w:val="continue"/>
            <w:noWrap w:val="0"/>
            <w:vAlign w:val="center"/>
          </w:tcPr>
          <w:p w14:paraId="47E083BF">
            <w:pPr>
              <w:spacing w:line="360" w:lineRule="auto"/>
              <w:contextualSpacing/>
              <w:jc w:val="center"/>
              <w:outlineLvl w:val="1"/>
              <w:rPr>
                <w:rFonts w:hint="eastAsia"/>
                <w:sz w:val="24"/>
              </w:rPr>
            </w:pPr>
          </w:p>
        </w:tc>
        <w:tc>
          <w:tcPr>
            <w:tcW w:w="1701" w:type="dxa"/>
            <w:noWrap w:val="0"/>
            <w:vAlign w:val="center"/>
          </w:tcPr>
          <w:p w14:paraId="4D66EA3E">
            <w:pPr>
              <w:spacing w:line="360" w:lineRule="auto"/>
              <w:contextualSpacing/>
              <w:outlineLvl w:val="1"/>
              <w:rPr>
                <w:rFonts w:hint="eastAsia"/>
                <w:sz w:val="24"/>
              </w:rPr>
            </w:pPr>
            <w:r>
              <w:rPr>
                <w:rFonts w:hint="eastAsia"/>
                <w:sz w:val="24"/>
              </w:rPr>
              <w:t>★网卡兼容性</w:t>
            </w:r>
          </w:p>
        </w:tc>
        <w:tc>
          <w:tcPr>
            <w:tcW w:w="3544" w:type="dxa"/>
            <w:noWrap w:val="0"/>
            <w:vAlign w:val="top"/>
          </w:tcPr>
          <w:p w14:paraId="713D8DA6">
            <w:pPr>
              <w:spacing w:line="360" w:lineRule="auto"/>
              <w:contextualSpacing/>
              <w:outlineLvl w:val="1"/>
              <w:rPr>
                <w:rFonts w:hint="eastAsia"/>
                <w:sz w:val="24"/>
              </w:rPr>
            </w:pPr>
            <w:r>
              <w:rPr>
                <w:rFonts w:hint="eastAsia"/>
                <w:sz w:val="24"/>
              </w:rPr>
              <w:t>网卡应适配两种</w:t>
            </w:r>
          </w:p>
        </w:tc>
      </w:tr>
      <w:tr w14:paraId="54D097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center"/>
          </w:tcPr>
          <w:p w14:paraId="3009C491">
            <w:pPr>
              <w:spacing w:line="360" w:lineRule="auto"/>
              <w:contextualSpacing/>
              <w:jc w:val="center"/>
              <w:outlineLvl w:val="1"/>
              <w:rPr>
                <w:rFonts w:hint="eastAsia"/>
                <w:sz w:val="24"/>
              </w:rPr>
            </w:pPr>
            <w:r>
              <w:rPr>
                <w:rFonts w:hint="eastAsia"/>
                <w:sz w:val="24"/>
              </w:rPr>
              <w:t>118</w:t>
            </w:r>
          </w:p>
        </w:tc>
        <w:tc>
          <w:tcPr>
            <w:tcW w:w="1276" w:type="dxa"/>
            <w:noWrap w:val="0"/>
            <w:vAlign w:val="center"/>
          </w:tcPr>
          <w:p w14:paraId="253B4B26">
            <w:pPr>
              <w:spacing w:line="360" w:lineRule="auto"/>
              <w:contextualSpacing/>
              <w:jc w:val="center"/>
              <w:outlineLvl w:val="1"/>
              <w:rPr>
                <w:rFonts w:hint="eastAsia"/>
                <w:sz w:val="24"/>
              </w:rPr>
            </w:pPr>
            <w:bookmarkStart w:id="14" w:name="OLE_LINK18"/>
            <w:r>
              <w:rPr>
                <w:rFonts w:hint="eastAsia"/>
                <w:sz w:val="24"/>
              </w:rPr>
              <w:t>兼容要求</w:t>
            </w:r>
            <w:bookmarkEnd w:id="14"/>
          </w:p>
        </w:tc>
        <w:tc>
          <w:tcPr>
            <w:tcW w:w="1134" w:type="dxa"/>
            <w:vMerge w:val="continue"/>
            <w:noWrap w:val="0"/>
            <w:vAlign w:val="center"/>
          </w:tcPr>
          <w:p w14:paraId="56785527">
            <w:pPr>
              <w:spacing w:line="360" w:lineRule="auto"/>
              <w:contextualSpacing/>
              <w:jc w:val="center"/>
              <w:outlineLvl w:val="1"/>
              <w:rPr>
                <w:rFonts w:hint="eastAsia"/>
                <w:sz w:val="24"/>
              </w:rPr>
            </w:pPr>
          </w:p>
        </w:tc>
        <w:tc>
          <w:tcPr>
            <w:tcW w:w="1701" w:type="dxa"/>
            <w:noWrap w:val="0"/>
            <w:vAlign w:val="center"/>
          </w:tcPr>
          <w:p w14:paraId="7D60B43B">
            <w:pPr>
              <w:spacing w:line="360" w:lineRule="auto"/>
              <w:contextualSpacing/>
              <w:outlineLvl w:val="1"/>
              <w:rPr>
                <w:rFonts w:hint="eastAsia"/>
                <w:sz w:val="24"/>
              </w:rPr>
            </w:pPr>
            <w:r>
              <w:rPr>
                <w:rFonts w:hint="eastAsia"/>
                <w:sz w:val="24"/>
              </w:rPr>
              <w:t>★功能卡兼容性</w:t>
            </w:r>
          </w:p>
        </w:tc>
        <w:tc>
          <w:tcPr>
            <w:tcW w:w="3544" w:type="dxa"/>
            <w:noWrap w:val="0"/>
            <w:vAlign w:val="top"/>
          </w:tcPr>
          <w:p w14:paraId="50A91F8F">
            <w:pPr>
              <w:spacing w:line="360" w:lineRule="auto"/>
              <w:contextualSpacing/>
              <w:outlineLvl w:val="1"/>
              <w:rPr>
                <w:rFonts w:hint="eastAsia"/>
                <w:sz w:val="24"/>
              </w:rPr>
            </w:pPr>
            <w:r>
              <w:rPr>
                <w:rFonts w:hint="eastAsia"/>
                <w:sz w:val="24"/>
              </w:rPr>
              <w:t>内置或适配符合 PCIe 的功能卡，如：网络功能卡、存储功能卡及图形显示功能卡</w:t>
            </w:r>
          </w:p>
        </w:tc>
      </w:tr>
      <w:tr w14:paraId="0E9645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center"/>
          </w:tcPr>
          <w:p w14:paraId="0D198D5E">
            <w:pPr>
              <w:spacing w:line="360" w:lineRule="auto"/>
              <w:contextualSpacing/>
              <w:jc w:val="center"/>
              <w:outlineLvl w:val="1"/>
              <w:rPr>
                <w:rFonts w:hint="eastAsia"/>
                <w:sz w:val="24"/>
              </w:rPr>
            </w:pPr>
            <w:r>
              <w:rPr>
                <w:rFonts w:hint="eastAsia"/>
                <w:sz w:val="24"/>
              </w:rPr>
              <w:t>119</w:t>
            </w:r>
          </w:p>
        </w:tc>
        <w:tc>
          <w:tcPr>
            <w:tcW w:w="1276" w:type="dxa"/>
            <w:noWrap w:val="0"/>
            <w:vAlign w:val="center"/>
          </w:tcPr>
          <w:p w14:paraId="508C4BFE">
            <w:pPr>
              <w:spacing w:line="360" w:lineRule="auto"/>
              <w:contextualSpacing/>
              <w:jc w:val="center"/>
              <w:outlineLvl w:val="1"/>
              <w:rPr>
                <w:rFonts w:hint="eastAsia"/>
                <w:sz w:val="24"/>
              </w:rPr>
            </w:pPr>
            <w:r>
              <w:rPr>
                <w:rFonts w:hint="eastAsia"/>
                <w:sz w:val="24"/>
              </w:rPr>
              <w:t>兼容要求</w:t>
            </w:r>
          </w:p>
        </w:tc>
        <w:tc>
          <w:tcPr>
            <w:tcW w:w="1134" w:type="dxa"/>
            <w:noWrap w:val="0"/>
            <w:vAlign w:val="center"/>
          </w:tcPr>
          <w:p w14:paraId="7B24A9F3">
            <w:pPr>
              <w:spacing w:line="360" w:lineRule="auto"/>
              <w:contextualSpacing/>
              <w:jc w:val="center"/>
              <w:outlineLvl w:val="1"/>
              <w:rPr>
                <w:rFonts w:hint="eastAsia"/>
                <w:sz w:val="24"/>
              </w:rPr>
            </w:pPr>
            <w:r>
              <w:rPr>
                <w:rFonts w:hint="eastAsia"/>
                <w:sz w:val="24"/>
              </w:rPr>
              <w:t>外设兼容性</w:t>
            </w:r>
          </w:p>
        </w:tc>
        <w:tc>
          <w:tcPr>
            <w:tcW w:w="1701" w:type="dxa"/>
            <w:noWrap w:val="0"/>
            <w:vAlign w:val="center"/>
          </w:tcPr>
          <w:p w14:paraId="32C5E3B1">
            <w:pPr>
              <w:spacing w:line="360" w:lineRule="auto"/>
              <w:contextualSpacing/>
              <w:jc w:val="left"/>
              <w:outlineLvl w:val="1"/>
              <w:rPr>
                <w:rFonts w:hint="eastAsia"/>
                <w:sz w:val="24"/>
              </w:rPr>
            </w:pPr>
            <w:r>
              <w:rPr>
                <w:rFonts w:hint="eastAsia"/>
                <w:sz w:val="24"/>
              </w:rPr>
              <w:t>★外设兼容性</w:t>
            </w:r>
          </w:p>
        </w:tc>
        <w:tc>
          <w:tcPr>
            <w:tcW w:w="3544" w:type="dxa"/>
            <w:noWrap w:val="0"/>
            <w:vAlign w:val="top"/>
          </w:tcPr>
          <w:p w14:paraId="2C185D67">
            <w:pPr>
              <w:spacing w:line="360" w:lineRule="auto"/>
              <w:contextualSpacing/>
              <w:outlineLvl w:val="1"/>
              <w:rPr>
                <w:rFonts w:hint="eastAsia"/>
                <w:sz w:val="24"/>
              </w:rPr>
            </w:pPr>
            <w:r>
              <w:rPr>
                <w:rFonts w:hint="eastAsia"/>
                <w:sz w:val="24"/>
              </w:rPr>
              <w:t>兼容多种主流生产商的外部设备，包括显示器、键盘、鼠标、闪存盘、移动硬盘、USB 光驱及 KVM 等，要求使用不同厂商的外部设备时，系统均能正常识别和安装驱动</w:t>
            </w:r>
          </w:p>
        </w:tc>
      </w:tr>
      <w:tr w14:paraId="027BB6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center"/>
          </w:tcPr>
          <w:p w14:paraId="7F3B3EE9">
            <w:pPr>
              <w:spacing w:line="360" w:lineRule="auto"/>
              <w:contextualSpacing/>
              <w:jc w:val="center"/>
              <w:outlineLvl w:val="1"/>
              <w:rPr>
                <w:rFonts w:hint="eastAsia"/>
                <w:sz w:val="24"/>
              </w:rPr>
            </w:pPr>
            <w:r>
              <w:rPr>
                <w:rFonts w:hint="eastAsia"/>
                <w:sz w:val="24"/>
              </w:rPr>
              <w:t>120</w:t>
            </w:r>
          </w:p>
        </w:tc>
        <w:tc>
          <w:tcPr>
            <w:tcW w:w="1276" w:type="dxa"/>
            <w:noWrap w:val="0"/>
            <w:vAlign w:val="center"/>
          </w:tcPr>
          <w:p w14:paraId="4DDD0FCA">
            <w:pPr>
              <w:spacing w:line="360" w:lineRule="auto"/>
              <w:contextualSpacing/>
              <w:jc w:val="center"/>
              <w:outlineLvl w:val="1"/>
              <w:rPr>
                <w:rFonts w:hint="eastAsia"/>
                <w:sz w:val="24"/>
              </w:rPr>
            </w:pPr>
            <w:r>
              <w:rPr>
                <w:rFonts w:hint="eastAsia"/>
                <w:sz w:val="24"/>
              </w:rPr>
              <w:t>兼容要求</w:t>
            </w:r>
          </w:p>
        </w:tc>
        <w:tc>
          <w:tcPr>
            <w:tcW w:w="1134" w:type="dxa"/>
            <w:vMerge w:val="restart"/>
            <w:noWrap w:val="0"/>
            <w:vAlign w:val="center"/>
          </w:tcPr>
          <w:p w14:paraId="3E6BB04B">
            <w:pPr>
              <w:spacing w:line="360" w:lineRule="auto"/>
              <w:contextualSpacing/>
              <w:jc w:val="center"/>
              <w:outlineLvl w:val="1"/>
              <w:rPr>
                <w:rFonts w:hint="eastAsia"/>
                <w:sz w:val="24"/>
              </w:rPr>
            </w:pPr>
            <w:r>
              <w:rPr>
                <w:rFonts w:hint="eastAsia"/>
                <w:sz w:val="24"/>
              </w:rPr>
              <w:t>软件</w:t>
            </w:r>
          </w:p>
          <w:p w14:paraId="6FD669BF">
            <w:pPr>
              <w:spacing w:line="360" w:lineRule="auto"/>
              <w:contextualSpacing/>
              <w:jc w:val="center"/>
              <w:outlineLvl w:val="1"/>
              <w:rPr>
                <w:rFonts w:hint="eastAsia"/>
                <w:sz w:val="24"/>
              </w:rPr>
            </w:pPr>
            <w:r>
              <w:rPr>
                <w:rFonts w:hint="eastAsia"/>
                <w:sz w:val="24"/>
              </w:rPr>
              <w:t>兼容</w:t>
            </w:r>
          </w:p>
          <w:p w14:paraId="6BE4D6BE">
            <w:pPr>
              <w:spacing w:line="360" w:lineRule="auto"/>
              <w:contextualSpacing/>
              <w:jc w:val="center"/>
              <w:outlineLvl w:val="1"/>
              <w:rPr>
                <w:rFonts w:hint="eastAsia"/>
                <w:sz w:val="24"/>
              </w:rPr>
            </w:pPr>
            <w:r>
              <w:rPr>
                <w:rFonts w:hint="eastAsia"/>
                <w:sz w:val="24"/>
              </w:rPr>
              <w:t>性</w:t>
            </w:r>
          </w:p>
        </w:tc>
        <w:tc>
          <w:tcPr>
            <w:tcW w:w="1701" w:type="dxa"/>
            <w:noWrap w:val="0"/>
            <w:vAlign w:val="center"/>
          </w:tcPr>
          <w:p w14:paraId="5213948B">
            <w:pPr>
              <w:spacing w:line="360" w:lineRule="auto"/>
              <w:contextualSpacing/>
              <w:outlineLvl w:val="1"/>
              <w:rPr>
                <w:rFonts w:hint="eastAsia"/>
                <w:sz w:val="24"/>
              </w:rPr>
            </w:pPr>
            <w:r>
              <w:rPr>
                <w:rFonts w:hint="eastAsia"/>
                <w:sz w:val="24"/>
              </w:rPr>
              <w:t>★数据库兼</w:t>
            </w:r>
          </w:p>
          <w:p w14:paraId="772BC9C8">
            <w:pPr>
              <w:spacing w:line="360" w:lineRule="auto"/>
              <w:contextualSpacing/>
              <w:outlineLvl w:val="1"/>
              <w:rPr>
                <w:rFonts w:hint="eastAsia"/>
                <w:sz w:val="24"/>
              </w:rPr>
            </w:pPr>
            <w:r>
              <w:rPr>
                <w:rFonts w:hint="eastAsia"/>
                <w:sz w:val="24"/>
              </w:rPr>
              <w:t>容</w:t>
            </w:r>
          </w:p>
        </w:tc>
        <w:tc>
          <w:tcPr>
            <w:tcW w:w="3544" w:type="dxa"/>
            <w:noWrap w:val="0"/>
            <w:vAlign w:val="top"/>
          </w:tcPr>
          <w:p w14:paraId="5AAF911B">
            <w:pPr>
              <w:spacing w:line="360" w:lineRule="auto"/>
              <w:contextualSpacing/>
              <w:outlineLvl w:val="1"/>
              <w:rPr>
                <w:rFonts w:hint="eastAsia"/>
                <w:sz w:val="24"/>
              </w:rPr>
            </w:pPr>
            <w:r>
              <w:rPr>
                <w:rFonts w:hint="eastAsia"/>
                <w:sz w:val="24"/>
              </w:rPr>
              <w:t>兼容 3 个及以上厂商的数据库产品</w:t>
            </w:r>
          </w:p>
        </w:tc>
      </w:tr>
      <w:tr w14:paraId="022147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center"/>
          </w:tcPr>
          <w:p w14:paraId="6D78962E">
            <w:pPr>
              <w:spacing w:line="360" w:lineRule="auto"/>
              <w:contextualSpacing/>
              <w:jc w:val="center"/>
              <w:outlineLvl w:val="1"/>
              <w:rPr>
                <w:rFonts w:hint="eastAsia"/>
                <w:sz w:val="24"/>
              </w:rPr>
            </w:pPr>
            <w:r>
              <w:rPr>
                <w:rFonts w:hint="eastAsia"/>
                <w:sz w:val="24"/>
              </w:rPr>
              <w:t>121</w:t>
            </w:r>
          </w:p>
        </w:tc>
        <w:tc>
          <w:tcPr>
            <w:tcW w:w="1276" w:type="dxa"/>
            <w:noWrap w:val="0"/>
            <w:vAlign w:val="center"/>
          </w:tcPr>
          <w:p w14:paraId="4BBB8F74">
            <w:pPr>
              <w:spacing w:line="360" w:lineRule="auto"/>
              <w:contextualSpacing/>
              <w:jc w:val="center"/>
              <w:outlineLvl w:val="1"/>
              <w:rPr>
                <w:rFonts w:hint="eastAsia"/>
                <w:sz w:val="24"/>
              </w:rPr>
            </w:pPr>
            <w:r>
              <w:rPr>
                <w:rFonts w:hint="eastAsia"/>
                <w:sz w:val="24"/>
              </w:rPr>
              <w:t>兼容要求</w:t>
            </w:r>
          </w:p>
        </w:tc>
        <w:tc>
          <w:tcPr>
            <w:tcW w:w="1134" w:type="dxa"/>
            <w:vMerge w:val="continue"/>
            <w:noWrap w:val="0"/>
            <w:vAlign w:val="center"/>
          </w:tcPr>
          <w:p w14:paraId="2391108A">
            <w:pPr>
              <w:spacing w:line="360" w:lineRule="auto"/>
              <w:contextualSpacing/>
              <w:jc w:val="center"/>
              <w:outlineLvl w:val="1"/>
              <w:rPr>
                <w:rFonts w:hint="eastAsia"/>
                <w:sz w:val="24"/>
              </w:rPr>
            </w:pPr>
          </w:p>
        </w:tc>
        <w:tc>
          <w:tcPr>
            <w:tcW w:w="1701" w:type="dxa"/>
            <w:noWrap w:val="0"/>
            <w:vAlign w:val="center"/>
          </w:tcPr>
          <w:p w14:paraId="5F74A8B6">
            <w:pPr>
              <w:spacing w:line="360" w:lineRule="auto"/>
              <w:contextualSpacing/>
              <w:outlineLvl w:val="1"/>
              <w:rPr>
                <w:rFonts w:hint="eastAsia"/>
                <w:sz w:val="24"/>
              </w:rPr>
            </w:pPr>
            <w:r>
              <w:rPr>
                <w:rFonts w:hint="eastAsia"/>
                <w:sz w:val="24"/>
              </w:rPr>
              <w:t>★中间件兼</w:t>
            </w:r>
          </w:p>
          <w:p w14:paraId="6095C8B1">
            <w:pPr>
              <w:spacing w:line="360" w:lineRule="auto"/>
              <w:contextualSpacing/>
              <w:outlineLvl w:val="1"/>
              <w:rPr>
                <w:rFonts w:hint="eastAsia"/>
                <w:sz w:val="24"/>
              </w:rPr>
            </w:pPr>
            <w:r>
              <w:rPr>
                <w:rFonts w:hint="eastAsia"/>
                <w:sz w:val="24"/>
              </w:rPr>
              <w:t>容</w:t>
            </w:r>
          </w:p>
        </w:tc>
        <w:tc>
          <w:tcPr>
            <w:tcW w:w="3544" w:type="dxa"/>
            <w:noWrap w:val="0"/>
            <w:vAlign w:val="top"/>
          </w:tcPr>
          <w:p w14:paraId="0FC579F2">
            <w:pPr>
              <w:spacing w:line="360" w:lineRule="auto"/>
              <w:contextualSpacing/>
              <w:outlineLvl w:val="1"/>
              <w:rPr>
                <w:rFonts w:hint="eastAsia"/>
                <w:sz w:val="24"/>
              </w:rPr>
            </w:pPr>
            <w:r>
              <w:rPr>
                <w:rFonts w:hint="eastAsia"/>
                <w:sz w:val="24"/>
              </w:rPr>
              <w:t>兼容 3 个及以上厂商的中间件产品</w:t>
            </w:r>
          </w:p>
        </w:tc>
      </w:tr>
      <w:tr w14:paraId="374386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center"/>
          </w:tcPr>
          <w:p w14:paraId="3EE19A22">
            <w:pPr>
              <w:spacing w:line="360" w:lineRule="auto"/>
              <w:contextualSpacing/>
              <w:jc w:val="center"/>
              <w:outlineLvl w:val="1"/>
              <w:rPr>
                <w:rFonts w:hint="eastAsia"/>
                <w:sz w:val="24"/>
              </w:rPr>
            </w:pPr>
            <w:r>
              <w:rPr>
                <w:rFonts w:hint="eastAsia"/>
                <w:sz w:val="24"/>
              </w:rPr>
              <w:t>122</w:t>
            </w:r>
          </w:p>
        </w:tc>
        <w:tc>
          <w:tcPr>
            <w:tcW w:w="1276" w:type="dxa"/>
            <w:noWrap w:val="0"/>
            <w:vAlign w:val="center"/>
          </w:tcPr>
          <w:p w14:paraId="72E99EAB">
            <w:pPr>
              <w:spacing w:line="360" w:lineRule="auto"/>
              <w:contextualSpacing/>
              <w:jc w:val="center"/>
              <w:outlineLvl w:val="1"/>
              <w:rPr>
                <w:rFonts w:hint="eastAsia"/>
                <w:sz w:val="24"/>
              </w:rPr>
            </w:pPr>
            <w:r>
              <w:rPr>
                <w:rFonts w:hint="eastAsia"/>
                <w:sz w:val="24"/>
              </w:rPr>
              <w:t>兼容要求</w:t>
            </w:r>
          </w:p>
        </w:tc>
        <w:tc>
          <w:tcPr>
            <w:tcW w:w="1134" w:type="dxa"/>
            <w:vMerge w:val="continue"/>
            <w:noWrap w:val="0"/>
            <w:vAlign w:val="center"/>
          </w:tcPr>
          <w:p w14:paraId="69A4F489">
            <w:pPr>
              <w:spacing w:line="360" w:lineRule="auto"/>
              <w:contextualSpacing/>
              <w:jc w:val="center"/>
              <w:outlineLvl w:val="1"/>
              <w:rPr>
                <w:rFonts w:hint="eastAsia"/>
                <w:sz w:val="24"/>
              </w:rPr>
            </w:pPr>
          </w:p>
        </w:tc>
        <w:tc>
          <w:tcPr>
            <w:tcW w:w="1701" w:type="dxa"/>
            <w:noWrap w:val="0"/>
            <w:vAlign w:val="center"/>
          </w:tcPr>
          <w:p w14:paraId="7FCDFDEB">
            <w:pPr>
              <w:spacing w:line="360" w:lineRule="auto"/>
              <w:contextualSpacing/>
              <w:outlineLvl w:val="1"/>
              <w:rPr>
                <w:rFonts w:hint="eastAsia"/>
                <w:sz w:val="24"/>
              </w:rPr>
            </w:pPr>
            <w:r>
              <w:rPr>
                <w:rFonts w:hint="eastAsia"/>
                <w:sz w:val="24"/>
              </w:rPr>
              <w:t>★平台软件</w:t>
            </w:r>
          </w:p>
          <w:p w14:paraId="5E1261D4">
            <w:pPr>
              <w:spacing w:line="360" w:lineRule="auto"/>
              <w:contextualSpacing/>
              <w:outlineLvl w:val="1"/>
              <w:rPr>
                <w:rFonts w:hint="eastAsia"/>
                <w:sz w:val="24"/>
              </w:rPr>
            </w:pPr>
            <w:r>
              <w:rPr>
                <w:rFonts w:hint="eastAsia"/>
                <w:sz w:val="24"/>
              </w:rPr>
              <w:t>兼容</w:t>
            </w:r>
          </w:p>
        </w:tc>
        <w:tc>
          <w:tcPr>
            <w:tcW w:w="3544" w:type="dxa"/>
            <w:noWrap w:val="0"/>
            <w:vAlign w:val="top"/>
          </w:tcPr>
          <w:p w14:paraId="0B2511F9">
            <w:pPr>
              <w:spacing w:line="360" w:lineRule="auto"/>
              <w:contextualSpacing/>
              <w:outlineLvl w:val="1"/>
              <w:rPr>
                <w:rFonts w:hint="eastAsia"/>
                <w:sz w:val="24"/>
              </w:rPr>
            </w:pPr>
            <w:r>
              <w:rPr>
                <w:rFonts w:hint="eastAsia"/>
                <w:sz w:val="24"/>
              </w:rPr>
              <w:t>兼容1 个及以上厂商的大数据平台</w:t>
            </w:r>
          </w:p>
        </w:tc>
      </w:tr>
      <w:tr w14:paraId="261B31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center"/>
          </w:tcPr>
          <w:p w14:paraId="137CC993">
            <w:pPr>
              <w:spacing w:line="360" w:lineRule="auto"/>
              <w:contextualSpacing/>
              <w:jc w:val="center"/>
              <w:outlineLvl w:val="1"/>
              <w:rPr>
                <w:rFonts w:hint="eastAsia"/>
                <w:sz w:val="24"/>
              </w:rPr>
            </w:pPr>
            <w:r>
              <w:rPr>
                <w:rFonts w:hint="eastAsia"/>
                <w:sz w:val="24"/>
              </w:rPr>
              <w:t>123</w:t>
            </w:r>
          </w:p>
        </w:tc>
        <w:tc>
          <w:tcPr>
            <w:tcW w:w="1276" w:type="dxa"/>
            <w:noWrap w:val="0"/>
            <w:vAlign w:val="center"/>
          </w:tcPr>
          <w:p w14:paraId="5C2C5837">
            <w:pPr>
              <w:spacing w:line="360" w:lineRule="auto"/>
              <w:contextualSpacing/>
              <w:jc w:val="center"/>
              <w:outlineLvl w:val="1"/>
              <w:rPr>
                <w:rFonts w:hint="eastAsia"/>
                <w:sz w:val="24"/>
              </w:rPr>
            </w:pPr>
            <w:r>
              <w:rPr>
                <w:rFonts w:hint="eastAsia"/>
                <w:sz w:val="24"/>
              </w:rPr>
              <w:t>兼容要求</w:t>
            </w:r>
          </w:p>
        </w:tc>
        <w:tc>
          <w:tcPr>
            <w:tcW w:w="1134" w:type="dxa"/>
            <w:vMerge w:val="continue"/>
            <w:noWrap w:val="0"/>
            <w:vAlign w:val="center"/>
          </w:tcPr>
          <w:p w14:paraId="4D36DDE6">
            <w:pPr>
              <w:spacing w:line="360" w:lineRule="auto"/>
              <w:contextualSpacing/>
              <w:jc w:val="center"/>
              <w:outlineLvl w:val="1"/>
              <w:rPr>
                <w:rFonts w:hint="eastAsia"/>
                <w:sz w:val="24"/>
              </w:rPr>
            </w:pPr>
          </w:p>
        </w:tc>
        <w:tc>
          <w:tcPr>
            <w:tcW w:w="1701" w:type="dxa"/>
            <w:noWrap w:val="0"/>
            <w:vAlign w:val="center"/>
          </w:tcPr>
          <w:p w14:paraId="65262C9E">
            <w:pPr>
              <w:spacing w:line="360" w:lineRule="auto"/>
              <w:contextualSpacing/>
              <w:outlineLvl w:val="1"/>
              <w:rPr>
                <w:rFonts w:hint="eastAsia"/>
                <w:sz w:val="24"/>
              </w:rPr>
            </w:pPr>
            <w:r>
              <w:rPr>
                <w:rFonts w:hint="eastAsia"/>
                <w:sz w:val="24"/>
              </w:rPr>
              <w:t>虚拟化软</w:t>
            </w:r>
          </w:p>
          <w:p w14:paraId="389D67F9">
            <w:pPr>
              <w:spacing w:line="360" w:lineRule="auto"/>
              <w:contextualSpacing/>
              <w:outlineLvl w:val="1"/>
              <w:rPr>
                <w:rFonts w:hint="eastAsia"/>
                <w:sz w:val="24"/>
              </w:rPr>
            </w:pPr>
            <w:r>
              <w:rPr>
                <w:rFonts w:hint="eastAsia"/>
                <w:sz w:val="24"/>
              </w:rPr>
              <w:t>件兼容</w:t>
            </w:r>
          </w:p>
        </w:tc>
        <w:tc>
          <w:tcPr>
            <w:tcW w:w="3544" w:type="dxa"/>
            <w:noWrap w:val="0"/>
            <w:vAlign w:val="top"/>
          </w:tcPr>
          <w:p w14:paraId="496C6F24">
            <w:pPr>
              <w:spacing w:line="360" w:lineRule="auto"/>
              <w:contextualSpacing/>
              <w:outlineLvl w:val="1"/>
              <w:rPr>
                <w:rFonts w:hint="eastAsia"/>
                <w:sz w:val="24"/>
              </w:rPr>
            </w:pPr>
            <w:r>
              <w:rPr>
                <w:rFonts w:hint="eastAsia"/>
                <w:sz w:val="24"/>
              </w:rPr>
              <w:t>兼容 2 款</w:t>
            </w:r>
          </w:p>
        </w:tc>
      </w:tr>
      <w:tr w14:paraId="1D8372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center"/>
          </w:tcPr>
          <w:p w14:paraId="4F04AA74">
            <w:pPr>
              <w:spacing w:line="360" w:lineRule="auto"/>
              <w:contextualSpacing/>
              <w:jc w:val="center"/>
              <w:outlineLvl w:val="1"/>
              <w:rPr>
                <w:rFonts w:hint="eastAsia"/>
                <w:sz w:val="24"/>
              </w:rPr>
            </w:pPr>
            <w:r>
              <w:rPr>
                <w:rFonts w:hint="eastAsia"/>
                <w:sz w:val="24"/>
              </w:rPr>
              <w:t>124</w:t>
            </w:r>
          </w:p>
        </w:tc>
        <w:tc>
          <w:tcPr>
            <w:tcW w:w="1276" w:type="dxa"/>
            <w:noWrap w:val="0"/>
            <w:vAlign w:val="center"/>
          </w:tcPr>
          <w:p w14:paraId="5A8B261E">
            <w:pPr>
              <w:spacing w:line="360" w:lineRule="auto"/>
              <w:contextualSpacing/>
              <w:jc w:val="center"/>
              <w:outlineLvl w:val="1"/>
              <w:rPr>
                <w:rFonts w:hint="eastAsia"/>
                <w:sz w:val="24"/>
              </w:rPr>
            </w:pPr>
            <w:bookmarkStart w:id="15" w:name="OLE_LINK19"/>
            <w:r>
              <w:rPr>
                <w:rFonts w:hint="eastAsia"/>
                <w:sz w:val="24"/>
              </w:rPr>
              <w:t>可靠性要求</w:t>
            </w:r>
            <w:bookmarkEnd w:id="15"/>
          </w:p>
        </w:tc>
        <w:tc>
          <w:tcPr>
            <w:tcW w:w="1134" w:type="dxa"/>
            <w:noWrap w:val="0"/>
            <w:vAlign w:val="center"/>
          </w:tcPr>
          <w:p w14:paraId="746BBC48">
            <w:pPr>
              <w:spacing w:line="360" w:lineRule="auto"/>
              <w:contextualSpacing/>
              <w:jc w:val="center"/>
              <w:outlineLvl w:val="1"/>
              <w:rPr>
                <w:rFonts w:hint="eastAsia"/>
                <w:sz w:val="24"/>
              </w:rPr>
            </w:pPr>
            <w:r>
              <w:rPr>
                <w:rFonts w:hint="eastAsia"/>
                <w:sz w:val="24"/>
              </w:rPr>
              <w:t>存储可靠性要求</w:t>
            </w:r>
          </w:p>
        </w:tc>
        <w:tc>
          <w:tcPr>
            <w:tcW w:w="1701" w:type="dxa"/>
            <w:noWrap w:val="0"/>
            <w:vAlign w:val="center"/>
          </w:tcPr>
          <w:p w14:paraId="480B1544">
            <w:pPr>
              <w:spacing w:line="360" w:lineRule="auto"/>
              <w:contextualSpacing/>
              <w:outlineLvl w:val="1"/>
              <w:rPr>
                <w:rFonts w:hint="eastAsia"/>
                <w:sz w:val="24"/>
              </w:rPr>
            </w:pPr>
            <w:r>
              <w:rPr>
                <w:sz w:val="24"/>
              </w:rPr>
              <w:t>SATA SSD</w:t>
            </w:r>
            <w:r>
              <w:rPr>
                <w:rFonts w:hint="eastAsia"/>
                <w:sz w:val="24"/>
              </w:rPr>
              <w:t>可靠性</w:t>
            </w:r>
          </w:p>
        </w:tc>
        <w:tc>
          <w:tcPr>
            <w:tcW w:w="3544" w:type="dxa"/>
            <w:noWrap w:val="0"/>
            <w:vAlign w:val="top"/>
          </w:tcPr>
          <w:p w14:paraId="63A7016E">
            <w:pPr>
              <w:spacing w:line="360" w:lineRule="auto"/>
              <w:contextualSpacing/>
              <w:outlineLvl w:val="1"/>
              <w:rPr>
                <w:rFonts w:hint="eastAsia"/>
                <w:sz w:val="24"/>
              </w:rPr>
            </w:pPr>
            <w:r>
              <w:rPr>
                <w:rFonts w:hint="eastAsia"/>
                <w:sz w:val="24"/>
              </w:rPr>
              <w:t>SSD 的 m1 值（MTBF 的不可接受值）不低于 200000h</w:t>
            </w:r>
          </w:p>
        </w:tc>
      </w:tr>
      <w:tr w14:paraId="3A12B9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center"/>
          </w:tcPr>
          <w:p w14:paraId="4128959B">
            <w:pPr>
              <w:spacing w:line="360" w:lineRule="auto"/>
              <w:contextualSpacing/>
              <w:jc w:val="center"/>
              <w:outlineLvl w:val="1"/>
              <w:rPr>
                <w:rFonts w:hint="eastAsia"/>
                <w:sz w:val="24"/>
              </w:rPr>
            </w:pPr>
            <w:r>
              <w:rPr>
                <w:rFonts w:hint="eastAsia"/>
                <w:sz w:val="24"/>
              </w:rPr>
              <w:t>125</w:t>
            </w:r>
          </w:p>
        </w:tc>
        <w:tc>
          <w:tcPr>
            <w:tcW w:w="1276" w:type="dxa"/>
            <w:noWrap w:val="0"/>
            <w:vAlign w:val="center"/>
          </w:tcPr>
          <w:p w14:paraId="674E6660">
            <w:pPr>
              <w:spacing w:line="360" w:lineRule="auto"/>
              <w:contextualSpacing/>
              <w:jc w:val="center"/>
              <w:outlineLvl w:val="1"/>
              <w:rPr>
                <w:rFonts w:hint="eastAsia"/>
                <w:sz w:val="24"/>
              </w:rPr>
            </w:pPr>
            <w:r>
              <w:rPr>
                <w:rFonts w:hint="eastAsia"/>
                <w:sz w:val="24"/>
              </w:rPr>
              <w:t>可靠性要求</w:t>
            </w:r>
          </w:p>
        </w:tc>
        <w:tc>
          <w:tcPr>
            <w:tcW w:w="1134" w:type="dxa"/>
            <w:vMerge w:val="restart"/>
            <w:noWrap w:val="0"/>
            <w:vAlign w:val="center"/>
          </w:tcPr>
          <w:p w14:paraId="500159D5">
            <w:pPr>
              <w:spacing w:line="360" w:lineRule="auto"/>
              <w:contextualSpacing/>
              <w:jc w:val="center"/>
              <w:outlineLvl w:val="1"/>
              <w:rPr>
                <w:rFonts w:hint="eastAsia"/>
                <w:sz w:val="24"/>
              </w:rPr>
            </w:pPr>
            <w:r>
              <w:rPr>
                <w:rFonts w:hint="eastAsia"/>
                <w:sz w:val="24"/>
              </w:rPr>
              <w:t>整机</w:t>
            </w:r>
          </w:p>
          <w:p w14:paraId="43B77D76">
            <w:pPr>
              <w:spacing w:line="360" w:lineRule="auto"/>
              <w:contextualSpacing/>
              <w:jc w:val="center"/>
              <w:outlineLvl w:val="1"/>
              <w:rPr>
                <w:rFonts w:hint="eastAsia"/>
                <w:sz w:val="24"/>
              </w:rPr>
            </w:pPr>
            <w:r>
              <w:rPr>
                <w:rFonts w:hint="eastAsia"/>
                <w:sz w:val="24"/>
              </w:rPr>
              <w:t>可靠</w:t>
            </w:r>
          </w:p>
          <w:p w14:paraId="741A9A0B">
            <w:pPr>
              <w:spacing w:line="360" w:lineRule="auto"/>
              <w:contextualSpacing/>
              <w:jc w:val="center"/>
              <w:outlineLvl w:val="1"/>
              <w:rPr>
                <w:rFonts w:hint="eastAsia"/>
                <w:sz w:val="24"/>
              </w:rPr>
            </w:pPr>
            <w:r>
              <w:rPr>
                <w:rFonts w:hint="eastAsia"/>
                <w:sz w:val="24"/>
              </w:rPr>
              <w:t>性要</w:t>
            </w:r>
          </w:p>
          <w:p w14:paraId="198BD950">
            <w:pPr>
              <w:spacing w:line="360" w:lineRule="auto"/>
              <w:contextualSpacing/>
              <w:jc w:val="center"/>
              <w:outlineLvl w:val="1"/>
              <w:rPr>
                <w:rFonts w:hint="eastAsia"/>
                <w:sz w:val="24"/>
              </w:rPr>
            </w:pPr>
            <w:r>
              <w:rPr>
                <w:rFonts w:hint="eastAsia"/>
                <w:sz w:val="24"/>
              </w:rPr>
              <w:t>求</w:t>
            </w:r>
          </w:p>
        </w:tc>
        <w:tc>
          <w:tcPr>
            <w:tcW w:w="1701" w:type="dxa"/>
            <w:noWrap w:val="0"/>
            <w:vAlign w:val="center"/>
          </w:tcPr>
          <w:p w14:paraId="48E286A1">
            <w:pPr>
              <w:spacing w:line="360" w:lineRule="auto"/>
              <w:contextualSpacing/>
              <w:outlineLvl w:val="1"/>
              <w:rPr>
                <w:rFonts w:hint="eastAsia"/>
                <w:sz w:val="24"/>
              </w:rPr>
            </w:pPr>
            <w:r>
              <w:rPr>
                <w:rFonts w:hint="eastAsia"/>
                <w:sz w:val="24"/>
              </w:rPr>
              <w:t>★整机可靠性</w:t>
            </w:r>
          </w:p>
        </w:tc>
        <w:tc>
          <w:tcPr>
            <w:tcW w:w="3544" w:type="dxa"/>
            <w:noWrap w:val="0"/>
            <w:vAlign w:val="top"/>
          </w:tcPr>
          <w:p w14:paraId="681205C1">
            <w:pPr>
              <w:spacing w:line="360" w:lineRule="auto"/>
              <w:contextualSpacing/>
              <w:outlineLvl w:val="1"/>
              <w:rPr>
                <w:rFonts w:hint="eastAsia"/>
                <w:sz w:val="24"/>
              </w:rPr>
            </w:pPr>
            <w:r>
              <w:rPr>
                <w:rFonts w:hint="eastAsia"/>
                <w:sz w:val="24"/>
              </w:rPr>
              <w:t>m1 值（MTBF 的不可接受值）不得低于 200000h</w:t>
            </w:r>
          </w:p>
        </w:tc>
      </w:tr>
      <w:tr w14:paraId="7CE799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center"/>
          </w:tcPr>
          <w:p w14:paraId="438C39EC">
            <w:pPr>
              <w:spacing w:line="360" w:lineRule="auto"/>
              <w:contextualSpacing/>
              <w:jc w:val="center"/>
              <w:outlineLvl w:val="1"/>
              <w:rPr>
                <w:rFonts w:hint="eastAsia"/>
                <w:sz w:val="24"/>
              </w:rPr>
            </w:pPr>
            <w:r>
              <w:rPr>
                <w:rFonts w:hint="eastAsia"/>
                <w:sz w:val="24"/>
              </w:rPr>
              <w:t>126</w:t>
            </w:r>
          </w:p>
        </w:tc>
        <w:tc>
          <w:tcPr>
            <w:tcW w:w="1276" w:type="dxa"/>
            <w:noWrap w:val="0"/>
            <w:vAlign w:val="center"/>
          </w:tcPr>
          <w:p w14:paraId="1F14C848">
            <w:pPr>
              <w:spacing w:line="360" w:lineRule="auto"/>
              <w:contextualSpacing/>
              <w:jc w:val="center"/>
              <w:outlineLvl w:val="1"/>
              <w:rPr>
                <w:rFonts w:hint="eastAsia"/>
                <w:sz w:val="24"/>
              </w:rPr>
            </w:pPr>
            <w:r>
              <w:rPr>
                <w:rFonts w:hint="eastAsia"/>
                <w:sz w:val="24"/>
              </w:rPr>
              <w:t>可靠性要求</w:t>
            </w:r>
          </w:p>
        </w:tc>
        <w:tc>
          <w:tcPr>
            <w:tcW w:w="1134" w:type="dxa"/>
            <w:vMerge w:val="continue"/>
            <w:noWrap w:val="0"/>
            <w:vAlign w:val="center"/>
          </w:tcPr>
          <w:p w14:paraId="7131B1F3">
            <w:pPr>
              <w:spacing w:line="360" w:lineRule="auto"/>
              <w:contextualSpacing/>
              <w:jc w:val="center"/>
              <w:outlineLvl w:val="1"/>
              <w:rPr>
                <w:rFonts w:hint="eastAsia"/>
                <w:sz w:val="24"/>
              </w:rPr>
            </w:pPr>
          </w:p>
        </w:tc>
        <w:tc>
          <w:tcPr>
            <w:tcW w:w="1701" w:type="dxa"/>
            <w:noWrap w:val="0"/>
            <w:vAlign w:val="center"/>
          </w:tcPr>
          <w:p w14:paraId="27BB27FA">
            <w:pPr>
              <w:spacing w:line="360" w:lineRule="auto"/>
              <w:contextualSpacing/>
              <w:outlineLvl w:val="1"/>
              <w:rPr>
                <w:rFonts w:hint="eastAsia"/>
                <w:sz w:val="24"/>
              </w:rPr>
            </w:pPr>
            <w:r>
              <w:rPr>
                <w:rFonts w:hint="eastAsia"/>
                <w:sz w:val="24"/>
              </w:rPr>
              <w:t>★风扇可靠性</w:t>
            </w:r>
          </w:p>
        </w:tc>
        <w:tc>
          <w:tcPr>
            <w:tcW w:w="3544" w:type="dxa"/>
            <w:noWrap w:val="0"/>
            <w:vAlign w:val="top"/>
          </w:tcPr>
          <w:p w14:paraId="58C38A2B">
            <w:pPr>
              <w:spacing w:line="360" w:lineRule="auto"/>
              <w:contextualSpacing/>
              <w:outlineLvl w:val="1"/>
              <w:rPr>
                <w:rFonts w:hint="eastAsia"/>
                <w:sz w:val="24"/>
              </w:rPr>
            </w:pPr>
            <w:r>
              <w:rPr>
                <w:rFonts w:hint="eastAsia"/>
                <w:sz w:val="24"/>
              </w:rPr>
              <w:t>风扇寿命应不低于 40000h</w:t>
            </w:r>
          </w:p>
        </w:tc>
      </w:tr>
      <w:tr w14:paraId="26BC8B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center"/>
          </w:tcPr>
          <w:p w14:paraId="1A5F7372">
            <w:pPr>
              <w:spacing w:line="360" w:lineRule="auto"/>
              <w:contextualSpacing/>
              <w:jc w:val="center"/>
              <w:outlineLvl w:val="1"/>
              <w:rPr>
                <w:rFonts w:hint="eastAsia"/>
                <w:sz w:val="24"/>
              </w:rPr>
            </w:pPr>
            <w:r>
              <w:rPr>
                <w:rFonts w:hint="eastAsia"/>
                <w:sz w:val="24"/>
              </w:rPr>
              <w:t>127</w:t>
            </w:r>
          </w:p>
        </w:tc>
        <w:tc>
          <w:tcPr>
            <w:tcW w:w="1276" w:type="dxa"/>
            <w:noWrap w:val="0"/>
            <w:vAlign w:val="center"/>
          </w:tcPr>
          <w:p w14:paraId="2C2F3F59">
            <w:pPr>
              <w:spacing w:line="360" w:lineRule="auto"/>
              <w:contextualSpacing/>
              <w:jc w:val="center"/>
              <w:outlineLvl w:val="1"/>
              <w:rPr>
                <w:rFonts w:hint="eastAsia"/>
                <w:sz w:val="24"/>
              </w:rPr>
            </w:pPr>
            <w:r>
              <w:rPr>
                <w:rFonts w:hint="eastAsia"/>
                <w:sz w:val="24"/>
              </w:rPr>
              <w:t>可靠性要求</w:t>
            </w:r>
          </w:p>
        </w:tc>
        <w:tc>
          <w:tcPr>
            <w:tcW w:w="1134" w:type="dxa"/>
            <w:vMerge w:val="continue"/>
            <w:noWrap w:val="0"/>
            <w:vAlign w:val="center"/>
          </w:tcPr>
          <w:p w14:paraId="0B3D7E44">
            <w:pPr>
              <w:spacing w:line="360" w:lineRule="auto"/>
              <w:contextualSpacing/>
              <w:jc w:val="center"/>
              <w:outlineLvl w:val="1"/>
              <w:rPr>
                <w:rFonts w:hint="eastAsia"/>
                <w:sz w:val="24"/>
              </w:rPr>
            </w:pPr>
          </w:p>
        </w:tc>
        <w:tc>
          <w:tcPr>
            <w:tcW w:w="1701" w:type="dxa"/>
            <w:noWrap w:val="0"/>
            <w:vAlign w:val="center"/>
          </w:tcPr>
          <w:p w14:paraId="2E397819">
            <w:pPr>
              <w:spacing w:line="360" w:lineRule="auto"/>
              <w:contextualSpacing/>
              <w:outlineLvl w:val="1"/>
              <w:rPr>
                <w:rFonts w:hint="eastAsia"/>
                <w:sz w:val="24"/>
              </w:rPr>
            </w:pPr>
            <w:r>
              <w:rPr>
                <w:rFonts w:hint="eastAsia"/>
                <w:sz w:val="24"/>
              </w:rPr>
              <w:t>★部件可靠性</w:t>
            </w:r>
          </w:p>
        </w:tc>
        <w:tc>
          <w:tcPr>
            <w:tcW w:w="3544" w:type="dxa"/>
            <w:noWrap w:val="0"/>
            <w:vAlign w:val="top"/>
          </w:tcPr>
          <w:p w14:paraId="3CD2336C">
            <w:pPr>
              <w:spacing w:line="360" w:lineRule="auto"/>
              <w:contextualSpacing/>
              <w:outlineLvl w:val="1"/>
              <w:rPr>
                <w:rFonts w:hint="eastAsia"/>
                <w:sz w:val="24"/>
              </w:rPr>
            </w:pPr>
            <w:r>
              <w:rPr>
                <w:rFonts w:hint="eastAsia"/>
                <w:sz w:val="24"/>
              </w:rPr>
              <w:t>支持硬盘、电源、风扇热插拔(内置风扇除外)</w:t>
            </w:r>
          </w:p>
        </w:tc>
      </w:tr>
      <w:tr w14:paraId="2338E0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center"/>
          </w:tcPr>
          <w:p w14:paraId="5FBC8108">
            <w:pPr>
              <w:spacing w:line="360" w:lineRule="auto"/>
              <w:contextualSpacing/>
              <w:jc w:val="center"/>
              <w:outlineLvl w:val="1"/>
              <w:rPr>
                <w:rFonts w:hint="eastAsia"/>
                <w:sz w:val="24"/>
              </w:rPr>
            </w:pPr>
            <w:r>
              <w:rPr>
                <w:rFonts w:hint="eastAsia"/>
                <w:sz w:val="24"/>
              </w:rPr>
              <w:t>128</w:t>
            </w:r>
          </w:p>
        </w:tc>
        <w:tc>
          <w:tcPr>
            <w:tcW w:w="1276" w:type="dxa"/>
            <w:noWrap w:val="0"/>
            <w:vAlign w:val="center"/>
          </w:tcPr>
          <w:p w14:paraId="5B669BC7">
            <w:pPr>
              <w:spacing w:line="360" w:lineRule="auto"/>
              <w:contextualSpacing/>
              <w:jc w:val="center"/>
              <w:outlineLvl w:val="1"/>
              <w:rPr>
                <w:rFonts w:hint="eastAsia"/>
                <w:sz w:val="24"/>
              </w:rPr>
            </w:pPr>
            <w:r>
              <w:rPr>
                <w:rFonts w:hint="eastAsia"/>
                <w:sz w:val="24"/>
              </w:rPr>
              <w:t>包装及运</w:t>
            </w:r>
          </w:p>
          <w:p w14:paraId="5F555DD2">
            <w:pPr>
              <w:spacing w:line="360" w:lineRule="auto"/>
              <w:contextualSpacing/>
              <w:jc w:val="center"/>
              <w:outlineLvl w:val="1"/>
              <w:rPr>
                <w:rFonts w:hint="eastAsia"/>
                <w:sz w:val="24"/>
              </w:rPr>
            </w:pPr>
            <w:r>
              <w:rPr>
                <w:rFonts w:hint="eastAsia"/>
                <w:sz w:val="24"/>
              </w:rPr>
              <w:t>输要求</w:t>
            </w:r>
          </w:p>
        </w:tc>
        <w:tc>
          <w:tcPr>
            <w:tcW w:w="1134" w:type="dxa"/>
            <w:noWrap w:val="0"/>
            <w:vAlign w:val="center"/>
          </w:tcPr>
          <w:p w14:paraId="27891D92">
            <w:pPr>
              <w:spacing w:line="360" w:lineRule="auto"/>
              <w:contextualSpacing/>
              <w:jc w:val="center"/>
              <w:outlineLvl w:val="1"/>
              <w:rPr>
                <w:rFonts w:hint="eastAsia"/>
                <w:sz w:val="24"/>
              </w:rPr>
            </w:pPr>
            <w:r>
              <w:rPr>
                <w:rFonts w:hint="eastAsia"/>
                <w:sz w:val="24"/>
              </w:rPr>
              <w:t>包装及运输要求</w:t>
            </w:r>
          </w:p>
        </w:tc>
        <w:tc>
          <w:tcPr>
            <w:tcW w:w="1701" w:type="dxa"/>
            <w:noWrap w:val="0"/>
            <w:vAlign w:val="center"/>
          </w:tcPr>
          <w:p w14:paraId="349271B6">
            <w:pPr>
              <w:spacing w:line="360" w:lineRule="auto"/>
              <w:contextualSpacing/>
              <w:outlineLvl w:val="1"/>
              <w:rPr>
                <w:rFonts w:hint="eastAsia"/>
                <w:sz w:val="24"/>
              </w:rPr>
            </w:pPr>
            <w:r>
              <w:rPr>
                <w:rFonts w:hint="eastAsia"/>
                <w:sz w:val="24"/>
              </w:rPr>
              <w:t>★标志、包装、运输和贮存</w:t>
            </w:r>
          </w:p>
        </w:tc>
        <w:tc>
          <w:tcPr>
            <w:tcW w:w="3544" w:type="dxa"/>
            <w:noWrap w:val="0"/>
            <w:vAlign w:val="top"/>
          </w:tcPr>
          <w:p w14:paraId="3CD090E8">
            <w:pPr>
              <w:spacing w:line="360" w:lineRule="auto"/>
              <w:contextualSpacing/>
              <w:outlineLvl w:val="1"/>
              <w:rPr>
                <w:rFonts w:hint="eastAsia"/>
                <w:sz w:val="24"/>
              </w:rPr>
            </w:pPr>
            <w:r>
              <w:rPr>
                <w:rFonts w:hint="eastAsia"/>
                <w:sz w:val="24"/>
              </w:rPr>
              <w:t>符合 GB/T 9813.3 和商品包装政府采购需求标准的相关规定</w:t>
            </w:r>
          </w:p>
        </w:tc>
      </w:tr>
      <w:tr w14:paraId="0183D2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center"/>
          </w:tcPr>
          <w:p w14:paraId="7BCB6735">
            <w:pPr>
              <w:spacing w:line="360" w:lineRule="auto"/>
              <w:contextualSpacing/>
              <w:jc w:val="center"/>
              <w:outlineLvl w:val="1"/>
              <w:rPr>
                <w:rFonts w:hint="eastAsia"/>
                <w:sz w:val="24"/>
              </w:rPr>
            </w:pPr>
            <w:r>
              <w:rPr>
                <w:rFonts w:hint="eastAsia"/>
                <w:sz w:val="24"/>
              </w:rPr>
              <w:t>129</w:t>
            </w:r>
          </w:p>
        </w:tc>
        <w:tc>
          <w:tcPr>
            <w:tcW w:w="1276" w:type="dxa"/>
            <w:noWrap w:val="0"/>
            <w:vAlign w:val="center"/>
          </w:tcPr>
          <w:p w14:paraId="30D4F979">
            <w:pPr>
              <w:spacing w:line="360" w:lineRule="auto"/>
              <w:contextualSpacing/>
              <w:jc w:val="center"/>
              <w:outlineLvl w:val="1"/>
              <w:rPr>
                <w:rFonts w:hint="eastAsia"/>
                <w:sz w:val="24"/>
              </w:rPr>
            </w:pPr>
            <w:bookmarkStart w:id="16" w:name="OLE_LINK20"/>
            <w:r>
              <w:rPr>
                <w:rFonts w:hint="eastAsia"/>
                <w:sz w:val="24"/>
              </w:rPr>
              <w:t>服务要求</w:t>
            </w:r>
            <w:bookmarkEnd w:id="16"/>
          </w:p>
        </w:tc>
        <w:tc>
          <w:tcPr>
            <w:tcW w:w="1134" w:type="dxa"/>
            <w:vMerge w:val="restart"/>
            <w:noWrap w:val="0"/>
            <w:vAlign w:val="center"/>
          </w:tcPr>
          <w:p w14:paraId="1E9C447D">
            <w:pPr>
              <w:spacing w:line="360" w:lineRule="auto"/>
              <w:contextualSpacing/>
              <w:jc w:val="center"/>
              <w:outlineLvl w:val="1"/>
              <w:rPr>
                <w:rFonts w:hint="eastAsia"/>
                <w:sz w:val="24"/>
              </w:rPr>
            </w:pPr>
            <w:r>
              <w:rPr>
                <w:rFonts w:hint="eastAsia"/>
                <w:sz w:val="24"/>
              </w:rPr>
              <w:t>服务响应</w:t>
            </w:r>
          </w:p>
        </w:tc>
        <w:tc>
          <w:tcPr>
            <w:tcW w:w="1701" w:type="dxa"/>
            <w:noWrap w:val="0"/>
            <w:vAlign w:val="center"/>
          </w:tcPr>
          <w:p w14:paraId="6B97234F">
            <w:pPr>
              <w:spacing w:line="360" w:lineRule="auto"/>
              <w:contextualSpacing/>
              <w:outlineLvl w:val="1"/>
              <w:rPr>
                <w:rFonts w:hint="eastAsia"/>
                <w:sz w:val="24"/>
              </w:rPr>
            </w:pPr>
            <w:r>
              <w:rPr>
                <w:rFonts w:hint="eastAsia"/>
                <w:sz w:val="24"/>
              </w:rPr>
              <w:t>★服务响应</w:t>
            </w:r>
          </w:p>
        </w:tc>
        <w:tc>
          <w:tcPr>
            <w:tcW w:w="3544" w:type="dxa"/>
            <w:noWrap w:val="0"/>
            <w:vAlign w:val="top"/>
          </w:tcPr>
          <w:p w14:paraId="6A2862CB">
            <w:pPr>
              <w:spacing w:line="360" w:lineRule="auto"/>
              <w:contextualSpacing/>
              <w:outlineLvl w:val="1"/>
              <w:rPr>
                <w:rFonts w:hint="eastAsia"/>
                <w:sz w:val="24"/>
              </w:rPr>
            </w:pPr>
            <w:r>
              <w:rPr>
                <w:rFonts w:hint="eastAsia"/>
                <w:sz w:val="24"/>
              </w:rPr>
              <w:t>a) 提供电话、电子邮件、远程连接等多种形式服务；</w:t>
            </w:r>
          </w:p>
          <w:p w14:paraId="14050027">
            <w:pPr>
              <w:spacing w:line="360" w:lineRule="auto"/>
              <w:contextualSpacing/>
              <w:outlineLvl w:val="1"/>
              <w:rPr>
                <w:rFonts w:hint="eastAsia"/>
                <w:sz w:val="24"/>
              </w:rPr>
            </w:pPr>
            <w:r>
              <w:rPr>
                <w:rFonts w:hint="eastAsia"/>
                <w:sz w:val="24"/>
              </w:rPr>
              <w:t>b) 提供同城 4h、异地 12h 技术响应服务，2 个工作日解决问题，对于未能解决的问题和故障应提供可行的升级方案，并提供周转设备；</w:t>
            </w:r>
          </w:p>
          <w:p w14:paraId="0CA6A2B4">
            <w:pPr>
              <w:spacing w:line="360" w:lineRule="auto"/>
              <w:contextualSpacing/>
              <w:outlineLvl w:val="1"/>
              <w:rPr>
                <w:rFonts w:hint="eastAsia"/>
                <w:sz w:val="24"/>
              </w:rPr>
            </w:pPr>
            <w:r>
              <w:rPr>
                <w:rFonts w:hint="eastAsia"/>
                <w:sz w:val="24"/>
              </w:rPr>
              <w:t>c) 建立全国技术服务体系和服务团体，符合专业服务体系标准要求，提供原厂中文服务；</w:t>
            </w:r>
          </w:p>
          <w:p w14:paraId="0A5C18B3">
            <w:pPr>
              <w:spacing w:line="360" w:lineRule="auto"/>
              <w:contextualSpacing/>
              <w:outlineLvl w:val="1"/>
              <w:rPr>
                <w:rFonts w:hint="eastAsia"/>
                <w:sz w:val="24"/>
              </w:rPr>
            </w:pPr>
            <w:r>
              <w:rPr>
                <w:rFonts w:hint="eastAsia"/>
                <w:sz w:val="24"/>
              </w:rPr>
              <w:t>d) 服务周期内提供产品的维修、换件和升级服务</w:t>
            </w:r>
          </w:p>
        </w:tc>
      </w:tr>
      <w:tr w14:paraId="73A528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center"/>
          </w:tcPr>
          <w:p w14:paraId="7304BCE5">
            <w:pPr>
              <w:spacing w:line="360" w:lineRule="auto"/>
              <w:contextualSpacing/>
              <w:jc w:val="center"/>
              <w:outlineLvl w:val="1"/>
              <w:rPr>
                <w:rFonts w:hint="eastAsia"/>
                <w:sz w:val="24"/>
              </w:rPr>
            </w:pPr>
            <w:r>
              <w:rPr>
                <w:rFonts w:hint="eastAsia"/>
                <w:sz w:val="24"/>
              </w:rPr>
              <w:t>130</w:t>
            </w:r>
          </w:p>
        </w:tc>
        <w:tc>
          <w:tcPr>
            <w:tcW w:w="1276" w:type="dxa"/>
            <w:noWrap w:val="0"/>
            <w:vAlign w:val="center"/>
          </w:tcPr>
          <w:p w14:paraId="5CADB3C6">
            <w:pPr>
              <w:spacing w:line="360" w:lineRule="auto"/>
              <w:contextualSpacing/>
              <w:jc w:val="center"/>
              <w:outlineLvl w:val="1"/>
              <w:rPr>
                <w:rFonts w:hint="eastAsia"/>
                <w:sz w:val="24"/>
              </w:rPr>
            </w:pPr>
            <w:r>
              <w:rPr>
                <w:rFonts w:hint="eastAsia"/>
                <w:sz w:val="24"/>
              </w:rPr>
              <w:t>服务要求</w:t>
            </w:r>
          </w:p>
        </w:tc>
        <w:tc>
          <w:tcPr>
            <w:tcW w:w="1134" w:type="dxa"/>
            <w:vMerge w:val="continue"/>
            <w:noWrap w:val="0"/>
            <w:vAlign w:val="center"/>
          </w:tcPr>
          <w:p w14:paraId="52CB3E9C">
            <w:pPr>
              <w:spacing w:line="360" w:lineRule="auto"/>
              <w:contextualSpacing/>
              <w:jc w:val="center"/>
              <w:outlineLvl w:val="1"/>
              <w:rPr>
                <w:rFonts w:hint="eastAsia"/>
                <w:sz w:val="24"/>
              </w:rPr>
            </w:pPr>
          </w:p>
        </w:tc>
        <w:tc>
          <w:tcPr>
            <w:tcW w:w="1701" w:type="dxa"/>
            <w:noWrap w:val="0"/>
            <w:vAlign w:val="center"/>
          </w:tcPr>
          <w:p w14:paraId="03B1EEA7">
            <w:pPr>
              <w:spacing w:line="360" w:lineRule="auto"/>
              <w:contextualSpacing/>
              <w:outlineLvl w:val="1"/>
              <w:rPr>
                <w:rFonts w:hint="eastAsia"/>
                <w:sz w:val="24"/>
              </w:rPr>
            </w:pPr>
            <w:r>
              <w:rPr>
                <w:rFonts w:hint="eastAsia"/>
                <w:sz w:val="24"/>
              </w:rPr>
              <w:t>★培训服务</w:t>
            </w:r>
          </w:p>
        </w:tc>
        <w:tc>
          <w:tcPr>
            <w:tcW w:w="3544" w:type="dxa"/>
            <w:noWrap w:val="0"/>
            <w:vAlign w:val="top"/>
          </w:tcPr>
          <w:p w14:paraId="13E2DAD2">
            <w:pPr>
              <w:spacing w:line="360" w:lineRule="auto"/>
              <w:contextualSpacing/>
              <w:outlineLvl w:val="1"/>
              <w:rPr>
                <w:rFonts w:hint="eastAsia"/>
                <w:sz w:val="24"/>
              </w:rPr>
            </w:pPr>
            <w:r>
              <w:rPr>
                <w:rFonts w:hint="eastAsia"/>
                <w:sz w:val="24"/>
              </w:rPr>
              <w:t>供应商提供培训材料、产品手册、培训视频等培训相关内容</w:t>
            </w:r>
          </w:p>
        </w:tc>
      </w:tr>
      <w:tr w14:paraId="0AAF84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center"/>
          </w:tcPr>
          <w:p w14:paraId="0A349F57">
            <w:pPr>
              <w:spacing w:line="360" w:lineRule="auto"/>
              <w:contextualSpacing/>
              <w:jc w:val="center"/>
              <w:outlineLvl w:val="1"/>
              <w:rPr>
                <w:rFonts w:hint="eastAsia"/>
                <w:sz w:val="24"/>
              </w:rPr>
            </w:pPr>
            <w:r>
              <w:rPr>
                <w:rFonts w:hint="eastAsia"/>
                <w:sz w:val="24"/>
              </w:rPr>
              <w:t>131</w:t>
            </w:r>
          </w:p>
        </w:tc>
        <w:tc>
          <w:tcPr>
            <w:tcW w:w="1276" w:type="dxa"/>
            <w:noWrap w:val="0"/>
            <w:vAlign w:val="center"/>
          </w:tcPr>
          <w:p w14:paraId="75F91B6A">
            <w:pPr>
              <w:spacing w:line="360" w:lineRule="auto"/>
              <w:contextualSpacing/>
              <w:jc w:val="center"/>
              <w:outlineLvl w:val="1"/>
              <w:rPr>
                <w:rFonts w:hint="eastAsia"/>
                <w:sz w:val="24"/>
              </w:rPr>
            </w:pPr>
            <w:r>
              <w:rPr>
                <w:rFonts w:hint="eastAsia"/>
                <w:sz w:val="24"/>
              </w:rPr>
              <w:t>服务要求</w:t>
            </w:r>
          </w:p>
        </w:tc>
        <w:tc>
          <w:tcPr>
            <w:tcW w:w="1134" w:type="dxa"/>
            <w:noWrap w:val="0"/>
            <w:vAlign w:val="center"/>
          </w:tcPr>
          <w:p w14:paraId="6B14DF1C">
            <w:pPr>
              <w:spacing w:line="360" w:lineRule="auto"/>
              <w:contextualSpacing/>
              <w:jc w:val="center"/>
              <w:outlineLvl w:val="1"/>
              <w:rPr>
                <w:rFonts w:hint="eastAsia"/>
                <w:sz w:val="24"/>
              </w:rPr>
            </w:pPr>
            <w:r>
              <w:rPr>
                <w:rFonts w:hint="eastAsia"/>
                <w:sz w:val="24"/>
              </w:rPr>
              <w:t>服务</w:t>
            </w:r>
          </w:p>
          <w:p w14:paraId="68FEAD3E">
            <w:pPr>
              <w:spacing w:line="360" w:lineRule="auto"/>
              <w:contextualSpacing/>
              <w:jc w:val="center"/>
              <w:outlineLvl w:val="1"/>
              <w:rPr>
                <w:rFonts w:hint="eastAsia"/>
                <w:sz w:val="24"/>
              </w:rPr>
            </w:pPr>
            <w:r>
              <w:rPr>
                <w:rFonts w:hint="eastAsia"/>
                <w:sz w:val="24"/>
              </w:rPr>
              <w:t>周期</w:t>
            </w:r>
          </w:p>
        </w:tc>
        <w:tc>
          <w:tcPr>
            <w:tcW w:w="1701" w:type="dxa"/>
            <w:noWrap w:val="0"/>
            <w:vAlign w:val="center"/>
          </w:tcPr>
          <w:p w14:paraId="79B98934">
            <w:pPr>
              <w:spacing w:line="360" w:lineRule="auto"/>
              <w:contextualSpacing/>
              <w:outlineLvl w:val="1"/>
              <w:rPr>
                <w:rFonts w:hint="eastAsia"/>
                <w:sz w:val="24"/>
              </w:rPr>
            </w:pPr>
            <w:r>
              <w:rPr>
                <w:rFonts w:hint="eastAsia"/>
                <w:sz w:val="24"/>
              </w:rPr>
              <w:t>★服务周期</w:t>
            </w:r>
          </w:p>
        </w:tc>
        <w:tc>
          <w:tcPr>
            <w:tcW w:w="3544" w:type="dxa"/>
            <w:noWrap w:val="0"/>
            <w:vAlign w:val="top"/>
          </w:tcPr>
          <w:p w14:paraId="31C5B1BA">
            <w:pPr>
              <w:spacing w:line="360" w:lineRule="auto"/>
              <w:contextualSpacing/>
              <w:outlineLvl w:val="1"/>
              <w:rPr>
                <w:rFonts w:hint="eastAsia"/>
                <w:sz w:val="24"/>
              </w:rPr>
            </w:pPr>
            <w:r>
              <w:rPr>
                <w:rFonts w:hint="eastAsia"/>
                <w:sz w:val="24"/>
              </w:rPr>
              <w:t>a) 产品免费服务周期（含换件和维修）应不小于 5 年；</w:t>
            </w:r>
          </w:p>
          <w:p w14:paraId="51E9CB01">
            <w:pPr>
              <w:spacing w:line="360" w:lineRule="auto"/>
              <w:contextualSpacing/>
              <w:outlineLvl w:val="1"/>
              <w:rPr>
                <w:rFonts w:hint="eastAsia"/>
                <w:sz w:val="24"/>
              </w:rPr>
            </w:pPr>
            <w:r>
              <w:rPr>
                <w:rFonts w:hint="eastAsia"/>
                <w:sz w:val="24"/>
              </w:rPr>
              <w:t>b) 设备停产后继续提供质量保障服务（含备品备件），服务终止时间与最后一批设备交付时间间隔不低于 5年；</w:t>
            </w:r>
          </w:p>
          <w:p w14:paraId="5A7C2F25">
            <w:pPr>
              <w:spacing w:line="360" w:lineRule="auto"/>
              <w:contextualSpacing/>
              <w:outlineLvl w:val="1"/>
              <w:rPr>
                <w:rFonts w:hint="eastAsia"/>
                <w:sz w:val="24"/>
              </w:rPr>
            </w:pPr>
            <w:r>
              <w:rPr>
                <w:rFonts w:hint="eastAsia"/>
                <w:sz w:val="24"/>
              </w:rPr>
              <w:t>c) 产品停止服务时间应提前 1 年告知客户；</w:t>
            </w:r>
          </w:p>
          <w:p w14:paraId="14CCB57B">
            <w:pPr>
              <w:spacing w:line="360" w:lineRule="auto"/>
              <w:contextualSpacing/>
              <w:outlineLvl w:val="1"/>
              <w:rPr>
                <w:rFonts w:hint="eastAsia"/>
                <w:sz w:val="24"/>
              </w:rPr>
            </w:pPr>
            <w:r>
              <w:rPr>
                <w:rFonts w:hint="eastAsia"/>
                <w:sz w:val="24"/>
              </w:rPr>
              <w:t>d) 产品发布日期应在2023年1月1日年之后</w:t>
            </w:r>
          </w:p>
        </w:tc>
      </w:tr>
      <w:tr w14:paraId="6B7755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center"/>
          </w:tcPr>
          <w:p w14:paraId="1362A839">
            <w:pPr>
              <w:spacing w:line="360" w:lineRule="auto"/>
              <w:contextualSpacing/>
              <w:jc w:val="center"/>
              <w:outlineLvl w:val="1"/>
              <w:rPr>
                <w:rFonts w:hint="eastAsia"/>
                <w:sz w:val="24"/>
              </w:rPr>
            </w:pPr>
            <w:r>
              <w:rPr>
                <w:rFonts w:hint="eastAsia"/>
                <w:sz w:val="24"/>
              </w:rPr>
              <w:t>132</w:t>
            </w:r>
          </w:p>
        </w:tc>
        <w:tc>
          <w:tcPr>
            <w:tcW w:w="1276" w:type="dxa"/>
            <w:noWrap w:val="0"/>
            <w:vAlign w:val="center"/>
          </w:tcPr>
          <w:p w14:paraId="1FA881FC">
            <w:pPr>
              <w:spacing w:line="360" w:lineRule="auto"/>
              <w:contextualSpacing/>
              <w:jc w:val="center"/>
              <w:outlineLvl w:val="1"/>
              <w:rPr>
                <w:rFonts w:hint="eastAsia"/>
                <w:sz w:val="24"/>
              </w:rPr>
            </w:pPr>
            <w:r>
              <w:rPr>
                <w:rFonts w:hint="eastAsia"/>
                <w:sz w:val="24"/>
              </w:rPr>
              <w:t>服务要求</w:t>
            </w:r>
          </w:p>
        </w:tc>
        <w:tc>
          <w:tcPr>
            <w:tcW w:w="1134" w:type="dxa"/>
            <w:vMerge w:val="restart"/>
            <w:noWrap w:val="0"/>
            <w:vAlign w:val="center"/>
          </w:tcPr>
          <w:p w14:paraId="20E21C91">
            <w:pPr>
              <w:spacing w:line="360" w:lineRule="auto"/>
              <w:contextualSpacing/>
              <w:jc w:val="center"/>
              <w:outlineLvl w:val="1"/>
              <w:rPr>
                <w:rFonts w:hint="eastAsia"/>
                <w:sz w:val="24"/>
              </w:rPr>
            </w:pPr>
            <w:r>
              <w:rPr>
                <w:rFonts w:hint="eastAsia"/>
                <w:sz w:val="24"/>
              </w:rPr>
              <w:t>服务</w:t>
            </w:r>
          </w:p>
          <w:p w14:paraId="75CA56D9">
            <w:pPr>
              <w:spacing w:line="360" w:lineRule="auto"/>
              <w:contextualSpacing/>
              <w:jc w:val="center"/>
              <w:outlineLvl w:val="1"/>
              <w:rPr>
                <w:rFonts w:hint="eastAsia"/>
                <w:sz w:val="24"/>
              </w:rPr>
            </w:pPr>
            <w:r>
              <w:rPr>
                <w:rFonts w:hint="eastAsia"/>
                <w:sz w:val="24"/>
              </w:rPr>
              <w:t>工具</w:t>
            </w:r>
          </w:p>
          <w:p w14:paraId="5E755756">
            <w:pPr>
              <w:spacing w:line="360" w:lineRule="auto"/>
              <w:contextualSpacing/>
              <w:jc w:val="center"/>
              <w:outlineLvl w:val="1"/>
              <w:rPr>
                <w:rFonts w:hint="eastAsia"/>
                <w:sz w:val="24"/>
              </w:rPr>
            </w:pPr>
            <w:r>
              <w:rPr>
                <w:rFonts w:hint="eastAsia"/>
                <w:sz w:val="24"/>
              </w:rPr>
              <w:t>要求</w:t>
            </w:r>
          </w:p>
        </w:tc>
        <w:tc>
          <w:tcPr>
            <w:tcW w:w="1701" w:type="dxa"/>
            <w:noWrap w:val="0"/>
            <w:vAlign w:val="center"/>
          </w:tcPr>
          <w:p w14:paraId="5EE08F6A">
            <w:pPr>
              <w:spacing w:line="360" w:lineRule="auto"/>
              <w:contextualSpacing/>
              <w:outlineLvl w:val="1"/>
              <w:rPr>
                <w:rFonts w:hint="eastAsia"/>
                <w:sz w:val="24"/>
              </w:rPr>
            </w:pPr>
            <w:r>
              <w:rPr>
                <w:rFonts w:hint="eastAsia"/>
                <w:sz w:val="24"/>
              </w:rPr>
              <w:t>★工具要求</w:t>
            </w:r>
          </w:p>
        </w:tc>
        <w:tc>
          <w:tcPr>
            <w:tcW w:w="3544" w:type="dxa"/>
            <w:noWrap w:val="0"/>
            <w:vAlign w:val="top"/>
          </w:tcPr>
          <w:p w14:paraId="56388D55">
            <w:pPr>
              <w:spacing w:line="360" w:lineRule="auto"/>
              <w:contextualSpacing/>
              <w:outlineLvl w:val="1"/>
              <w:rPr>
                <w:rFonts w:hint="eastAsia"/>
                <w:sz w:val="24"/>
              </w:rPr>
            </w:pPr>
            <w:r>
              <w:rPr>
                <w:rFonts w:hint="eastAsia"/>
                <w:sz w:val="24"/>
              </w:rPr>
              <w:t>供应商提供设置服务器硬件、辅助操作系统安装等功能的辅助工具和管理软件。且随附软件应具有合法授权或版权</w:t>
            </w:r>
          </w:p>
        </w:tc>
      </w:tr>
      <w:tr w14:paraId="5ACC9C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center"/>
          </w:tcPr>
          <w:p w14:paraId="611CB185">
            <w:pPr>
              <w:spacing w:line="360" w:lineRule="auto"/>
              <w:contextualSpacing/>
              <w:jc w:val="center"/>
              <w:outlineLvl w:val="1"/>
              <w:rPr>
                <w:rFonts w:hint="eastAsia"/>
                <w:sz w:val="24"/>
              </w:rPr>
            </w:pPr>
            <w:r>
              <w:rPr>
                <w:rFonts w:hint="eastAsia"/>
                <w:sz w:val="24"/>
              </w:rPr>
              <w:t>133</w:t>
            </w:r>
          </w:p>
        </w:tc>
        <w:tc>
          <w:tcPr>
            <w:tcW w:w="1276" w:type="dxa"/>
            <w:noWrap w:val="0"/>
            <w:vAlign w:val="center"/>
          </w:tcPr>
          <w:p w14:paraId="6A200AB6">
            <w:pPr>
              <w:spacing w:line="360" w:lineRule="auto"/>
              <w:contextualSpacing/>
              <w:jc w:val="center"/>
              <w:outlineLvl w:val="1"/>
              <w:rPr>
                <w:rFonts w:hint="eastAsia"/>
                <w:sz w:val="24"/>
              </w:rPr>
            </w:pPr>
            <w:r>
              <w:rPr>
                <w:rFonts w:hint="eastAsia"/>
                <w:sz w:val="24"/>
              </w:rPr>
              <w:t>服务要求</w:t>
            </w:r>
          </w:p>
        </w:tc>
        <w:tc>
          <w:tcPr>
            <w:tcW w:w="1134" w:type="dxa"/>
            <w:vMerge w:val="continue"/>
            <w:noWrap w:val="0"/>
            <w:vAlign w:val="center"/>
          </w:tcPr>
          <w:p w14:paraId="2E568C89">
            <w:pPr>
              <w:spacing w:line="360" w:lineRule="auto"/>
              <w:contextualSpacing/>
              <w:jc w:val="center"/>
              <w:outlineLvl w:val="1"/>
              <w:rPr>
                <w:rFonts w:hint="eastAsia"/>
                <w:sz w:val="24"/>
              </w:rPr>
            </w:pPr>
          </w:p>
        </w:tc>
        <w:tc>
          <w:tcPr>
            <w:tcW w:w="1701" w:type="dxa"/>
            <w:noWrap w:val="0"/>
            <w:vAlign w:val="center"/>
          </w:tcPr>
          <w:p w14:paraId="114DF119">
            <w:pPr>
              <w:spacing w:line="360" w:lineRule="auto"/>
              <w:contextualSpacing/>
              <w:outlineLvl w:val="1"/>
              <w:rPr>
                <w:rFonts w:hint="eastAsia"/>
                <w:sz w:val="24"/>
              </w:rPr>
            </w:pPr>
            <w:r>
              <w:rPr>
                <w:rFonts w:hint="eastAsia"/>
                <w:sz w:val="24"/>
              </w:rPr>
              <w:t>辅助工具</w:t>
            </w:r>
          </w:p>
        </w:tc>
        <w:tc>
          <w:tcPr>
            <w:tcW w:w="3544" w:type="dxa"/>
            <w:noWrap w:val="0"/>
            <w:vAlign w:val="top"/>
          </w:tcPr>
          <w:p w14:paraId="0B2D9011">
            <w:pPr>
              <w:spacing w:line="360" w:lineRule="auto"/>
              <w:contextualSpacing/>
              <w:outlineLvl w:val="1"/>
              <w:rPr>
                <w:rFonts w:hint="eastAsia"/>
                <w:sz w:val="24"/>
              </w:rPr>
            </w:pPr>
            <w:r>
              <w:rPr>
                <w:rFonts w:hint="eastAsia"/>
                <w:sz w:val="24"/>
              </w:rPr>
              <w:t>支持如下功能</w:t>
            </w:r>
          </w:p>
          <w:p w14:paraId="5440B378">
            <w:pPr>
              <w:spacing w:line="360" w:lineRule="auto"/>
              <w:contextualSpacing/>
              <w:outlineLvl w:val="1"/>
              <w:rPr>
                <w:rFonts w:hint="eastAsia"/>
                <w:sz w:val="24"/>
              </w:rPr>
            </w:pPr>
            <w:r>
              <w:rPr>
                <w:rFonts w:hint="eastAsia"/>
                <w:sz w:val="24"/>
              </w:rPr>
              <w:t>a) 本地的数据备份和还原功能；</w:t>
            </w:r>
          </w:p>
          <w:p w14:paraId="127D9B8B">
            <w:pPr>
              <w:spacing w:line="360" w:lineRule="auto"/>
              <w:contextualSpacing/>
              <w:outlineLvl w:val="1"/>
              <w:rPr>
                <w:rFonts w:hint="eastAsia"/>
                <w:sz w:val="24"/>
              </w:rPr>
            </w:pPr>
            <w:r>
              <w:rPr>
                <w:rFonts w:hint="eastAsia"/>
                <w:sz w:val="24"/>
              </w:rPr>
              <w:t>b) 网络的数据备份和还原功能；</w:t>
            </w:r>
          </w:p>
          <w:p w14:paraId="1E54E682">
            <w:pPr>
              <w:spacing w:line="360" w:lineRule="auto"/>
              <w:contextualSpacing/>
              <w:outlineLvl w:val="1"/>
              <w:rPr>
                <w:rFonts w:hint="eastAsia"/>
                <w:sz w:val="24"/>
              </w:rPr>
            </w:pPr>
            <w:r>
              <w:rPr>
                <w:rFonts w:hint="eastAsia"/>
                <w:sz w:val="24"/>
              </w:rPr>
              <w:t>c) 服务器操作系统的自动安装功能；</w:t>
            </w:r>
          </w:p>
          <w:p w14:paraId="5412820C">
            <w:pPr>
              <w:spacing w:line="360" w:lineRule="auto"/>
              <w:contextualSpacing/>
              <w:outlineLvl w:val="1"/>
              <w:rPr>
                <w:rFonts w:hint="eastAsia"/>
                <w:sz w:val="24"/>
              </w:rPr>
            </w:pPr>
            <w:r>
              <w:rPr>
                <w:rFonts w:hint="eastAsia"/>
                <w:sz w:val="24"/>
              </w:rPr>
              <w:t>d) 服务器所配硬件需要的驱动程序和系统补丁</w:t>
            </w:r>
          </w:p>
        </w:tc>
      </w:tr>
      <w:tr w14:paraId="178117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center"/>
          </w:tcPr>
          <w:p w14:paraId="4EB13096">
            <w:pPr>
              <w:spacing w:line="360" w:lineRule="auto"/>
              <w:contextualSpacing/>
              <w:jc w:val="center"/>
              <w:outlineLvl w:val="1"/>
              <w:rPr>
                <w:rFonts w:hint="eastAsia"/>
                <w:sz w:val="24"/>
              </w:rPr>
            </w:pPr>
            <w:r>
              <w:rPr>
                <w:rFonts w:hint="eastAsia"/>
                <w:sz w:val="24"/>
              </w:rPr>
              <w:t>134</w:t>
            </w:r>
          </w:p>
        </w:tc>
        <w:tc>
          <w:tcPr>
            <w:tcW w:w="1276" w:type="dxa"/>
            <w:noWrap w:val="0"/>
            <w:vAlign w:val="center"/>
          </w:tcPr>
          <w:p w14:paraId="6020C94B">
            <w:pPr>
              <w:spacing w:line="360" w:lineRule="auto"/>
              <w:contextualSpacing/>
              <w:jc w:val="center"/>
              <w:outlineLvl w:val="1"/>
              <w:rPr>
                <w:rFonts w:hint="eastAsia"/>
                <w:sz w:val="24"/>
              </w:rPr>
            </w:pPr>
            <w:r>
              <w:rPr>
                <w:rFonts w:hint="eastAsia"/>
                <w:sz w:val="24"/>
              </w:rPr>
              <w:t>服务要求</w:t>
            </w:r>
          </w:p>
        </w:tc>
        <w:tc>
          <w:tcPr>
            <w:tcW w:w="1134" w:type="dxa"/>
            <w:vMerge w:val="continue"/>
            <w:noWrap w:val="0"/>
            <w:vAlign w:val="center"/>
          </w:tcPr>
          <w:p w14:paraId="7A0E622E">
            <w:pPr>
              <w:spacing w:line="360" w:lineRule="auto"/>
              <w:contextualSpacing/>
              <w:jc w:val="center"/>
              <w:outlineLvl w:val="1"/>
              <w:rPr>
                <w:rFonts w:hint="eastAsia"/>
                <w:sz w:val="24"/>
              </w:rPr>
            </w:pPr>
          </w:p>
        </w:tc>
        <w:tc>
          <w:tcPr>
            <w:tcW w:w="1701" w:type="dxa"/>
            <w:noWrap w:val="0"/>
            <w:vAlign w:val="center"/>
          </w:tcPr>
          <w:p w14:paraId="1D82B453">
            <w:pPr>
              <w:spacing w:line="360" w:lineRule="auto"/>
              <w:contextualSpacing/>
              <w:outlineLvl w:val="1"/>
              <w:rPr>
                <w:rFonts w:hint="eastAsia"/>
                <w:sz w:val="24"/>
              </w:rPr>
            </w:pPr>
            <w:r>
              <w:rPr>
                <w:rFonts w:hint="eastAsia"/>
                <w:sz w:val="24"/>
              </w:rPr>
              <w:t>★驱动安装升级指引</w:t>
            </w:r>
          </w:p>
        </w:tc>
        <w:tc>
          <w:tcPr>
            <w:tcW w:w="3544" w:type="dxa"/>
            <w:noWrap w:val="0"/>
            <w:vAlign w:val="top"/>
          </w:tcPr>
          <w:p w14:paraId="4B02201F">
            <w:pPr>
              <w:spacing w:line="360" w:lineRule="auto"/>
              <w:contextualSpacing/>
              <w:outlineLvl w:val="1"/>
              <w:rPr>
                <w:rFonts w:hint="eastAsia"/>
                <w:sz w:val="24"/>
              </w:rPr>
            </w:pPr>
            <w:r>
              <w:rPr>
                <w:rFonts w:hint="eastAsia"/>
                <w:sz w:val="24"/>
              </w:rPr>
              <w:t>供应商提供出厂安装的配件所需的驱动程序，形式包括但不限于驱动光盘、驱动下载链接等。其他配件应提供指引</w:t>
            </w:r>
          </w:p>
        </w:tc>
      </w:tr>
      <w:tr w14:paraId="22CB32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center"/>
          </w:tcPr>
          <w:p w14:paraId="771DC092">
            <w:pPr>
              <w:spacing w:line="360" w:lineRule="auto"/>
              <w:contextualSpacing/>
              <w:jc w:val="center"/>
              <w:outlineLvl w:val="1"/>
              <w:rPr>
                <w:rFonts w:hint="eastAsia"/>
                <w:sz w:val="24"/>
              </w:rPr>
            </w:pPr>
            <w:r>
              <w:rPr>
                <w:rFonts w:hint="eastAsia"/>
                <w:sz w:val="24"/>
              </w:rPr>
              <w:t>135</w:t>
            </w:r>
          </w:p>
        </w:tc>
        <w:tc>
          <w:tcPr>
            <w:tcW w:w="1276" w:type="dxa"/>
            <w:noWrap w:val="0"/>
            <w:vAlign w:val="center"/>
          </w:tcPr>
          <w:p w14:paraId="01EA1E99">
            <w:pPr>
              <w:spacing w:line="360" w:lineRule="auto"/>
              <w:contextualSpacing/>
              <w:jc w:val="center"/>
              <w:outlineLvl w:val="1"/>
              <w:rPr>
                <w:rFonts w:hint="eastAsia"/>
                <w:sz w:val="24"/>
              </w:rPr>
            </w:pPr>
            <w:r>
              <w:rPr>
                <w:rFonts w:hint="eastAsia"/>
                <w:sz w:val="24"/>
              </w:rPr>
              <w:t>服务要求</w:t>
            </w:r>
          </w:p>
        </w:tc>
        <w:tc>
          <w:tcPr>
            <w:tcW w:w="1134" w:type="dxa"/>
            <w:vMerge w:val="continue"/>
            <w:noWrap w:val="0"/>
            <w:vAlign w:val="center"/>
          </w:tcPr>
          <w:p w14:paraId="58DF8069">
            <w:pPr>
              <w:spacing w:line="360" w:lineRule="auto"/>
              <w:contextualSpacing/>
              <w:jc w:val="center"/>
              <w:outlineLvl w:val="1"/>
              <w:rPr>
                <w:rFonts w:hint="eastAsia"/>
                <w:sz w:val="24"/>
              </w:rPr>
            </w:pPr>
          </w:p>
        </w:tc>
        <w:tc>
          <w:tcPr>
            <w:tcW w:w="1701" w:type="dxa"/>
            <w:noWrap w:val="0"/>
            <w:vAlign w:val="center"/>
          </w:tcPr>
          <w:p w14:paraId="70971D69">
            <w:pPr>
              <w:spacing w:line="360" w:lineRule="auto"/>
              <w:contextualSpacing/>
              <w:outlineLvl w:val="1"/>
              <w:rPr>
                <w:rFonts w:hint="eastAsia"/>
                <w:sz w:val="24"/>
              </w:rPr>
            </w:pPr>
            <w:r>
              <w:rPr>
                <w:rFonts w:hint="eastAsia"/>
                <w:sz w:val="24"/>
              </w:rPr>
              <w:t>随机附开盖工具</w:t>
            </w:r>
          </w:p>
        </w:tc>
        <w:tc>
          <w:tcPr>
            <w:tcW w:w="3544" w:type="dxa"/>
            <w:noWrap w:val="0"/>
            <w:vAlign w:val="top"/>
          </w:tcPr>
          <w:p w14:paraId="17CFF206">
            <w:pPr>
              <w:spacing w:line="360" w:lineRule="auto"/>
              <w:contextualSpacing/>
              <w:outlineLvl w:val="1"/>
              <w:rPr>
                <w:rFonts w:hint="eastAsia"/>
                <w:sz w:val="24"/>
              </w:rPr>
            </w:pPr>
            <w:r>
              <w:rPr>
                <w:rFonts w:hint="eastAsia"/>
                <w:sz w:val="24"/>
              </w:rPr>
              <w:t>随服务器打包提供开机箱工具</w:t>
            </w:r>
          </w:p>
        </w:tc>
      </w:tr>
      <w:tr w14:paraId="4A26A7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center"/>
          </w:tcPr>
          <w:p w14:paraId="14A97889">
            <w:pPr>
              <w:spacing w:line="360" w:lineRule="auto"/>
              <w:contextualSpacing/>
              <w:jc w:val="center"/>
              <w:outlineLvl w:val="1"/>
              <w:rPr>
                <w:rFonts w:hint="eastAsia"/>
                <w:sz w:val="24"/>
              </w:rPr>
            </w:pPr>
            <w:r>
              <w:rPr>
                <w:rFonts w:hint="eastAsia"/>
                <w:sz w:val="24"/>
              </w:rPr>
              <w:t>136</w:t>
            </w:r>
          </w:p>
        </w:tc>
        <w:tc>
          <w:tcPr>
            <w:tcW w:w="1276" w:type="dxa"/>
            <w:noWrap w:val="0"/>
            <w:vAlign w:val="center"/>
          </w:tcPr>
          <w:p w14:paraId="722FE50C">
            <w:pPr>
              <w:spacing w:line="360" w:lineRule="auto"/>
              <w:contextualSpacing/>
              <w:jc w:val="center"/>
              <w:outlineLvl w:val="1"/>
              <w:rPr>
                <w:rFonts w:hint="eastAsia"/>
                <w:sz w:val="24"/>
              </w:rPr>
            </w:pPr>
            <w:r>
              <w:rPr>
                <w:rFonts w:hint="eastAsia"/>
                <w:sz w:val="24"/>
              </w:rPr>
              <w:t>服务要求</w:t>
            </w:r>
          </w:p>
        </w:tc>
        <w:tc>
          <w:tcPr>
            <w:tcW w:w="1134" w:type="dxa"/>
            <w:vMerge w:val="continue"/>
            <w:noWrap w:val="0"/>
            <w:vAlign w:val="center"/>
          </w:tcPr>
          <w:p w14:paraId="568D68E4">
            <w:pPr>
              <w:spacing w:line="360" w:lineRule="auto"/>
              <w:contextualSpacing/>
              <w:jc w:val="center"/>
              <w:outlineLvl w:val="1"/>
              <w:rPr>
                <w:rFonts w:hint="eastAsia"/>
                <w:sz w:val="24"/>
              </w:rPr>
            </w:pPr>
          </w:p>
        </w:tc>
        <w:tc>
          <w:tcPr>
            <w:tcW w:w="1701" w:type="dxa"/>
            <w:noWrap w:val="0"/>
            <w:vAlign w:val="center"/>
          </w:tcPr>
          <w:p w14:paraId="062B247D">
            <w:pPr>
              <w:spacing w:line="360" w:lineRule="auto"/>
              <w:contextualSpacing/>
              <w:outlineLvl w:val="1"/>
              <w:rPr>
                <w:rFonts w:hint="eastAsia"/>
                <w:sz w:val="24"/>
              </w:rPr>
            </w:pPr>
            <w:r>
              <w:rPr>
                <w:rFonts w:hint="eastAsia"/>
                <w:sz w:val="24"/>
              </w:rPr>
              <w:t>代码迁移工具</w:t>
            </w:r>
          </w:p>
        </w:tc>
        <w:tc>
          <w:tcPr>
            <w:tcW w:w="3544" w:type="dxa"/>
            <w:noWrap w:val="0"/>
            <w:vAlign w:val="top"/>
          </w:tcPr>
          <w:p w14:paraId="5DF70509">
            <w:pPr>
              <w:spacing w:line="360" w:lineRule="auto"/>
              <w:contextualSpacing/>
              <w:outlineLvl w:val="1"/>
              <w:rPr>
                <w:rFonts w:hint="eastAsia"/>
                <w:sz w:val="24"/>
              </w:rPr>
            </w:pPr>
            <w:r>
              <w:rPr>
                <w:rFonts w:hint="eastAsia"/>
                <w:sz w:val="24"/>
              </w:rPr>
              <w:t>供应商提供从其他 CPU 架构到当前服务器 CPU 架构的软件迁移工具产品，支持软件包迁移评估，对满足产品重构要求的软件包，能重构为当前服务器 CPU 架构的软件包。提供源码迁移功能，检查分析</w:t>
            </w:r>
          </w:p>
          <w:p w14:paraId="658ECB4A">
            <w:pPr>
              <w:spacing w:line="360" w:lineRule="auto"/>
              <w:contextualSpacing/>
              <w:outlineLvl w:val="1"/>
              <w:rPr>
                <w:rFonts w:hint="eastAsia"/>
                <w:sz w:val="24"/>
              </w:rPr>
            </w:pPr>
            <w:r>
              <w:rPr>
                <w:rFonts w:hint="eastAsia"/>
                <w:sz w:val="24"/>
              </w:rPr>
              <w:t>C/C++/Fortran/Go/解释型语言/汇编等源码文件，基于产品功能给出迁移指导</w:t>
            </w:r>
          </w:p>
        </w:tc>
      </w:tr>
      <w:tr w14:paraId="76E4B3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center"/>
          </w:tcPr>
          <w:p w14:paraId="141A4E88">
            <w:pPr>
              <w:spacing w:line="360" w:lineRule="auto"/>
              <w:contextualSpacing/>
              <w:jc w:val="center"/>
              <w:outlineLvl w:val="1"/>
              <w:rPr>
                <w:rFonts w:hint="eastAsia"/>
                <w:sz w:val="24"/>
              </w:rPr>
            </w:pPr>
            <w:r>
              <w:rPr>
                <w:rFonts w:hint="eastAsia"/>
                <w:sz w:val="24"/>
              </w:rPr>
              <w:t>137</w:t>
            </w:r>
          </w:p>
        </w:tc>
        <w:tc>
          <w:tcPr>
            <w:tcW w:w="1276" w:type="dxa"/>
            <w:noWrap w:val="0"/>
            <w:vAlign w:val="center"/>
          </w:tcPr>
          <w:p w14:paraId="180F1AB7">
            <w:pPr>
              <w:spacing w:line="360" w:lineRule="auto"/>
              <w:contextualSpacing/>
              <w:jc w:val="center"/>
              <w:outlineLvl w:val="1"/>
              <w:rPr>
                <w:rFonts w:hint="eastAsia"/>
                <w:sz w:val="24"/>
              </w:rPr>
            </w:pPr>
            <w:r>
              <w:rPr>
                <w:rFonts w:hint="eastAsia"/>
                <w:sz w:val="24"/>
              </w:rPr>
              <w:t>服务要求</w:t>
            </w:r>
          </w:p>
        </w:tc>
        <w:tc>
          <w:tcPr>
            <w:tcW w:w="1134" w:type="dxa"/>
            <w:vMerge w:val="continue"/>
            <w:noWrap w:val="0"/>
            <w:vAlign w:val="center"/>
          </w:tcPr>
          <w:p w14:paraId="2A3E2E92">
            <w:pPr>
              <w:spacing w:line="360" w:lineRule="auto"/>
              <w:contextualSpacing/>
              <w:jc w:val="center"/>
              <w:outlineLvl w:val="1"/>
              <w:rPr>
                <w:rFonts w:hint="eastAsia"/>
                <w:sz w:val="24"/>
              </w:rPr>
            </w:pPr>
          </w:p>
        </w:tc>
        <w:tc>
          <w:tcPr>
            <w:tcW w:w="1701" w:type="dxa"/>
            <w:noWrap w:val="0"/>
            <w:vAlign w:val="center"/>
          </w:tcPr>
          <w:p w14:paraId="735ECA81">
            <w:pPr>
              <w:spacing w:line="360" w:lineRule="auto"/>
              <w:contextualSpacing/>
              <w:outlineLvl w:val="1"/>
              <w:rPr>
                <w:rFonts w:hint="eastAsia"/>
                <w:sz w:val="24"/>
              </w:rPr>
            </w:pPr>
            <w:r>
              <w:rPr>
                <w:rFonts w:hint="eastAsia"/>
                <w:sz w:val="24"/>
              </w:rPr>
              <w:t>性能分析工具</w:t>
            </w:r>
          </w:p>
        </w:tc>
        <w:tc>
          <w:tcPr>
            <w:tcW w:w="3544" w:type="dxa"/>
            <w:noWrap w:val="0"/>
            <w:vAlign w:val="top"/>
          </w:tcPr>
          <w:p w14:paraId="6FDEC18F">
            <w:pPr>
              <w:spacing w:line="360" w:lineRule="auto"/>
              <w:contextualSpacing/>
              <w:outlineLvl w:val="1"/>
              <w:rPr>
                <w:rFonts w:hint="eastAsia"/>
                <w:sz w:val="24"/>
              </w:rPr>
            </w:pPr>
            <w:r>
              <w:rPr>
                <w:rFonts w:hint="eastAsia"/>
                <w:sz w:val="24"/>
              </w:rPr>
              <w:t>供应商提供支持当前服务器 CPU 架构的性能分析工具产品，支持系统性能分析、Java 性能分析和系统诊断，可分析系统或应用在 CPU、内存、IO、网络等方面的性能，并给出优化建议</w:t>
            </w:r>
          </w:p>
        </w:tc>
      </w:tr>
      <w:tr w14:paraId="09AA67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center"/>
          </w:tcPr>
          <w:p w14:paraId="0B96052C">
            <w:pPr>
              <w:spacing w:line="360" w:lineRule="auto"/>
              <w:contextualSpacing/>
              <w:jc w:val="center"/>
              <w:outlineLvl w:val="1"/>
              <w:rPr>
                <w:rFonts w:hint="eastAsia"/>
                <w:sz w:val="24"/>
              </w:rPr>
            </w:pPr>
            <w:r>
              <w:rPr>
                <w:rFonts w:hint="eastAsia"/>
                <w:sz w:val="24"/>
              </w:rPr>
              <w:t>138</w:t>
            </w:r>
          </w:p>
        </w:tc>
        <w:tc>
          <w:tcPr>
            <w:tcW w:w="1276" w:type="dxa"/>
            <w:noWrap w:val="0"/>
            <w:vAlign w:val="center"/>
          </w:tcPr>
          <w:p w14:paraId="566908AB">
            <w:pPr>
              <w:spacing w:line="360" w:lineRule="auto"/>
              <w:contextualSpacing/>
              <w:jc w:val="center"/>
              <w:outlineLvl w:val="1"/>
              <w:rPr>
                <w:rFonts w:hint="eastAsia"/>
                <w:sz w:val="24"/>
              </w:rPr>
            </w:pPr>
            <w:r>
              <w:rPr>
                <w:rFonts w:hint="eastAsia"/>
                <w:sz w:val="24"/>
              </w:rPr>
              <w:t>服务要求</w:t>
            </w:r>
          </w:p>
        </w:tc>
        <w:tc>
          <w:tcPr>
            <w:tcW w:w="1134" w:type="dxa"/>
            <w:vMerge w:val="continue"/>
            <w:noWrap w:val="0"/>
            <w:vAlign w:val="center"/>
          </w:tcPr>
          <w:p w14:paraId="5614A933">
            <w:pPr>
              <w:spacing w:line="360" w:lineRule="auto"/>
              <w:contextualSpacing/>
              <w:jc w:val="center"/>
              <w:outlineLvl w:val="1"/>
              <w:rPr>
                <w:rFonts w:hint="eastAsia"/>
                <w:sz w:val="24"/>
              </w:rPr>
            </w:pPr>
          </w:p>
        </w:tc>
        <w:tc>
          <w:tcPr>
            <w:tcW w:w="1701" w:type="dxa"/>
            <w:noWrap w:val="0"/>
            <w:vAlign w:val="center"/>
          </w:tcPr>
          <w:p w14:paraId="60A980D6">
            <w:pPr>
              <w:spacing w:line="360" w:lineRule="auto"/>
              <w:contextualSpacing/>
              <w:outlineLvl w:val="1"/>
              <w:rPr>
                <w:rFonts w:hint="eastAsia"/>
                <w:sz w:val="24"/>
              </w:rPr>
            </w:pPr>
            <w:r>
              <w:rPr>
                <w:rFonts w:hint="eastAsia"/>
                <w:sz w:val="24"/>
              </w:rPr>
              <w:t>跨架构平台应用兼容</w:t>
            </w:r>
          </w:p>
        </w:tc>
        <w:tc>
          <w:tcPr>
            <w:tcW w:w="3544" w:type="dxa"/>
            <w:noWrap w:val="0"/>
            <w:vAlign w:val="top"/>
          </w:tcPr>
          <w:p w14:paraId="656D2A0B">
            <w:pPr>
              <w:spacing w:line="360" w:lineRule="auto"/>
              <w:contextualSpacing/>
              <w:outlineLvl w:val="1"/>
              <w:rPr>
                <w:rFonts w:hint="eastAsia"/>
                <w:sz w:val="24"/>
              </w:rPr>
            </w:pPr>
            <w:r>
              <w:rPr>
                <w:rFonts w:hint="eastAsia"/>
                <w:sz w:val="24"/>
              </w:rPr>
              <w:t>跨 CPU 架构平台应用兼容工具，可兼容一种或者一种以上不同架构平台的应用</w:t>
            </w:r>
          </w:p>
        </w:tc>
      </w:tr>
      <w:tr w14:paraId="05376D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center"/>
          </w:tcPr>
          <w:p w14:paraId="6611B5F9">
            <w:pPr>
              <w:spacing w:line="360" w:lineRule="auto"/>
              <w:contextualSpacing/>
              <w:jc w:val="center"/>
              <w:outlineLvl w:val="1"/>
              <w:rPr>
                <w:rFonts w:hint="eastAsia"/>
                <w:sz w:val="24"/>
              </w:rPr>
            </w:pPr>
            <w:r>
              <w:rPr>
                <w:rFonts w:hint="eastAsia"/>
                <w:sz w:val="24"/>
              </w:rPr>
              <w:t>139</w:t>
            </w:r>
          </w:p>
        </w:tc>
        <w:tc>
          <w:tcPr>
            <w:tcW w:w="1276" w:type="dxa"/>
            <w:noWrap w:val="0"/>
            <w:vAlign w:val="center"/>
          </w:tcPr>
          <w:p w14:paraId="4C064BFD">
            <w:pPr>
              <w:spacing w:line="360" w:lineRule="auto"/>
              <w:contextualSpacing/>
              <w:jc w:val="center"/>
              <w:outlineLvl w:val="1"/>
              <w:rPr>
                <w:rFonts w:hint="eastAsia"/>
                <w:sz w:val="24"/>
              </w:rPr>
            </w:pPr>
            <w:bookmarkStart w:id="17" w:name="OLE_LINK22"/>
            <w:r>
              <w:rPr>
                <w:rFonts w:hint="eastAsia"/>
                <w:sz w:val="24"/>
              </w:rPr>
              <w:t>服务要求</w:t>
            </w:r>
            <w:bookmarkEnd w:id="17"/>
          </w:p>
        </w:tc>
        <w:tc>
          <w:tcPr>
            <w:tcW w:w="1134" w:type="dxa"/>
            <w:vMerge w:val="continue"/>
            <w:noWrap w:val="0"/>
            <w:vAlign w:val="center"/>
          </w:tcPr>
          <w:p w14:paraId="19514B57">
            <w:pPr>
              <w:spacing w:line="360" w:lineRule="auto"/>
              <w:contextualSpacing/>
              <w:jc w:val="center"/>
              <w:outlineLvl w:val="1"/>
              <w:rPr>
                <w:rFonts w:hint="eastAsia"/>
                <w:sz w:val="24"/>
              </w:rPr>
            </w:pPr>
          </w:p>
        </w:tc>
        <w:tc>
          <w:tcPr>
            <w:tcW w:w="1701" w:type="dxa"/>
            <w:noWrap w:val="0"/>
            <w:vAlign w:val="center"/>
          </w:tcPr>
          <w:p w14:paraId="4993490A">
            <w:pPr>
              <w:spacing w:line="360" w:lineRule="auto"/>
              <w:contextualSpacing/>
              <w:outlineLvl w:val="1"/>
              <w:rPr>
                <w:rFonts w:hint="eastAsia"/>
                <w:sz w:val="24"/>
              </w:rPr>
            </w:pPr>
            <w:r>
              <w:rPr>
                <w:rFonts w:hint="eastAsia"/>
                <w:sz w:val="24"/>
              </w:rPr>
              <w:t>★管理软件</w:t>
            </w:r>
          </w:p>
        </w:tc>
        <w:tc>
          <w:tcPr>
            <w:tcW w:w="3544" w:type="dxa"/>
            <w:noWrap w:val="0"/>
            <w:vAlign w:val="top"/>
          </w:tcPr>
          <w:p w14:paraId="2A1C330E">
            <w:pPr>
              <w:spacing w:line="360" w:lineRule="auto"/>
              <w:contextualSpacing/>
              <w:outlineLvl w:val="1"/>
              <w:rPr>
                <w:rFonts w:hint="eastAsia"/>
                <w:sz w:val="24"/>
              </w:rPr>
            </w:pPr>
            <w:r>
              <w:rPr>
                <w:rFonts w:hint="eastAsia"/>
                <w:sz w:val="24"/>
              </w:rPr>
              <w:t>具备资源管理、系统管理、性能监控、健康监控、基于网络控制、报警设置功能</w:t>
            </w:r>
          </w:p>
        </w:tc>
      </w:tr>
      <w:tr w14:paraId="4B4D26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center"/>
          </w:tcPr>
          <w:p w14:paraId="4B6747E6">
            <w:pPr>
              <w:spacing w:line="360" w:lineRule="auto"/>
              <w:contextualSpacing/>
              <w:jc w:val="center"/>
              <w:outlineLvl w:val="1"/>
              <w:rPr>
                <w:rFonts w:hint="eastAsia"/>
                <w:sz w:val="24"/>
              </w:rPr>
            </w:pPr>
            <w:r>
              <w:rPr>
                <w:rFonts w:hint="eastAsia"/>
                <w:sz w:val="24"/>
              </w:rPr>
              <w:t>140</w:t>
            </w:r>
          </w:p>
        </w:tc>
        <w:tc>
          <w:tcPr>
            <w:tcW w:w="1276" w:type="dxa"/>
            <w:noWrap w:val="0"/>
            <w:vAlign w:val="center"/>
          </w:tcPr>
          <w:p w14:paraId="3FF86CED">
            <w:pPr>
              <w:spacing w:line="360" w:lineRule="auto"/>
              <w:contextualSpacing/>
              <w:jc w:val="center"/>
              <w:outlineLvl w:val="1"/>
              <w:rPr>
                <w:rFonts w:hint="eastAsia"/>
                <w:sz w:val="24"/>
              </w:rPr>
            </w:pPr>
            <w:r>
              <w:rPr>
                <w:rFonts w:hint="eastAsia"/>
                <w:sz w:val="24"/>
              </w:rPr>
              <w:t>服务要求</w:t>
            </w:r>
          </w:p>
        </w:tc>
        <w:tc>
          <w:tcPr>
            <w:tcW w:w="1134" w:type="dxa"/>
            <w:vMerge w:val="restart"/>
            <w:noWrap w:val="0"/>
            <w:vAlign w:val="center"/>
          </w:tcPr>
          <w:p w14:paraId="02F30226">
            <w:pPr>
              <w:spacing w:line="360" w:lineRule="auto"/>
              <w:contextualSpacing/>
              <w:jc w:val="center"/>
              <w:outlineLvl w:val="1"/>
              <w:rPr>
                <w:rFonts w:hint="eastAsia"/>
                <w:sz w:val="24"/>
              </w:rPr>
            </w:pPr>
            <w:r>
              <w:rPr>
                <w:rFonts w:hint="eastAsia"/>
                <w:sz w:val="24"/>
              </w:rPr>
              <w:t>增值服务</w:t>
            </w:r>
          </w:p>
        </w:tc>
        <w:tc>
          <w:tcPr>
            <w:tcW w:w="1701" w:type="dxa"/>
            <w:noWrap w:val="0"/>
            <w:vAlign w:val="center"/>
          </w:tcPr>
          <w:p w14:paraId="07B73F19">
            <w:pPr>
              <w:spacing w:line="360" w:lineRule="auto"/>
              <w:contextualSpacing/>
              <w:outlineLvl w:val="1"/>
              <w:rPr>
                <w:rFonts w:hint="eastAsia"/>
                <w:sz w:val="24"/>
              </w:rPr>
            </w:pPr>
            <w:r>
              <w:rPr>
                <w:rFonts w:hint="eastAsia"/>
                <w:sz w:val="24"/>
              </w:rPr>
              <w:t>★厂家升级产品软件与扩容服务</w:t>
            </w:r>
          </w:p>
        </w:tc>
        <w:tc>
          <w:tcPr>
            <w:tcW w:w="3544" w:type="dxa"/>
            <w:noWrap w:val="0"/>
            <w:vAlign w:val="top"/>
          </w:tcPr>
          <w:p w14:paraId="570105FD">
            <w:pPr>
              <w:spacing w:line="360" w:lineRule="auto"/>
              <w:contextualSpacing/>
              <w:outlineLvl w:val="1"/>
              <w:rPr>
                <w:rFonts w:hint="eastAsia"/>
                <w:sz w:val="24"/>
              </w:rPr>
            </w:pPr>
            <w:r>
              <w:rPr>
                <w:rFonts w:hint="eastAsia"/>
                <w:sz w:val="24"/>
              </w:rPr>
              <w:t>供应商提供原厂级的部件/软件产品升级和扩容能力</w:t>
            </w:r>
          </w:p>
        </w:tc>
      </w:tr>
      <w:tr w14:paraId="4ACBB8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center"/>
          </w:tcPr>
          <w:p w14:paraId="3E8E74EB">
            <w:pPr>
              <w:spacing w:line="360" w:lineRule="auto"/>
              <w:contextualSpacing/>
              <w:jc w:val="center"/>
              <w:outlineLvl w:val="1"/>
              <w:rPr>
                <w:rFonts w:hint="eastAsia"/>
                <w:sz w:val="24"/>
              </w:rPr>
            </w:pPr>
            <w:r>
              <w:rPr>
                <w:rFonts w:hint="eastAsia"/>
                <w:sz w:val="24"/>
              </w:rPr>
              <w:t>141</w:t>
            </w:r>
          </w:p>
        </w:tc>
        <w:tc>
          <w:tcPr>
            <w:tcW w:w="1276" w:type="dxa"/>
            <w:noWrap w:val="0"/>
            <w:vAlign w:val="center"/>
          </w:tcPr>
          <w:p w14:paraId="2793CBD4">
            <w:pPr>
              <w:spacing w:line="360" w:lineRule="auto"/>
              <w:contextualSpacing/>
              <w:jc w:val="center"/>
              <w:outlineLvl w:val="1"/>
              <w:rPr>
                <w:rFonts w:hint="eastAsia"/>
                <w:sz w:val="24"/>
              </w:rPr>
            </w:pPr>
            <w:r>
              <w:rPr>
                <w:rFonts w:hint="eastAsia"/>
                <w:sz w:val="24"/>
              </w:rPr>
              <w:t>服务要求</w:t>
            </w:r>
          </w:p>
        </w:tc>
        <w:tc>
          <w:tcPr>
            <w:tcW w:w="1134" w:type="dxa"/>
            <w:vMerge w:val="continue"/>
            <w:noWrap w:val="0"/>
            <w:vAlign w:val="center"/>
          </w:tcPr>
          <w:p w14:paraId="6CE5D6C4">
            <w:pPr>
              <w:spacing w:line="360" w:lineRule="auto"/>
              <w:contextualSpacing/>
              <w:jc w:val="center"/>
              <w:outlineLvl w:val="1"/>
              <w:rPr>
                <w:rFonts w:hint="eastAsia"/>
                <w:sz w:val="24"/>
              </w:rPr>
            </w:pPr>
          </w:p>
        </w:tc>
        <w:tc>
          <w:tcPr>
            <w:tcW w:w="1701" w:type="dxa"/>
            <w:noWrap w:val="0"/>
            <w:vAlign w:val="center"/>
          </w:tcPr>
          <w:p w14:paraId="40ECAC0A">
            <w:pPr>
              <w:spacing w:line="360" w:lineRule="auto"/>
              <w:contextualSpacing/>
              <w:outlineLvl w:val="1"/>
              <w:rPr>
                <w:rFonts w:hint="eastAsia"/>
                <w:sz w:val="24"/>
              </w:rPr>
            </w:pPr>
            <w:r>
              <w:rPr>
                <w:rFonts w:hint="eastAsia"/>
                <w:sz w:val="24"/>
              </w:rPr>
              <w:t>服务保障升级</w:t>
            </w:r>
          </w:p>
        </w:tc>
        <w:tc>
          <w:tcPr>
            <w:tcW w:w="3544" w:type="dxa"/>
            <w:noWrap w:val="0"/>
            <w:vAlign w:val="top"/>
          </w:tcPr>
          <w:p w14:paraId="4B7F948B">
            <w:pPr>
              <w:spacing w:line="360" w:lineRule="auto"/>
              <w:contextualSpacing/>
              <w:outlineLvl w:val="1"/>
              <w:rPr>
                <w:rFonts w:hint="eastAsia"/>
                <w:sz w:val="24"/>
              </w:rPr>
            </w:pPr>
            <w:r>
              <w:rPr>
                <w:rFonts w:hint="eastAsia"/>
                <w:sz w:val="24"/>
              </w:rPr>
              <w:t>供应商有偿提供远程技术支持、软件授权服务、备件更换服务、现场支承服务</w:t>
            </w:r>
          </w:p>
        </w:tc>
      </w:tr>
      <w:tr w14:paraId="18659F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center"/>
          </w:tcPr>
          <w:p w14:paraId="236B0F2C">
            <w:pPr>
              <w:spacing w:line="360" w:lineRule="auto"/>
              <w:contextualSpacing/>
              <w:jc w:val="center"/>
              <w:outlineLvl w:val="1"/>
              <w:rPr>
                <w:rFonts w:hint="eastAsia"/>
                <w:sz w:val="24"/>
              </w:rPr>
            </w:pPr>
            <w:r>
              <w:rPr>
                <w:rFonts w:hint="eastAsia"/>
                <w:sz w:val="24"/>
              </w:rPr>
              <w:t>142</w:t>
            </w:r>
          </w:p>
        </w:tc>
        <w:tc>
          <w:tcPr>
            <w:tcW w:w="1276" w:type="dxa"/>
            <w:noWrap w:val="0"/>
            <w:vAlign w:val="center"/>
          </w:tcPr>
          <w:p w14:paraId="0C2437AD">
            <w:pPr>
              <w:spacing w:line="360" w:lineRule="auto"/>
              <w:contextualSpacing/>
              <w:jc w:val="center"/>
              <w:outlineLvl w:val="1"/>
              <w:rPr>
                <w:rFonts w:hint="eastAsia"/>
                <w:sz w:val="24"/>
              </w:rPr>
            </w:pPr>
            <w:r>
              <w:rPr>
                <w:rFonts w:hint="eastAsia"/>
                <w:sz w:val="24"/>
              </w:rPr>
              <w:t>服务要求</w:t>
            </w:r>
          </w:p>
        </w:tc>
        <w:tc>
          <w:tcPr>
            <w:tcW w:w="1134" w:type="dxa"/>
            <w:vMerge w:val="continue"/>
            <w:noWrap w:val="0"/>
            <w:vAlign w:val="center"/>
          </w:tcPr>
          <w:p w14:paraId="6786FB24">
            <w:pPr>
              <w:spacing w:line="360" w:lineRule="auto"/>
              <w:contextualSpacing/>
              <w:jc w:val="center"/>
              <w:outlineLvl w:val="1"/>
              <w:rPr>
                <w:rFonts w:hint="eastAsia"/>
                <w:sz w:val="24"/>
              </w:rPr>
            </w:pPr>
          </w:p>
        </w:tc>
        <w:tc>
          <w:tcPr>
            <w:tcW w:w="1701" w:type="dxa"/>
            <w:noWrap w:val="0"/>
            <w:vAlign w:val="center"/>
          </w:tcPr>
          <w:p w14:paraId="12D40696">
            <w:pPr>
              <w:spacing w:line="360" w:lineRule="auto"/>
              <w:contextualSpacing/>
              <w:outlineLvl w:val="1"/>
              <w:rPr>
                <w:rFonts w:hint="eastAsia"/>
                <w:sz w:val="24"/>
              </w:rPr>
            </w:pPr>
            <w:r>
              <w:rPr>
                <w:rFonts w:hint="eastAsia"/>
                <w:sz w:val="24"/>
              </w:rPr>
              <w:t>★提供上门服务</w:t>
            </w:r>
          </w:p>
        </w:tc>
        <w:tc>
          <w:tcPr>
            <w:tcW w:w="3544" w:type="dxa"/>
            <w:noWrap w:val="0"/>
            <w:vAlign w:val="top"/>
          </w:tcPr>
          <w:p w14:paraId="5DB02B2A">
            <w:pPr>
              <w:spacing w:line="360" w:lineRule="auto"/>
              <w:contextualSpacing/>
              <w:outlineLvl w:val="1"/>
              <w:rPr>
                <w:rFonts w:hint="eastAsia"/>
                <w:sz w:val="24"/>
              </w:rPr>
            </w:pPr>
            <w:r>
              <w:rPr>
                <w:rFonts w:hint="eastAsia"/>
                <w:sz w:val="24"/>
              </w:rPr>
              <w:t>供应商具备提供上门服务的能力</w:t>
            </w:r>
          </w:p>
        </w:tc>
      </w:tr>
      <w:tr w14:paraId="27CA26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center"/>
          </w:tcPr>
          <w:p w14:paraId="24B0D977">
            <w:pPr>
              <w:spacing w:line="360" w:lineRule="auto"/>
              <w:contextualSpacing/>
              <w:jc w:val="center"/>
              <w:outlineLvl w:val="1"/>
              <w:rPr>
                <w:rFonts w:hint="eastAsia"/>
                <w:sz w:val="24"/>
              </w:rPr>
            </w:pPr>
            <w:r>
              <w:rPr>
                <w:rFonts w:hint="eastAsia"/>
                <w:sz w:val="24"/>
              </w:rPr>
              <w:t>143</w:t>
            </w:r>
          </w:p>
        </w:tc>
        <w:tc>
          <w:tcPr>
            <w:tcW w:w="1276" w:type="dxa"/>
            <w:noWrap w:val="0"/>
            <w:vAlign w:val="center"/>
          </w:tcPr>
          <w:p w14:paraId="6AA05BCC">
            <w:pPr>
              <w:spacing w:line="360" w:lineRule="auto"/>
              <w:contextualSpacing/>
              <w:jc w:val="center"/>
              <w:outlineLvl w:val="1"/>
              <w:rPr>
                <w:rFonts w:hint="eastAsia"/>
                <w:sz w:val="24"/>
              </w:rPr>
            </w:pPr>
            <w:r>
              <w:rPr>
                <w:rFonts w:hint="eastAsia"/>
                <w:sz w:val="24"/>
              </w:rPr>
              <w:t>服务要求</w:t>
            </w:r>
          </w:p>
        </w:tc>
        <w:tc>
          <w:tcPr>
            <w:tcW w:w="1134" w:type="dxa"/>
            <w:vMerge w:val="continue"/>
            <w:noWrap w:val="0"/>
            <w:vAlign w:val="center"/>
          </w:tcPr>
          <w:p w14:paraId="12B9A21B">
            <w:pPr>
              <w:spacing w:line="360" w:lineRule="auto"/>
              <w:contextualSpacing/>
              <w:jc w:val="center"/>
              <w:outlineLvl w:val="1"/>
              <w:rPr>
                <w:rFonts w:hint="eastAsia"/>
                <w:sz w:val="24"/>
              </w:rPr>
            </w:pPr>
          </w:p>
        </w:tc>
        <w:tc>
          <w:tcPr>
            <w:tcW w:w="1701" w:type="dxa"/>
            <w:noWrap w:val="0"/>
            <w:vAlign w:val="center"/>
          </w:tcPr>
          <w:p w14:paraId="5BEBC929">
            <w:pPr>
              <w:spacing w:line="360" w:lineRule="auto"/>
              <w:contextualSpacing/>
              <w:outlineLvl w:val="1"/>
              <w:rPr>
                <w:rFonts w:hint="eastAsia"/>
                <w:sz w:val="24"/>
              </w:rPr>
            </w:pPr>
            <w:r>
              <w:rPr>
                <w:rFonts w:hint="eastAsia"/>
                <w:sz w:val="24"/>
              </w:rPr>
              <w:t>业务场景性能优化服务及整体架构升级服务</w:t>
            </w:r>
          </w:p>
        </w:tc>
        <w:tc>
          <w:tcPr>
            <w:tcW w:w="3544" w:type="dxa"/>
            <w:noWrap w:val="0"/>
            <w:vAlign w:val="top"/>
          </w:tcPr>
          <w:p w14:paraId="2E454033">
            <w:pPr>
              <w:spacing w:line="360" w:lineRule="auto"/>
              <w:contextualSpacing/>
              <w:outlineLvl w:val="1"/>
              <w:rPr>
                <w:rFonts w:hint="eastAsia"/>
                <w:sz w:val="24"/>
              </w:rPr>
            </w:pPr>
            <w:r>
              <w:rPr>
                <w:rFonts w:hint="eastAsia"/>
                <w:sz w:val="24"/>
              </w:rPr>
              <w:t>供应商提供针对特定业务场景性能优化服务及整体架构升级服务</w:t>
            </w:r>
          </w:p>
        </w:tc>
      </w:tr>
      <w:tr w14:paraId="48FE91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center"/>
          </w:tcPr>
          <w:p w14:paraId="1DF2C1A9">
            <w:pPr>
              <w:spacing w:line="360" w:lineRule="auto"/>
              <w:contextualSpacing/>
              <w:jc w:val="center"/>
              <w:outlineLvl w:val="1"/>
              <w:rPr>
                <w:rFonts w:hint="eastAsia"/>
                <w:sz w:val="24"/>
              </w:rPr>
            </w:pPr>
            <w:r>
              <w:rPr>
                <w:rFonts w:hint="eastAsia"/>
                <w:sz w:val="24"/>
              </w:rPr>
              <w:t>144</w:t>
            </w:r>
          </w:p>
        </w:tc>
        <w:tc>
          <w:tcPr>
            <w:tcW w:w="1276" w:type="dxa"/>
            <w:noWrap w:val="0"/>
            <w:vAlign w:val="center"/>
          </w:tcPr>
          <w:p w14:paraId="157F87E2">
            <w:pPr>
              <w:spacing w:line="360" w:lineRule="auto"/>
              <w:contextualSpacing/>
              <w:jc w:val="center"/>
              <w:outlineLvl w:val="1"/>
              <w:rPr>
                <w:rFonts w:hint="eastAsia"/>
                <w:sz w:val="24"/>
              </w:rPr>
            </w:pPr>
            <w:r>
              <w:rPr>
                <w:rFonts w:hint="eastAsia"/>
                <w:sz w:val="24"/>
              </w:rPr>
              <w:t>服务要求</w:t>
            </w:r>
          </w:p>
        </w:tc>
        <w:tc>
          <w:tcPr>
            <w:tcW w:w="1134" w:type="dxa"/>
            <w:vMerge w:val="restart"/>
            <w:noWrap w:val="0"/>
            <w:vAlign w:val="center"/>
          </w:tcPr>
          <w:p w14:paraId="04C50F5D">
            <w:pPr>
              <w:spacing w:line="360" w:lineRule="auto"/>
              <w:contextualSpacing/>
              <w:jc w:val="center"/>
              <w:outlineLvl w:val="1"/>
              <w:rPr>
                <w:rFonts w:hint="eastAsia"/>
                <w:sz w:val="24"/>
              </w:rPr>
            </w:pPr>
            <w:r>
              <w:rPr>
                <w:rFonts w:hint="eastAsia"/>
                <w:sz w:val="24"/>
              </w:rPr>
              <w:t>供应链质量</w:t>
            </w:r>
          </w:p>
        </w:tc>
        <w:tc>
          <w:tcPr>
            <w:tcW w:w="1701" w:type="dxa"/>
            <w:noWrap w:val="0"/>
            <w:vAlign w:val="center"/>
          </w:tcPr>
          <w:p w14:paraId="4AEF1946">
            <w:pPr>
              <w:spacing w:line="360" w:lineRule="auto"/>
              <w:contextualSpacing/>
              <w:outlineLvl w:val="1"/>
              <w:rPr>
                <w:rFonts w:hint="eastAsia"/>
                <w:sz w:val="24"/>
              </w:rPr>
            </w:pPr>
            <w:r>
              <w:rPr>
                <w:rFonts w:hint="eastAsia"/>
                <w:sz w:val="24"/>
              </w:rPr>
              <w:t>★抗干扰性</w:t>
            </w:r>
          </w:p>
        </w:tc>
        <w:tc>
          <w:tcPr>
            <w:tcW w:w="3544" w:type="dxa"/>
            <w:noWrap w:val="0"/>
            <w:vAlign w:val="top"/>
          </w:tcPr>
          <w:p w14:paraId="6DF7AFE8">
            <w:pPr>
              <w:spacing w:line="360" w:lineRule="auto"/>
              <w:contextualSpacing/>
              <w:outlineLvl w:val="1"/>
              <w:rPr>
                <w:rFonts w:hint="eastAsia"/>
                <w:sz w:val="24"/>
              </w:rPr>
            </w:pPr>
            <w:r>
              <w:rPr>
                <w:rFonts w:hint="eastAsia"/>
                <w:sz w:val="24"/>
              </w:rPr>
              <w:t>当产品部件出现供应风险时，应通知客户并提供风险应对方案确保产品的服务保障，必要时应停止相关受影响产品的销售</w:t>
            </w:r>
          </w:p>
        </w:tc>
      </w:tr>
      <w:tr w14:paraId="5F643E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center"/>
          </w:tcPr>
          <w:p w14:paraId="2EB88A63">
            <w:pPr>
              <w:spacing w:line="360" w:lineRule="auto"/>
              <w:contextualSpacing/>
              <w:jc w:val="center"/>
              <w:outlineLvl w:val="1"/>
              <w:rPr>
                <w:rFonts w:hint="eastAsia"/>
                <w:sz w:val="24"/>
              </w:rPr>
            </w:pPr>
            <w:r>
              <w:rPr>
                <w:rFonts w:hint="eastAsia"/>
                <w:sz w:val="24"/>
              </w:rPr>
              <w:t>145</w:t>
            </w:r>
          </w:p>
        </w:tc>
        <w:tc>
          <w:tcPr>
            <w:tcW w:w="1276" w:type="dxa"/>
            <w:noWrap w:val="0"/>
            <w:vAlign w:val="center"/>
          </w:tcPr>
          <w:p w14:paraId="7FED0C79">
            <w:pPr>
              <w:spacing w:line="360" w:lineRule="auto"/>
              <w:contextualSpacing/>
              <w:jc w:val="center"/>
              <w:outlineLvl w:val="1"/>
              <w:rPr>
                <w:rFonts w:hint="eastAsia"/>
                <w:sz w:val="24"/>
              </w:rPr>
            </w:pPr>
            <w:r>
              <w:rPr>
                <w:rFonts w:hint="eastAsia"/>
                <w:sz w:val="24"/>
              </w:rPr>
              <w:t>服务要求</w:t>
            </w:r>
          </w:p>
        </w:tc>
        <w:tc>
          <w:tcPr>
            <w:tcW w:w="1134" w:type="dxa"/>
            <w:vMerge w:val="continue"/>
            <w:noWrap w:val="0"/>
            <w:vAlign w:val="center"/>
          </w:tcPr>
          <w:p w14:paraId="7B8342F2">
            <w:pPr>
              <w:spacing w:line="360" w:lineRule="auto"/>
              <w:contextualSpacing/>
              <w:jc w:val="center"/>
              <w:outlineLvl w:val="1"/>
              <w:rPr>
                <w:rFonts w:hint="eastAsia"/>
                <w:sz w:val="24"/>
              </w:rPr>
            </w:pPr>
          </w:p>
        </w:tc>
        <w:tc>
          <w:tcPr>
            <w:tcW w:w="1701" w:type="dxa"/>
            <w:noWrap w:val="0"/>
            <w:vAlign w:val="center"/>
          </w:tcPr>
          <w:p w14:paraId="331B12D6">
            <w:pPr>
              <w:spacing w:line="360" w:lineRule="auto"/>
              <w:contextualSpacing/>
              <w:outlineLvl w:val="1"/>
              <w:rPr>
                <w:rFonts w:hint="eastAsia"/>
                <w:sz w:val="24"/>
              </w:rPr>
            </w:pPr>
            <w:r>
              <w:rPr>
                <w:rFonts w:hint="eastAsia"/>
                <w:sz w:val="24"/>
              </w:rPr>
              <w:t>★供应能力证明</w:t>
            </w:r>
          </w:p>
        </w:tc>
        <w:tc>
          <w:tcPr>
            <w:tcW w:w="3544" w:type="dxa"/>
            <w:noWrap w:val="0"/>
            <w:vAlign w:val="top"/>
          </w:tcPr>
          <w:p w14:paraId="069580A3">
            <w:pPr>
              <w:spacing w:line="360" w:lineRule="auto"/>
              <w:contextualSpacing/>
              <w:outlineLvl w:val="1"/>
              <w:rPr>
                <w:rFonts w:hint="eastAsia"/>
                <w:sz w:val="24"/>
              </w:rPr>
            </w:pPr>
            <w:r>
              <w:rPr>
                <w:rFonts w:hint="eastAsia"/>
                <w:sz w:val="24"/>
              </w:rPr>
              <w:t>供应商提供供应链稳定承诺书，确保产品的部件在产品服务周期内稳定供货</w:t>
            </w:r>
          </w:p>
        </w:tc>
      </w:tr>
      <w:tr w14:paraId="0A8C10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center"/>
          </w:tcPr>
          <w:p w14:paraId="6C987F83">
            <w:pPr>
              <w:spacing w:line="360" w:lineRule="auto"/>
              <w:contextualSpacing/>
              <w:jc w:val="center"/>
              <w:outlineLvl w:val="1"/>
              <w:rPr>
                <w:rFonts w:hint="eastAsia"/>
                <w:sz w:val="24"/>
              </w:rPr>
            </w:pPr>
            <w:r>
              <w:rPr>
                <w:rFonts w:hint="eastAsia"/>
                <w:sz w:val="24"/>
              </w:rPr>
              <w:t>146</w:t>
            </w:r>
          </w:p>
        </w:tc>
        <w:tc>
          <w:tcPr>
            <w:tcW w:w="1276" w:type="dxa"/>
            <w:noWrap w:val="0"/>
            <w:vAlign w:val="center"/>
          </w:tcPr>
          <w:p w14:paraId="27BC67C3">
            <w:pPr>
              <w:spacing w:line="360" w:lineRule="auto"/>
              <w:contextualSpacing/>
              <w:jc w:val="center"/>
              <w:outlineLvl w:val="1"/>
              <w:rPr>
                <w:rFonts w:hint="eastAsia"/>
                <w:sz w:val="24"/>
              </w:rPr>
            </w:pPr>
            <w:r>
              <w:rPr>
                <w:rFonts w:hint="eastAsia"/>
                <w:sz w:val="24"/>
              </w:rPr>
              <w:t>新增兼容性要求</w:t>
            </w:r>
          </w:p>
        </w:tc>
        <w:tc>
          <w:tcPr>
            <w:tcW w:w="1134" w:type="dxa"/>
            <w:noWrap w:val="0"/>
            <w:vAlign w:val="center"/>
          </w:tcPr>
          <w:p w14:paraId="4F9ACC94">
            <w:pPr>
              <w:spacing w:line="360" w:lineRule="auto"/>
              <w:contextualSpacing/>
              <w:jc w:val="center"/>
              <w:outlineLvl w:val="1"/>
              <w:rPr>
                <w:rFonts w:hint="eastAsia"/>
                <w:sz w:val="24"/>
              </w:rPr>
            </w:pPr>
            <w:r>
              <w:rPr>
                <w:rFonts w:hint="eastAsia"/>
                <w:sz w:val="24"/>
              </w:rPr>
              <w:t>部件兼容性要求</w:t>
            </w:r>
          </w:p>
        </w:tc>
        <w:tc>
          <w:tcPr>
            <w:tcW w:w="1701" w:type="dxa"/>
            <w:noWrap w:val="0"/>
            <w:vAlign w:val="center"/>
          </w:tcPr>
          <w:p w14:paraId="6AF6F43F">
            <w:pPr>
              <w:spacing w:line="360" w:lineRule="auto"/>
              <w:contextualSpacing/>
              <w:outlineLvl w:val="1"/>
              <w:rPr>
                <w:rFonts w:hint="eastAsia"/>
                <w:sz w:val="24"/>
              </w:rPr>
            </w:pPr>
            <w:r>
              <w:rPr>
                <w:rFonts w:hint="eastAsia"/>
                <w:sz w:val="24"/>
              </w:rPr>
              <w:t>网卡兼容性</w:t>
            </w:r>
          </w:p>
        </w:tc>
        <w:tc>
          <w:tcPr>
            <w:tcW w:w="3544" w:type="dxa"/>
            <w:noWrap w:val="0"/>
            <w:vAlign w:val="top"/>
          </w:tcPr>
          <w:p w14:paraId="1A6485A6">
            <w:pPr>
              <w:spacing w:line="360" w:lineRule="auto"/>
              <w:contextualSpacing/>
              <w:outlineLvl w:val="1"/>
              <w:rPr>
                <w:rFonts w:hint="eastAsia"/>
                <w:sz w:val="24"/>
              </w:rPr>
            </w:pPr>
            <w:r>
              <w:rPr>
                <w:rFonts w:hint="eastAsia"/>
                <w:sz w:val="24"/>
              </w:rPr>
              <w:t>支持网络唤醒、边带管理功能</w:t>
            </w:r>
          </w:p>
        </w:tc>
      </w:tr>
    </w:tbl>
    <w:p w14:paraId="2B2AF3CC">
      <w:pPr>
        <w:spacing w:line="360" w:lineRule="auto"/>
        <w:contextualSpacing/>
        <w:outlineLvl w:val="1"/>
        <w:rPr>
          <w:sz w:val="24"/>
        </w:rPr>
      </w:pPr>
    </w:p>
    <w:p w14:paraId="0E706191">
      <w:pPr>
        <w:spacing w:line="360" w:lineRule="auto"/>
        <w:contextualSpacing/>
        <w:outlineLvl w:val="1"/>
        <w:rPr>
          <w:rFonts w:hint="eastAsia"/>
          <w:sz w:val="24"/>
        </w:rPr>
      </w:pPr>
      <w:r>
        <w:rPr>
          <w:rFonts w:hint="eastAsia"/>
          <w:sz w:val="24"/>
        </w:rPr>
        <w:t>国产流媒体服务器：</w:t>
      </w:r>
    </w:p>
    <w:tbl>
      <w:tblPr>
        <w:tblStyle w:val="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86"/>
        <w:gridCol w:w="1171"/>
        <w:gridCol w:w="1338"/>
        <w:gridCol w:w="1633"/>
        <w:gridCol w:w="3594"/>
      </w:tblGrid>
      <w:tr w14:paraId="436814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86" w:type="dxa"/>
            <w:noWrap w:val="0"/>
            <w:vAlign w:val="center"/>
          </w:tcPr>
          <w:p w14:paraId="6F309DD7">
            <w:pPr>
              <w:spacing w:line="360" w:lineRule="auto"/>
              <w:contextualSpacing/>
              <w:jc w:val="center"/>
              <w:outlineLvl w:val="1"/>
              <w:rPr>
                <w:rFonts w:hint="eastAsia"/>
                <w:b/>
                <w:bCs/>
                <w:sz w:val="24"/>
              </w:rPr>
            </w:pPr>
            <w:r>
              <w:rPr>
                <w:rFonts w:hint="eastAsia"/>
                <w:b/>
                <w:bCs/>
                <w:sz w:val="24"/>
              </w:rPr>
              <w:t>序号</w:t>
            </w:r>
          </w:p>
        </w:tc>
        <w:tc>
          <w:tcPr>
            <w:tcW w:w="1171" w:type="dxa"/>
            <w:noWrap w:val="0"/>
            <w:vAlign w:val="center"/>
          </w:tcPr>
          <w:p w14:paraId="12393D29">
            <w:pPr>
              <w:spacing w:line="360" w:lineRule="auto"/>
              <w:contextualSpacing/>
              <w:jc w:val="center"/>
              <w:outlineLvl w:val="1"/>
              <w:rPr>
                <w:rFonts w:hint="eastAsia"/>
                <w:b/>
                <w:bCs/>
                <w:sz w:val="24"/>
              </w:rPr>
            </w:pPr>
            <w:r>
              <w:rPr>
                <w:rFonts w:hint="eastAsia"/>
                <w:b/>
                <w:bCs/>
                <w:sz w:val="24"/>
              </w:rPr>
              <w:t>指标分类</w:t>
            </w:r>
          </w:p>
        </w:tc>
        <w:tc>
          <w:tcPr>
            <w:tcW w:w="1338" w:type="dxa"/>
            <w:noWrap w:val="0"/>
            <w:vAlign w:val="center"/>
          </w:tcPr>
          <w:p w14:paraId="15730A38">
            <w:pPr>
              <w:spacing w:line="360" w:lineRule="auto"/>
              <w:contextualSpacing/>
              <w:jc w:val="center"/>
              <w:outlineLvl w:val="1"/>
              <w:rPr>
                <w:rFonts w:hint="eastAsia"/>
                <w:b/>
                <w:bCs/>
                <w:sz w:val="24"/>
              </w:rPr>
            </w:pPr>
            <w:r>
              <w:rPr>
                <w:rFonts w:hint="eastAsia"/>
                <w:b/>
                <w:bCs/>
                <w:sz w:val="24"/>
              </w:rPr>
              <w:t>一级指标</w:t>
            </w:r>
          </w:p>
        </w:tc>
        <w:tc>
          <w:tcPr>
            <w:tcW w:w="1633" w:type="dxa"/>
            <w:noWrap w:val="0"/>
            <w:vAlign w:val="center"/>
          </w:tcPr>
          <w:p w14:paraId="6AC0749C">
            <w:pPr>
              <w:spacing w:line="360" w:lineRule="auto"/>
              <w:contextualSpacing/>
              <w:jc w:val="center"/>
              <w:outlineLvl w:val="1"/>
              <w:rPr>
                <w:rFonts w:hint="eastAsia"/>
                <w:b/>
                <w:bCs/>
                <w:sz w:val="24"/>
              </w:rPr>
            </w:pPr>
            <w:r>
              <w:rPr>
                <w:rFonts w:hint="eastAsia"/>
                <w:b/>
                <w:bCs/>
                <w:sz w:val="24"/>
              </w:rPr>
              <w:t>二级指标</w:t>
            </w:r>
          </w:p>
        </w:tc>
        <w:tc>
          <w:tcPr>
            <w:tcW w:w="3594" w:type="dxa"/>
            <w:noWrap w:val="0"/>
            <w:vAlign w:val="center"/>
          </w:tcPr>
          <w:p w14:paraId="643A5EA4">
            <w:pPr>
              <w:spacing w:line="360" w:lineRule="auto"/>
              <w:contextualSpacing/>
              <w:jc w:val="center"/>
              <w:outlineLvl w:val="1"/>
              <w:rPr>
                <w:rFonts w:hint="eastAsia"/>
                <w:b/>
                <w:bCs/>
                <w:sz w:val="24"/>
              </w:rPr>
            </w:pPr>
            <w:r>
              <w:rPr>
                <w:rFonts w:hint="eastAsia"/>
                <w:b/>
                <w:bCs/>
                <w:sz w:val="24"/>
              </w:rPr>
              <w:t>指标要求</w:t>
            </w:r>
          </w:p>
        </w:tc>
      </w:tr>
      <w:tr w14:paraId="5CEB24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86" w:type="dxa"/>
            <w:noWrap w:val="0"/>
            <w:vAlign w:val="center"/>
          </w:tcPr>
          <w:p w14:paraId="5EB8871E">
            <w:pPr>
              <w:spacing w:line="360" w:lineRule="auto"/>
              <w:contextualSpacing/>
              <w:jc w:val="center"/>
              <w:outlineLvl w:val="1"/>
              <w:rPr>
                <w:rFonts w:hint="eastAsia"/>
                <w:sz w:val="24"/>
              </w:rPr>
            </w:pPr>
            <w:r>
              <w:rPr>
                <w:rFonts w:hint="eastAsia"/>
                <w:sz w:val="24"/>
              </w:rPr>
              <w:t>1</w:t>
            </w:r>
          </w:p>
        </w:tc>
        <w:tc>
          <w:tcPr>
            <w:tcW w:w="1171" w:type="dxa"/>
            <w:noWrap w:val="0"/>
            <w:vAlign w:val="center"/>
          </w:tcPr>
          <w:p w14:paraId="77E1DCD8">
            <w:pPr>
              <w:spacing w:line="360" w:lineRule="auto"/>
              <w:contextualSpacing/>
              <w:jc w:val="center"/>
              <w:outlineLvl w:val="1"/>
              <w:rPr>
                <w:rFonts w:hint="eastAsia"/>
                <w:sz w:val="24"/>
              </w:rPr>
            </w:pPr>
            <w:r>
              <w:rPr>
                <w:rFonts w:hint="eastAsia"/>
                <w:sz w:val="24"/>
              </w:rPr>
              <w:t>产品规格</w:t>
            </w:r>
          </w:p>
        </w:tc>
        <w:tc>
          <w:tcPr>
            <w:tcW w:w="1338" w:type="dxa"/>
            <w:noWrap w:val="0"/>
            <w:vAlign w:val="center"/>
          </w:tcPr>
          <w:p w14:paraId="3CFC7234">
            <w:pPr>
              <w:spacing w:line="360" w:lineRule="auto"/>
              <w:contextualSpacing/>
              <w:jc w:val="center"/>
              <w:outlineLvl w:val="1"/>
              <w:rPr>
                <w:rFonts w:hint="eastAsia"/>
                <w:sz w:val="24"/>
              </w:rPr>
            </w:pPr>
            <w:r>
              <w:rPr>
                <w:rFonts w:hint="eastAsia"/>
                <w:sz w:val="24"/>
              </w:rPr>
              <w:t>CPU规格</w:t>
            </w:r>
          </w:p>
        </w:tc>
        <w:tc>
          <w:tcPr>
            <w:tcW w:w="1633" w:type="dxa"/>
            <w:noWrap w:val="0"/>
            <w:vAlign w:val="center"/>
          </w:tcPr>
          <w:p w14:paraId="116ED19C">
            <w:pPr>
              <w:spacing w:line="360" w:lineRule="auto"/>
              <w:contextualSpacing/>
              <w:jc w:val="center"/>
              <w:outlineLvl w:val="1"/>
              <w:rPr>
                <w:rFonts w:hint="eastAsia"/>
                <w:sz w:val="24"/>
              </w:rPr>
            </w:pPr>
            <w:r>
              <w:rPr>
                <w:rFonts w:hint="eastAsia"/>
                <w:sz w:val="24"/>
              </w:rPr>
              <w:t>★CPU规格</w:t>
            </w:r>
          </w:p>
        </w:tc>
        <w:tc>
          <w:tcPr>
            <w:tcW w:w="3594" w:type="dxa"/>
            <w:noWrap w:val="0"/>
            <w:vAlign w:val="top"/>
          </w:tcPr>
          <w:p w14:paraId="5B781045">
            <w:pPr>
              <w:spacing w:line="360" w:lineRule="auto"/>
              <w:contextualSpacing/>
              <w:outlineLvl w:val="1"/>
              <w:rPr>
                <w:rFonts w:hint="eastAsia"/>
                <w:sz w:val="24"/>
              </w:rPr>
            </w:pPr>
            <w:r>
              <w:rPr>
                <w:rFonts w:hint="eastAsia"/>
                <w:sz w:val="24"/>
              </w:rPr>
              <w:t>供应商给出 CPU 信息，包含 CPU 型号、物理核心数、主频、末级缓存容量、线程数、热设计功耗及支持</w:t>
            </w:r>
          </w:p>
          <w:p w14:paraId="6DBF6664">
            <w:pPr>
              <w:spacing w:line="360" w:lineRule="auto"/>
              <w:contextualSpacing/>
              <w:outlineLvl w:val="1"/>
              <w:rPr>
                <w:rFonts w:hint="eastAsia"/>
                <w:sz w:val="24"/>
              </w:rPr>
            </w:pPr>
            <w:r>
              <w:rPr>
                <w:rFonts w:hint="eastAsia"/>
                <w:sz w:val="24"/>
              </w:rPr>
              <w:t>内存的最高速率、通道数和位宽</w:t>
            </w:r>
          </w:p>
        </w:tc>
      </w:tr>
      <w:tr w14:paraId="69E812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86" w:type="dxa"/>
            <w:noWrap w:val="0"/>
            <w:vAlign w:val="center"/>
          </w:tcPr>
          <w:p w14:paraId="290B8A9D">
            <w:pPr>
              <w:spacing w:line="360" w:lineRule="auto"/>
              <w:contextualSpacing/>
              <w:jc w:val="center"/>
              <w:outlineLvl w:val="1"/>
              <w:rPr>
                <w:rFonts w:hint="eastAsia"/>
                <w:sz w:val="24"/>
              </w:rPr>
            </w:pPr>
            <w:r>
              <w:rPr>
                <w:rFonts w:hint="eastAsia"/>
                <w:sz w:val="24"/>
              </w:rPr>
              <w:t>2</w:t>
            </w:r>
          </w:p>
        </w:tc>
        <w:tc>
          <w:tcPr>
            <w:tcW w:w="1171" w:type="dxa"/>
            <w:noWrap w:val="0"/>
            <w:vAlign w:val="center"/>
          </w:tcPr>
          <w:p w14:paraId="01687CCA">
            <w:pPr>
              <w:spacing w:line="360" w:lineRule="auto"/>
              <w:contextualSpacing/>
              <w:jc w:val="center"/>
              <w:outlineLvl w:val="1"/>
              <w:rPr>
                <w:rFonts w:hint="eastAsia"/>
                <w:sz w:val="24"/>
              </w:rPr>
            </w:pPr>
            <w:r>
              <w:rPr>
                <w:rFonts w:hint="eastAsia"/>
                <w:sz w:val="24"/>
              </w:rPr>
              <w:t>产品规格</w:t>
            </w:r>
          </w:p>
        </w:tc>
        <w:tc>
          <w:tcPr>
            <w:tcW w:w="1338" w:type="dxa"/>
            <w:vMerge w:val="restart"/>
            <w:noWrap w:val="0"/>
            <w:vAlign w:val="center"/>
          </w:tcPr>
          <w:p w14:paraId="3817E459">
            <w:pPr>
              <w:spacing w:line="360" w:lineRule="auto"/>
              <w:contextualSpacing/>
              <w:jc w:val="center"/>
              <w:outlineLvl w:val="1"/>
              <w:rPr>
                <w:rFonts w:hint="eastAsia"/>
                <w:sz w:val="24"/>
              </w:rPr>
            </w:pPr>
            <w:r>
              <w:rPr>
                <w:rFonts w:hint="eastAsia"/>
                <w:sz w:val="24"/>
              </w:rPr>
              <w:t>主板规格</w:t>
            </w:r>
          </w:p>
        </w:tc>
        <w:tc>
          <w:tcPr>
            <w:tcW w:w="1633" w:type="dxa"/>
            <w:noWrap w:val="0"/>
            <w:vAlign w:val="center"/>
          </w:tcPr>
          <w:p w14:paraId="6E9231EE">
            <w:pPr>
              <w:spacing w:line="360" w:lineRule="auto"/>
              <w:contextualSpacing/>
              <w:outlineLvl w:val="1"/>
              <w:rPr>
                <w:rFonts w:hint="eastAsia"/>
                <w:sz w:val="24"/>
              </w:rPr>
            </w:pPr>
            <w:r>
              <w:rPr>
                <w:rFonts w:hint="eastAsia"/>
                <w:sz w:val="24"/>
              </w:rPr>
              <w:t>★主板主持的CPU和内存情况</w:t>
            </w:r>
          </w:p>
        </w:tc>
        <w:tc>
          <w:tcPr>
            <w:tcW w:w="3594" w:type="dxa"/>
            <w:noWrap w:val="0"/>
            <w:vAlign w:val="top"/>
          </w:tcPr>
          <w:p w14:paraId="512E2372">
            <w:pPr>
              <w:spacing w:line="360" w:lineRule="auto"/>
              <w:contextualSpacing/>
              <w:outlineLvl w:val="1"/>
              <w:rPr>
                <w:rFonts w:hint="eastAsia"/>
                <w:sz w:val="24"/>
              </w:rPr>
            </w:pPr>
            <w:r>
              <w:rPr>
                <w:rFonts w:hint="eastAsia"/>
                <w:sz w:val="24"/>
              </w:rPr>
              <w:t>供应商给出主板支持的 CPU 和内存的型号数量</w:t>
            </w:r>
          </w:p>
        </w:tc>
      </w:tr>
      <w:tr w14:paraId="558D55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86" w:type="dxa"/>
            <w:noWrap w:val="0"/>
            <w:vAlign w:val="center"/>
          </w:tcPr>
          <w:p w14:paraId="0EA1D97F">
            <w:pPr>
              <w:spacing w:line="360" w:lineRule="auto"/>
              <w:contextualSpacing/>
              <w:jc w:val="center"/>
              <w:outlineLvl w:val="1"/>
              <w:rPr>
                <w:rFonts w:hint="eastAsia"/>
                <w:sz w:val="24"/>
              </w:rPr>
            </w:pPr>
            <w:r>
              <w:rPr>
                <w:rFonts w:hint="eastAsia"/>
                <w:sz w:val="24"/>
              </w:rPr>
              <w:t>3</w:t>
            </w:r>
          </w:p>
        </w:tc>
        <w:tc>
          <w:tcPr>
            <w:tcW w:w="1171" w:type="dxa"/>
            <w:noWrap w:val="0"/>
            <w:vAlign w:val="center"/>
          </w:tcPr>
          <w:p w14:paraId="3D969252">
            <w:pPr>
              <w:spacing w:line="360" w:lineRule="auto"/>
              <w:contextualSpacing/>
              <w:jc w:val="center"/>
              <w:outlineLvl w:val="1"/>
              <w:rPr>
                <w:rFonts w:hint="eastAsia"/>
                <w:sz w:val="24"/>
              </w:rPr>
            </w:pPr>
            <w:r>
              <w:rPr>
                <w:rFonts w:hint="eastAsia"/>
                <w:sz w:val="24"/>
              </w:rPr>
              <w:t>产品规格</w:t>
            </w:r>
          </w:p>
        </w:tc>
        <w:tc>
          <w:tcPr>
            <w:tcW w:w="1338" w:type="dxa"/>
            <w:vMerge w:val="continue"/>
            <w:noWrap w:val="0"/>
            <w:vAlign w:val="center"/>
          </w:tcPr>
          <w:p w14:paraId="36ADC49A">
            <w:pPr>
              <w:spacing w:line="360" w:lineRule="auto"/>
              <w:contextualSpacing/>
              <w:jc w:val="center"/>
              <w:outlineLvl w:val="1"/>
              <w:rPr>
                <w:rFonts w:hint="eastAsia"/>
                <w:sz w:val="24"/>
              </w:rPr>
            </w:pPr>
          </w:p>
        </w:tc>
        <w:tc>
          <w:tcPr>
            <w:tcW w:w="1633" w:type="dxa"/>
            <w:noWrap w:val="0"/>
            <w:vAlign w:val="center"/>
          </w:tcPr>
          <w:p w14:paraId="6976F42F">
            <w:pPr>
              <w:spacing w:line="360" w:lineRule="auto"/>
              <w:contextualSpacing/>
              <w:outlineLvl w:val="1"/>
              <w:rPr>
                <w:rFonts w:hint="eastAsia"/>
                <w:sz w:val="24"/>
              </w:rPr>
            </w:pPr>
            <w:r>
              <w:rPr>
                <w:rFonts w:hint="eastAsia"/>
                <w:sz w:val="24"/>
              </w:rPr>
              <w:t>★主板内存槽数量</w:t>
            </w:r>
          </w:p>
        </w:tc>
        <w:tc>
          <w:tcPr>
            <w:tcW w:w="3594" w:type="dxa"/>
            <w:noWrap w:val="0"/>
            <w:vAlign w:val="top"/>
          </w:tcPr>
          <w:p w14:paraId="31A06BAA">
            <w:pPr>
              <w:spacing w:line="360" w:lineRule="auto"/>
              <w:contextualSpacing/>
              <w:outlineLvl w:val="1"/>
              <w:rPr>
                <w:rFonts w:hint="eastAsia"/>
                <w:sz w:val="24"/>
              </w:rPr>
            </w:pPr>
            <w:r>
              <w:rPr>
                <w:rFonts w:hint="eastAsia"/>
                <w:sz w:val="24"/>
              </w:rPr>
              <w:t>内存的可扩展插槽数量应不少于 16 个</w:t>
            </w:r>
          </w:p>
        </w:tc>
      </w:tr>
      <w:tr w14:paraId="5D85DB8F">
        <w:tblPrEx>
          <w:tblCellMar>
            <w:top w:w="0" w:type="dxa"/>
            <w:left w:w="108" w:type="dxa"/>
            <w:bottom w:w="0" w:type="dxa"/>
            <w:right w:w="108" w:type="dxa"/>
          </w:tblCellMar>
        </w:tblPrEx>
        <w:tc>
          <w:tcPr>
            <w:tcW w:w="786" w:type="dxa"/>
            <w:noWrap w:val="0"/>
            <w:vAlign w:val="center"/>
          </w:tcPr>
          <w:p w14:paraId="13A46D64">
            <w:pPr>
              <w:spacing w:line="360" w:lineRule="auto"/>
              <w:contextualSpacing/>
              <w:jc w:val="center"/>
              <w:outlineLvl w:val="1"/>
              <w:rPr>
                <w:rFonts w:hint="eastAsia"/>
                <w:sz w:val="24"/>
              </w:rPr>
            </w:pPr>
            <w:r>
              <w:rPr>
                <w:rFonts w:hint="eastAsia"/>
                <w:sz w:val="24"/>
              </w:rPr>
              <w:t>4</w:t>
            </w:r>
          </w:p>
        </w:tc>
        <w:tc>
          <w:tcPr>
            <w:tcW w:w="1171" w:type="dxa"/>
            <w:noWrap w:val="0"/>
            <w:vAlign w:val="center"/>
          </w:tcPr>
          <w:p w14:paraId="45AD22F8">
            <w:pPr>
              <w:spacing w:line="360" w:lineRule="auto"/>
              <w:contextualSpacing/>
              <w:jc w:val="center"/>
              <w:outlineLvl w:val="1"/>
              <w:rPr>
                <w:rFonts w:hint="eastAsia"/>
                <w:sz w:val="24"/>
              </w:rPr>
            </w:pPr>
            <w:r>
              <w:rPr>
                <w:rFonts w:hint="eastAsia"/>
                <w:sz w:val="24"/>
              </w:rPr>
              <w:t>产品规格</w:t>
            </w:r>
          </w:p>
        </w:tc>
        <w:tc>
          <w:tcPr>
            <w:tcW w:w="1338" w:type="dxa"/>
            <w:vMerge w:val="continue"/>
            <w:noWrap w:val="0"/>
            <w:vAlign w:val="center"/>
          </w:tcPr>
          <w:p w14:paraId="4E140B60">
            <w:pPr>
              <w:spacing w:line="360" w:lineRule="auto"/>
              <w:contextualSpacing/>
              <w:jc w:val="center"/>
              <w:outlineLvl w:val="1"/>
              <w:rPr>
                <w:rFonts w:hint="eastAsia"/>
                <w:sz w:val="24"/>
              </w:rPr>
            </w:pPr>
          </w:p>
        </w:tc>
        <w:tc>
          <w:tcPr>
            <w:tcW w:w="1633" w:type="dxa"/>
            <w:noWrap w:val="0"/>
            <w:vAlign w:val="center"/>
          </w:tcPr>
          <w:p w14:paraId="5B54D37B">
            <w:pPr>
              <w:spacing w:line="360" w:lineRule="auto"/>
              <w:contextualSpacing/>
              <w:outlineLvl w:val="1"/>
              <w:rPr>
                <w:rFonts w:hint="eastAsia"/>
                <w:sz w:val="24"/>
              </w:rPr>
            </w:pPr>
            <w:r>
              <w:rPr>
                <w:rFonts w:hint="eastAsia"/>
                <w:sz w:val="24"/>
              </w:rPr>
              <w:t>★主板存储接口</w:t>
            </w:r>
          </w:p>
        </w:tc>
        <w:tc>
          <w:tcPr>
            <w:tcW w:w="3594" w:type="dxa"/>
            <w:noWrap w:val="0"/>
            <w:vAlign w:val="top"/>
          </w:tcPr>
          <w:p w14:paraId="353610ED">
            <w:pPr>
              <w:spacing w:line="360" w:lineRule="auto"/>
              <w:contextualSpacing/>
              <w:outlineLvl w:val="1"/>
              <w:rPr>
                <w:rFonts w:hint="eastAsia"/>
                <w:sz w:val="24"/>
              </w:rPr>
            </w:pPr>
            <w:r>
              <w:rPr>
                <w:rFonts w:hint="eastAsia"/>
                <w:sz w:val="24"/>
              </w:rPr>
              <w:t>至少支持 SATA、SAS、M.2、U.2 等存储接口</w:t>
            </w:r>
          </w:p>
        </w:tc>
      </w:tr>
      <w:tr w14:paraId="41EEE4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86" w:type="dxa"/>
            <w:noWrap w:val="0"/>
            <w:vAlign w:val="center"/>
          </w:tcPr>
          <w:p w14:paraId="5A497E6E">
            <w:pPr>
              <w:spacing w:line="360" w:lineRule="auto"/>
              <w:contextualSpacing/>
              <w:jc w:val="center"/>
              <w:outlineLvl w:val="1"/>
              <w:rPr>
                <w:rFonts w:hint="eastAsia"/>
                <w:sz w:val="24"/>
              </w:rPr>
            </w:pPr>
            <w:r>
              <w:rPr>
                <w:rFonts w:hint="eastAsia"/>
                <w:sz w:val="24"/>
              </w:rPr>
              <w:t>5</w:t>
            </w:r>
          </w:p>
        </w:tc>
        <w:tc>
          <w:tcPr>
            <w:tcW w:w="1171" w:type="dxa"/>
            <w:noWrap w:val="0"/>
            <w:vAlign w:val="center"/>
          </w:tcPr>
          <w:p w14:paraId="419C76B6">
            <w:pPr>
              <w:spacing w:line="360" w:lineRule="auto"/>
              <w:contextualSpacing/>
              <w:jc w:val="center"/>
              <w:outlineLvl w:val="1"/>
              <w:rPr>
                <w:rFonts w:hint="eastAsia"/>
                <w:sz w:val="24"/>
              </w:rPr>
            </w:pPr>
            <w:r>
              <w:rPr>
                <w:rFonts w:hint="eastAsia"/>
                <w:sz w:val="24"/>
              </w:rPr>
              <w:t>产品规格</w:t>
            </w:r>
          </w:p>
        </w:tc>
        <w:tc>
          <w:tcPr>
            <w:tcW w:w="1338" w:type="dxa"/>
            <w:vMerge w:val="continue"/>
            <w:noWrap w:val="0"/>
            <w:vAlign w:val="center"/>
          </w:tcPr>
          <w:p w14:paraId="2AABAE5D">
            <w:pPr>
              <w:spacing w:line="360" w:lineRule="auto"/>
              <w:contextualSpacing/>
              <w:jc w:val="center"/>
              <w:outlineLvl w:val="1"/>
              <w:rPr>
                <w:rFonts w:hint="eastAsia"/>
                <w:sz w:val="24"/>
              </w:rPr>
            </w:pPr>
          </w:p>
        </w:tc>
        <w:tc>
          <w:tcPr>
            <w:tcW w:w="1633" w:type="dxa"/>
            <w:noWrap w:val="0"/>
            <w:vAlign w:val="center"/>
          </w:tcPr>
          <w:p w14:paraId="4DA91746">
            <w:pPr>
              <w:spacing w:line="360" w:lineRule="auto"/>
              <w:contextualSpacing/>
              <w:outlineLvl w:val="1"/>
              <w:rPr>
                <w:rFonts w:hint="eastAsia"/>
                <w:sz w:val="24"/>
              </w:rPr>
            </w:pPr>
            <w:r>
              <w:rPr>
                <w:rFonts w:hint="eastAsia"/>
                <w:sz w:val="24"/>
              </w:rPr>
              <w:t>★PCIe 插槽接口</w:t>
            </w:r>
          </w:p>
        </w:tc>
        <w:tc>
          <w:tcPr>
            <w:tcW w:w="3594" w:type="dxa"/>
            <w:noWrap w:val="0"/>
            <w:vAlign w:val="top"/>
          </w:tcPr>
          <w:p w14:paraId="1E2DA7F7">
            <w:pPr>
              <w:spacing w:line="360" w:lineRule="auto"/>
              <w:contextualSpacing/>
              <w:outlineLvl w:val="1"/>
              <w:rPr>
                <w:rFonts w:hint="eastAsia"/>
                <w:sz w:val="24"/>
              </w:rPr>
            </w:pPr>
            <w:r>
              <w:rPr>
                <w:rFonts w:hint="eastAsia"/>
                <w:sz w:val="24"/>
              </w:rPr>
              <w:t>符合 PCIe 3.0 或以上的高速串行计算机扩展总线标准，PCIe 的接口速率与位宽需保证向下兼容</w:t>
            </w:r>
          </w:p>
        </w:tc>
      </w:tr>
      <w:tr w14:paraId="1383E8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86" w:type="dxa"/>
            <w:noWrap w:val="0"/>
            <w:vAlign w:val="center"/>
          </w:tcPr>
          <w:p w14:paraId="14DC5094">
            <w:pPr>
              <w:spacing w:line="360" w:lineRule="auto"/>
              <w:contextualSpacing/>
              <w:jc w:val="center"/>
              <w:outlineLvl w:val="1"/>
              <w:rPr>
                <w:rFonts w:hint="eastAsia"/>
                <w:sz w:val="24"/>
              </w:rPr>
            </w:pPr>
            <w:r>
              <w:rPr>
                <w:rFonts w:hint="eastAsia"/>
                <w:sz w:val="24"/>
              </w:rPr>
              <w:t>6</w:t>
            </w:r>
          </w:p>
        </w:tc>
        <w:tc>
          <w:tcPr>
            <w:tcW w:w="1171" w:type="dxa"/>
            <w:noWrap w:val="0"/>
            <w:vAlign w:val="center"/>
          </w:tcPr>
          <w:p w14:paraId="305C6E8F">
            <w:pPr>
              <w:spacing w:line="360" w:lineRule="auto"/>
              <w:contextualSpacing/>
              <w:jc w:val="center"/>
              <w:outlineLvl w:val="1"/>
              <w:rPr>
                <w:rFonts w:hint="eastAsia"/>
                <w:sz w:val="24"/>
              </w:rPr>
            </w:pPr>
            <w:r>
              <w:rPr>
                <w:rFonts w:hint="eastAsia"/>
                <w:sz w:val="24"/>
              </w:rPr>
              <w:t>产品规格</w:t>
            </w:r>
          </w:p>
        </w:tc>
        <w:tc>
          <w:tcPr>
            <w:tcW w:w="1338" w:type="dxa"/>
            <w:vMerge w:val="continue"/>
            <w:noWrap w:val="0"/>
            <w:vAlign w:val="center"/>
          </w:tcPr>
          <w:p w14:paraId="2563CA7B">
            <w:pPr>
              <w:spacing w:line="360" w:lineRule="auto"/>
              <w:contextualSpacing/>
              <w:jc w:val="center"/>
              <w:outlineLvl w:val="1"/>
              <w:rPr>
                <w:rFonts w:hint="eastAsia"/>
                <w:sz w:val="24"/>
              </w:rPr>
            </w:pPr>
          </w:p>
        </w:tc>
        <w:tc>
          <w:tcPr>
            <w:tcW w:w="1633" w:type="dxa"/>
            <w:noWrap w:val="0"/>
            <w:vAlign w:val="center"/>
          </w:tcPr>
          <w:p w14:paraId="0F80158D">
            <w:pPr>
              <w:spacing w:line="360" w:lineRule="auto"/>
              <w:contextualSpacing/>
              <w:outlineLvl w:val="1"/>
              <w:rPr>
                <w:rFonts w:hint="eastAsia"/>
                <w:sz w:val="24"/>
              </w:rPr>
            </w:pPr>
            <w:r>
              <w:rPr>
                <w:rFonts w:hint="eastAsia"/>
                <w:sz w:val="24"/>
              </w:rPr>
              <w:t>★主板 PCIe 插槽数量及规格</w:t>
            </w:r>
          </w:p>
        </w:tc>
        <w:tc>
          <w:tcPr>
            <w:tcW w:w="3594" w:type="dxa"/>
            <w:noWrap w:val="0"/>
            <w:vAlign w:val="top"/>
          </w:tcPr>
          <w:p w14:paraId="4C996E41">
            <w:pPr>
              <w:spacing w:line="360" w:lineRule="auto"/>
              <w:contextualSpacing/>
              <w:outlineLvl w:val="1"/>
              <w:rPr>
                <w:rFonts w:hint="eastAsia"/>
                <w:sz w:val="24"/>
              </w:rPr>
            </w:pPr>
            <w:r>
              <w:rPr>
                <w:rFonts w:hint="eastAsia"/>
                <w:sz w:val="24"/>
              </w:rPr>
              <w:t>除OCP插槽和存储设备专用插槽外，高度大于 88.9mm 双路或以上服务器 PCIe 4.0插槽或接口应不少于10个</w:t>
            </w:r>
          </w:p>
        </w:tc>
      </w:tr>
      <w:tr w14:paraId="611267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86" w:type="dxa"/>
            <w:noWrap w:val="0"/>
            <w:vAlign w:val="center"/>
          </w:tcPr>
          <w:p w14:paraId="5AA67852">
            <w:pPr>
              <w:spacing w:line="360" w:lineRule="auto"/>
              <w:contextualSpacing/>
              <w:jc w:val="center"/>
              <w:outlineLvl w:val="1"/>
              <w:rPr>
                <w:rFonts w:hint="eastAsia"/>
                <w:sz w:val="24"/>
              </w:rPr>
            </w:pPr>
            <w:r>
              <w:rPr>
                <w:rFonts w:hint="eastAsia"/>
                <w:sz w:val="24"/>
              </w:rPr>
              <w:t>7</w:t>
            </w:r>
          </w:p>
        </w:tc>
        <w:tc>
          <w:tcPr>
            <w:tcW w:w="1171" w:type="dxa"/>
            <w:noWrap w:val="0"/>
            <w:vAlign w:val="center"/>
          </w:tcPr>
          <w:p w14:paraId="7CC50E2A">
            <w:pPr>
              <w:spacing w:line="360" w:lineRule="auto"/>
              <w:contextualSpacing/>
              <w:jc w:val="center"/>
              <w:outlineLvl w:val="1"/>
              <w:rPr>
                <w:rFonts w:hint="eastAsia"/>
                <w:sz w:val="24"/>
              </w:rPr>
            </w:pPr>
            <w:r>
              <w:rPr>
                <w:rFonts w:hint="eastAsia"/>
                <w:sz w:val="24"/>
              </w:rPr>
              <w:t>产品规格</w:t>
            </w:r>
          </w:p>
        </w:tc>
        <w:tc>
          <w:tcPr>
            <w:tcW w:w="1338" w:type="dxa"/>
            <w:vMerge w:val="continue"/>
            <w:noWrap w:val="0"/>
            <w:vAlign w:val="center"/>
          </w:tcPr>
          <w:p w14:paraId="6253812E">
            <w:pPr>
              <w:spacing w:line="360" w:lineRule="auto"/>
              <w:contextualSpacing/>
              <w:jc w:val="center"/>
              <w:outlineLvl w:val="1"/>
              <w:rPr>
                <w:rFonts w:hint="eastAsia"/>
                <w:sz w:val="24"/>
              </w:rPr>
            </w:pPr>
          </w:p>
        </w:tc>
        <w:tc>
          <w:tcPr>
            <w:tcW w:w="1633" w:type="dxa"/>
            <w:noWrap w:val="0"/>
            <w:vAlign w:val="center"/>
          </w:tcPr>
          <w:p w14:paraId="6C6EA255">
            <w:pPr>
              <w:spacing w:line="360" w:lineRule="auto"/>
              <w:contextualSpacing/>
              <w:outlineLvl w:val="1"/>
              <w:rPr>
                <w:rFonts w:hint="eastAsia"/>
                <w:sz w:val="24"/>
              </w:rPr>
            </w:pPr>
            <w:r>
              <w:rPr>
                <w:rFonts w:hint="eastAsia"/>
                <w:sz w:val="24"/>
              </w:rPr>
              <w:t>特殊孔位及接口</w:t>
            </w:r>
          </w:p>
        </w:tc>
        <w:tc>
          <w:tcPr>
            <w:tcW w:w="3594" w:type="dxa"/>
            <w:noWrap w:val="0"/>
            <w:vAlign w:val="top"/>
          </w:tcPr>
          <w:p w14:paraId="685A52B3">
            <w:pPr>
              <w:spacing w:line="360" w:lineRule="auto"/>
              <w:contextualSpacing/>
              <w:outlineLvl w:val="1"/>
              <w:rPr>
                <w:rFonts w:hint="eastAsia"/>
                <w:sz w:val="24"/>
              </w:rPr>
            </w:pPr>
            <w:r>
              <w:rPr>
                <w:rFonts w:hint="eastAsia"/>
                <w:sz w:val="24"/>
              </w:rPr>
              <w:t>服务器主板可预留满足 USB2.0 或 USB3.0 数据传输规范的接口，工作电压 5V，采用 USB2.0 时，最大过电流应不小于 0.5A，采用 USB3.0 时，最大过电流应不小于 1A</w:t>
            </w:r>
          </w:p>
        </w:tc>
      </w:tr>
      <w:tr w14:paraId="21440C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86" w:type="dxa"/>
            <w:noWrap w:val="0"/>
            <w:vAlign w:val="center"/>
          </w:tcPr>
          <w:p w14:paraId="14F70893">
            <w:pPr>
              <w:spacing w:line="360" w:lineRule="auto"/>
              <w:contextualSpacing/>
              <w:jc w:val="center"/>
              <w:outlineLvl w:val="1"/>
              <w:rPr>
                <w:rFonts w:hint="eastAsia"/>
                <w:sz w:val="24"/>
              </w:rPr>
            </w:pPr>
            <w:r>
              <w:rPr>
                <w:rFonts w:hint="eastAsia"/>
                <w:sz w:val="24"/>
              </w:rPr>
              <w:t>8</w:t>
            </w:r>
          </w:p>
        </w:tc>
        <w:tc>
          <w:tcPr>
            <w:tcW w:w="1171" w:type="dxa"/>
            <w:noWrap w:val="0"/>
            <w:vAlign w:val="center"/>
          </w:tcPr>
          <w:p w14:paraId="32A6EAF0">
            <w:pPr>
              <w:spacing w:line="360" w:lineRule="auto"/>
              <w:contextualSpacing/>
              <w:jc w:val="center"/>
              <w:outlineLvl w:val="1"/>
              <w:rPr>
                <w:rFonts w:hint="eastAsia"/>
                <w:sz w:val="24"/>
              </w:rPr>
            </w:pPr>
            <w:r>
              <w:rPr>
                <w:rFonts w:hint="eastAsia"/>
                <w:sz w:val="24"/>
              </w:rPr>
              <w:t>产品规格</w:t>
            </w:r>
          </w:p>
        </w:tc>
        <w:tc>
          <w:tcPr>
            <w:tcW w:w="1338" w:type="dxa"/>
            <w:vMerge w:val="continue"/>
            <w:noWrap w:val="0"/>
            <w:vAlign w:val="center"/>
          </w:tcPr>
          <w:p w14:paraId="78619E98">
            <w:pPr>
              <w:spacing w:line="360" w:lineRule="auto"/>
              <w:contextualSpacing/>
              <w:jc w:val="center"/>
              <w:outlineLvl w:val="1"/>
              <w:rPr>
                <w:rFonts w:hint="eastAsia"/>
                <w:sz w:val="24"/>
              </w:rPr>
            </w:pPr>
          </w:p>
        </w:tc>
        <w:tc>
          <w:tcPr>
            <w:tcW w:w="1633" w:type="dxa"/>
            <w:noWrap w:val="0"/>
            <w:vAlign w:val="center"/>
          </w:tcPr>
          <w:p w14:paraId="32275676">
            <w:pPr>
              <w:spacing w:line="360" w:lineRule="auto"/>
              <w:contextualSpacing/>
              <w:outlineLvl w:val="1"/>
              <w:rPr>
                <w:rFonts w:hint="eastAsia"/>
                <w:sz w:val="24"/>
              </w:rPr>
            </w:pPr>
            <w:r>
              <w:rPr>
                <w:rFonts w:hint="eastAsia"/>
                <w:sz w:val="24"/>
              </w:rPr>
              <w:t>板载网络接口</w:t>
            </w:r>
          </w:p>
        </w:tc>
        <w:tc>
          <w:tcPr>
            <w:tcW w:w="3594" w:type="dxa"/>
            <w:noWrap w:val="0"/>
            <w:vAlign w:val="top"/>
          </w:tcPr>
          <w:p w14:paraId="17CD45D8">
            <w:pPr>
              <w:spacing w:line="360" w:lineRule="auto"/>
              <w:contextualSpacing/>
              <w:outlineLvl w:val="1"/>
              <w:rPr>
                <w:rFonts w:hint="eastAsia"/>
                <w:sz w:val="24"/>
              </w:rPr>
            </w:pPr>
            <w:r>
              <w:rPr>
                <w:rFonts w:hint="eastAsia"/>
                <w:sz w:val="24"/>
              </w:rPr>
              <w:t>若支持板载网络接口应不少于 1 个 1GE 网口</w:t>
            </w:r>
          </w:p>
        </w:tc>
      </w:tr>
      <w:tr w14:paraId="4463D8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86" w:type="dxa"/>
            <w:noWrap w:val="0"/>
            <w:vAlign w:val="center"/>
          </w:tcPr>
          <w:p w14:paraId="07EDE1C0">
            <w:pPr>
              <w:spacing w:line="360" w:lineRule="auto"/>
              <w:contextualSpacing/>
              <w:jc w:val="center"/>
              <w:outlineLvl w:val="1"/>
              <w:rPr>
                <w:rFonts w:hint="eastAsia"/>
                <w:sz w:val="24"/>
              </w:rPr>
            </w:pPr>
            <w:r>
              <w:rPr>
                <w:rFonts w:hint="eastAsia"/>
                <w:sz w:val="24"/>
              </w:rPr>
              <w:t>9</w:t>
            </w:r>
          </w:p>
        </w:tc>
        <w:tc>
          <w:tcPr>
            <w:tcW w:w="1171" w:type="dxa"/>
            <w:noWrap w:val="0"/>
            <w:vAlign w:val="center"/>
          </w:tcPr>
          <w:p w14:paraId="22105BB1">
            <w:pPr>
              <w:spacing w:line="360" w:lineRule="auto"/>
              <w:contextualSpacing/>
              <w:jc w:val="center"/>
              <w:outlineLvl w:val="1"/>
              <w:rPr>
                <w:rFonts w:hint="eastAsia"/>
                <w:sz w:val="24"/>
              </w:rPr>
            </w:pPr>
            <w:r>
              <w:rPr>
                <w:rFonts w:hint="eastAsia"/>
                <w:sz w:val="24"/>
              </w:rPr>
              <w:t>产品规格</w:t>
            </w:r>
          </w:p>
        </w:tc>
        <w:tc>
          <w:tcPr>
            <w:tcW w:w="1338" w:type="dxa"/>
            <w:vMerge w:val="continue"/>
            <w:noWrap w:val="0"/>
            <w:vAlign w:val="center"/>
          </w:tcPr>
          <w:p w14:paraId="72FEE59B">
            <w:pPr>
              <w:spacing w:line="360" w:lineRule="auto"/>
              <w:contextualSpacing/>
              <w:jc w:val="center"/>
              <w:outlineLvl w:val="1"/>
              <w:rPr>
                <w:rFonts w:hint="eastAsia"/>
                <w:sz w:val="24"/>
              </w:rPr>
            </w:pPr>
          </w:p>
        </w:tc>
        <w:tc>
          <w:tcPr>
            <w:tcW w:w="1633" w:type="dxa"/>
            <w:noWrap w:val="0"/>
            <w:vAlign w:val="center"/>
          </w:tcPr>
          <w:p w14:paraId="002427E8">
            <w:pPr>
              <w:spacing w:line="360" w:lineRule="auto"/>
              <w:contextualSpacing/>
              <w:outlineLvl w:val="1"/>
              <w:rPr>
                <w:rFonts w:hint="eastAsia"/>
                <w:sz w:val="24"/>
              </w:rPr>
            </w:pPr>
            <w:r>
              <w:rPr>
                <w:rFonts w:hint="eastAsia"/>
                <w:sz w:val="24"/>
              </w:rPr>
              <w:t>主板OCP 插槽数量</w:t>
            </w:r>
          </w:p>
        </w:tc>
        <w:tc>
          <w:tcPr>
            <w:tcW w:w="3594" w:type="dxa"/>
            <w:noWrap w:val="0"/>
            <w:vAlign w:val="top"/>
          </w:tcPr>
          <w:p w14:paraId="58663879">
            <w:pPr>
              <w:spacing w:line="360" w:lineRule="auto"/>
              <w:contextualSpacing/>
              <w:outlineLvl w:val="1"/>
              <w:rPr>
                <w:rFonts w:hint="eastAsia"/>
                <w:sz w:val="24"/>
              </w:rPr>
            </w:pPr>
            <w:r>
              <w:rPr>
                <w:rFonts w:hint="eastAsia"/>
                <w:sz w:val="24"/>
              </w:rPr>
              <w:t>支持 OCP2.0 及以上插槽的数量不少 于 1 个</w:t>
            </w:r>
          </w:p>
        </w:tc>
      </w:tr>
      <w:tr w14:paraId="5FEBA1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86" w:type="dxa"/>
            <w:noWrap w:val="0"/>
            <w:vAlign w:val="center"/>
          </w:tcPr>
          <w:p w14:paraId="67A6172D">
            <w:pPr>
              <w:spacing w:line="360" w:lineRule="auto"/>
              <w:contextualSpacing/>
              <w:jc w:val="center"/>
              <w:outlineLvl w:val="1"/>
              <w:rPr>
                <w:rFonts w:hint="eastAsia"/>
                <w:sz w:val="24"/>
              </w:rPr>
            </w:pPr>
            <w:r>
              <w:rPr>
                <w:rFonts w:hint="eastAsia"/>
                <w:sz w:val="24"/>
              </w:rPr>
              <w:t>10</w:t>
            </w:r>
          </w:p>
        </w:tc>
        <w:tc>
          <w:tcPr>
            <w:tcW w:w="1171" w:type="dxa"/>
            <w:noWrap w:val="0"/>
            <w:vAlign w:val="center"/>
          </w:tcPr>
          <w:p w14:paraId="0A482BE4">
            <w:pPr>
              <w:spacing w:line="360" w:lineRule="auto"/>
              <w:contextualSpacing/>
              <w:jc w:val="center"/>
              <w:outlineLvl w:val="1"/>
              <w:rPr>
                <w:rFonts w:hint="eastAsia"/>
                <w:sz w:val="24"/>
              </w:rPr>
            </w:pPr>
            <w:r>
              <w:rPr>
                <w:rFonts w:hint="eastAsia"/>
                <w:sz w:val="24"/>
              </w:rPr>
              <w:t>产品规格</w:t>
            </w:r>
          </w:p>
        </w:tc>
        <w:tc>
          <w:tcPr>
            <w:tcW w:w="1338" w:type="dxa"/>
            <w:vMerge w:val="restart"/>
            <w:noWrap w:val="0"/>
            <w:vAlign w:val="center"/>
          </w:tcPr>
          <w:p w14:paraId="1FBFD0FC">
            <w:pPr>
              <w:spacing w:line="360" w:lineRule="auto"/>
              <w:contextualSpacing/>
              <w:jc w:val="center"/>
              <w:outlineLvl w:val="1"/>
              <w:rPr>
                <w:rFonts w:hint="eastAsia"/>
                <w:sz w:val="24"/>
              </w:rPr>
            </w:pPr>
            <w:r>
              <w:rPr>
                <w:rFonts w:hint="eastAsia"/>
                <w:sz w:val="24"/>
              </w:rPr>
              <w:t>内存规格</w:t>
            </w:r>
          </w:p>
        </w:tc>
        <w:tc>
          <w:tcPr>
            <w:tcW w:w="1633" w:type="dxa"/>
            <w:noWrap w:val="0"/>
            <w:vAlign w:val="center"/>
          </w:tcPr>
          <w:p w14:paraId="6597A158">
            <w:pPr>
              <w:spacing w:line="360" w:lineRule="auto"/>
              <w:contextualSpacing/>
              <w:outlineLvl w:val="1"/>
              <w:rPr>
                <w:rFonts w:hint="eastAsia"/>
                <w:sz w:val="24"/>
              </w:rPr>
            </w:pPr>
            <w:r>
              <w:rPr>
                <w:rFonts w:hint="eastAsia"/>
                <w:sz w:val="24"/>
              </w:rPr>
              <w:t>★内存数量</w:t>
            </w:r>
          </w:p>
        </w:tc>
        <w:tc>
          <w:tcPr>
            <w:tcW w:w="3594" w:type="dxa"/>
            <w:noWrap w:val="0"/>
            <w:vAlign w:val="top"/>
          </w:tcPr>
          <w:p w14:paraId="68D5F05A">
            <w:pPr>
              <w:spacing w:line="360" w:lineRule="auto"/>
              <w:contextualSpacing/>
              <w:outlineLvl w:val="1"/>
              <w:rPr>
                <w:rFonts w:hint="eastAsia"/>
                <w:sz w:val="24"/>
              </w:rPr>
            </w:pPr>
            <w:r>
              <w:rPr>
                <w:rFonts w:hint="eastAsia"/>
                <w:sz w:val="24"/>
              </w:rPr>
              <w:t>≥8</w:t>
            </w:r>
          </w:p>
        </w:tc>
      </w:tr>
      <w:tr w14:paraId="4E6EBC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86" w:type="dxa"/>
            <w:noWrap w:val="0"/>
            <w:vAlign w:val="center"/>
          </w:tcPr>
          <w:p w14:paraId="00B80781">
            <w:pPr>
              <w:spacing w:line="360" w:lineRule="auto"/>
              <w:contextualSpacing/>
              <w:jc w:val="center"/>
              <w:outlineLvl w:val="1"/>
              <w:rPr>
                <w:rFonts w:hint="eastAsia"/>
                <w:sz w:val="24"/>
              </w:rPr>
            </w:pPr>
            <w:r>
              <w:rPr>
                <w:rFonts w:hint="eastAsia"/>
                <w:sz w:val="24"/>
              </w:rPr>
              <w:t>11</w:t>
            </w:r>
          </w:p>
        </w:tc>
        <w:tc>
          <w:tcPr>
            <w:tcW w:w="1171" w:type="dxa"/>
            <w:noWrap w:val="0"/>
            <w:vAlign w:val="center"/>
          </w:tcPr>
          <w:p w14:paraId="43BB3035">
            <w:pPr>
              <w:spacing w:line="360" w:lineRule="auto"/>
              <w:contextualSpacing/>
              <w:jc w:val="center"/>
              <w:outlineLvl w:val="1"/>
              <w:rPr>
                <w:rFonts w:hint="eastAsia"/>
                <w:sz w:val="24"/>
              </w:rPr>
            </w:pPr>
            <w:r>
              <w:rPr>
                <w:rFonts w:hint="eastAsia"/>
                <w:sz w:val="24"/>
              </w:rPr>
              <w:t>产品规格</w:t>
            </w:r>
          </w:p>
        </w:tc>
        <w:tc>
          <w:tcPr>
            <w:tcW w:w="1338" w:type="dxa"/>
            <w:vMerge w:val="continue"/>
            <w:noWrap w:val="0"/>
            <w:vAlign w:val="center"/>
          </w:tcPr>
          <w:p w14:paraId="769EA8E3">
            <w:pPr>
              <w:spacing w:line="360" w:lineRule="auto"/>
              <w:contextualSpacing/>
              <w:jc w:val="center"/>
              <w:outlineLvl w:val="1"/>
              <w:rPr>
                <w:rFonts w:hint="eastAsia"/>
                <w:sz w:val="24"/>
              </w:rPr>
            </w:pPr>
          </w:p>
        </w:tc>
        <w:tc>
          <w:tcPr>
            <w:tcW w:w="1633" w:type="dxa"/>
            <w:noWrap w:val="0"/>
            <w:vAlign w:val="center"/>
          </w:tcPr>
          <w:p w14:paraId="260DD6FD">
            <w:pPr>
              <w:spacing w:line="360" w:lineRule="auto"/>
              <w:contextualSpacing/>
              <w:outlineLvl w:val="1"/>
              <w:rPr>
                <w:rFonts w:hint="eastAsia"/>
                <w:sz w:val="24"/>
              </w:rPr>
            </w:pPr>
            <w:r>
              <w:rPr>
                <w:rFonts w:hint="eastAsia"/>
                <w:sz w:val="24"/>
              </w:rPr>
              <w:t>★内存规格</w:t>
            </w:r>
          </w:p>
        </w:tc>
        <w:tc>
          <w:tcPr>
            <w:tcW w:w="3594" w:type="dxa"/>
            <w:noWrap w:val="0"/>
            <w:vAlign w:val="top"/>
          </w:tcPr>
          <w:p w14:paraId="035505DD">
            <w:pPr>
              <w:spacing w:line="360" w:lineRule="auto"/>
              <w:contextualSpacing/>
              <w:outlineLvl w:val="1"/>
              <w:rPr>
                <w:rFonts w:hint="eastAsia"/>
                <w:sz w:val="24"/>
              </w:rPr>
            </w:pPr>
            <w:r>
              <w:rPr>
                <w:rFonts w:hint="eastAsia"/>
                <w:sz w:val="24"/>
              </w:rPr>
              <w:t>≥DDR4</w:t>
            </w:r>
          </w:p>
        </w:tc>
      </w:tr>
      <w:tr w14:paraId="27076A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86" w:type="dxa"/>
            <w:noWrap w:val="0"/>
            <w:vAlign w:val="center"/>
          </w:tcPr>
          <w:p w14:paraId="79821D1C">
            <w:pPr>
              <w:spacing w:line="360" w:lineRule="auto"/>
              <w:contextualSpacing/>
              <w:jc w:val="center"/>
              <w:outlineLvl w:val="1"/>
              <w:rPr>
                <w:rFonts w:hint="eastAsia"/>
                <w:sz w:val="24"/>
              </w:rPr>
            </w:pPr>
            <w:r>
              <w:rPr>
                <w:rFonts w:hint="eastAsia"/>
                <w:sz w:val="24"/>
              </w:rPr>
              <w:t>12</w:t>
            </w:r>
          </w:p>
        </w:tc>
        <w:tc>
          <w:tcPr>
            <w:tcW w:w="1171" w:type="dxa"/>
            <w:noWrap w:val="0"/>
            <w:vAlign w:val="center"/>
          </w:tcPr>
          <w:p w14:paraId="3268B93B">
            <w:pPr>
              <w:spacing w:line="360" w:lineRule="auto"/>
              <w:contextualSpacing/>
              <w:jc w:val="center"/>
              <w:outlineLvl w:val="1"/>
              <w:rPr>
                <w:rFonts w:hint="eastAsia"/>
                <w:sz w:val="24"/>
              </w:rPr>
            </w:pPr>
            <w:r>
              <w:rPr>
                <w:rFonts w:hint="eastAsia"/>
                <w:sz w:val="24"/>
              </w:rPr>
              <w:t>产品规格</w:t>
            </w:r>
          </w:p>
        </w:tc>
        <w:tc>
          <w:tcPr>
            <w:tcW w:w="1338" w:type="dxa"/>
            <w:vMerge w:val="continue"/>
            <w:noWrap w:val="0"/>
            <w:vAlign w:val="center"/>
          </w:tcPr>
          <w:p w14:paraId="52254B2D">
            <w:pPr>
              <w:spacing w:line="360" w:lineRule="auto"/>
              <w:contextualSpacing/>
              <w:jc w:val="center"/>
              <w:outlineLvl w:val="1"/>
              <w:rPr>
                <w:rFonts w:hint="eastAsia"/>
                <w:sz w:val="24"/>
              </w:rPr>
            </w:pPr>
          </w:p>
        </w:tc>
        <w:tc>
          <w:tcPr>
            <w:tcW w:w="1633" w:type="dxa"/>
            <w:noWrap w:val="0"/>
            <w:vAlign w:val="center"/>
          </w:tcPr>
          <w:p w14:paraId="2DB25E50">
            <w:pPr>
              <w:spacing w:line="360" w:lineRule="auto"/>
              <w:contextualSpacing/>
              <w:outlineLvl w:val="1"/>
              <w:rPr>
                <w:rFonts w:hint="eastAsia"/>
                <w:sz w:val="24"/>
              </w:rPr>
            </w:pPr>
            <w:r>
              <w:rPr>
                <w:rFonts w:hint="eastAsia"/>
                <w:sz w:val="24"/>
              </w:rPr>
              <w:t>★内存通道</w:t>
            </w:r>
          </w:p>
        </w:tc>
        <w:tc>
          <w:tcPr>
            <w:tcW w:w="3594" w:type="dxa"/>
            <w:noWrap w:val="0"/>
            <w:vAlign w:val="top"/>
          </w:tcPr>
          <w:p w14:paraId="16EDD64B">
            <w:pPr>
              <w:spacing w:line="360" w:lineRule="auto"/>
              <w:contextualSpacing/>
              <w:outlineLvl w:val="1"/>
              <w:rPr>
                <w:rFonts w:hint="eastAsia"/>
                <w:sz w:val="24"/>
              </w:rPr>
            </w:pPr>
            <w:r>
              <w:rPr>
                <w:rFonts w:hint="eastAsia"/>
                <w:sz w:val="24"/>
              </w:rPr>
              <w:t xml:space="preserve">支持多个内存接口通道，每个通道可支持 1DPC 或 2DPC，当支持 1DPC时，内存通道至少可支持6通道 </w:t>
            </w:r>
          </w:p>
        </w:tc>
      </w:tr>
      <w:tr w14:paraId="490EEC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86" w:type="dxa"/>
            <w:noWrap w:val="0"/>
            <w:vAlign w:val="center"/>
          </w:tcPr>
          <w:p w14:paraId="317DF239">
            <w:pPr>
              <w:spacing w:line="360" w:lineRule="auto"/>
              <w:contextualSpacing/>
              <w:jc w:val="center"/>
              <w:outlineLvl w:val="1"/>
              <w:rPr>
                <w:rFonts w:hint="eastAsia"/>
                <w:sz w:val="24"/>
              </w:rPr>
            </w:pPr>
            <w:r>
              <w:rPr>
                <w:rFonts w:hint="eastAsia"/>
                <w:sz w:val="24"/>
              </w:rPr>
              <w:t>13</w:t>
            </w:r>
          </w:p>
        </w:tc>
        <w:tc>
          <w:tcPr>
            <w:tcW w:w="1171" w:type="dxa"/>
            <w:noWrap w:val="0"/>
            <w:vAlign w:val="center"/>
          </w:tcPr>
          <w:p w14:paraId="053A6481">
            <w:pPr>
              <w:spacing w:line="360" w:lineRule="auto"/>
              <w:contextualSpacing/>
              <w:jc w:val="center"/>
              <w:outlineLvl w:val="1"/>
              <w:rPr>
                <w:rFonts w:hint="eastAsia"/>
                <w:sz w:val="24"/>
              </w:rPr>
            </w:pPr>
            <w:r>
              <w:rPr>
                <w:rFonts w:hint="eastAsia"/>
                <w:sz w:val="24"/>
              </w:rPr>
              <w:t>产品规格</w:t>
            </w:r>
          </w:p>
        </w:tc>
        <w:tc>
          <w:tcPr>
            <w:tcW w:w="1338" w:type="dxa"/>
            <w:vMerge w:val="restart"/>
            <w:noWrap w:val="0"/>
            <w:vAlign w:val="center"/>
          </w:tcPr>
          <w:p w14:paraId="2E19A185">
            <w:pPr>
              <w:spacing w:line="360" w:lineRule="auto"/>
              <w:contextualSpacing/>
              <w:jc w:val="center"/>
              <w:outlineLvl w:val="1"/>
              <w:rPr>
                <w:rFonts w:hint="eastAsia"/>
                <w:sz w:val="24"/>
              </w:rPr>
            </w:pPr>
            <w:r>
              <w:rPr>
                <w:rFonts w:hint="eastAsia"/>
                <w:sz w:val="24"/>
              </w:rPr>
              <w:t>存储规格</w:t>
            </w:r>
          </w:p>
        </w:tc>
        <w:tc>
          <w:tcPr>
            <w:tcW w:w="1633" w:type="dxa"/>
            <w:noWrap w:val="0"/>
            <w:vAlign w:val="center"/>
          </w:tcPr>
          <w:p w14:paraId="639C6042">
            <w:pPr>
              <w:spacing w:line="360" w:lineRule="auto"/>
              <w:contextualSpacing/>
              <w:outlineLvl w:val="1"/>
              <w:rPr>
                <w:rFonts w:hint="eastAsia"/>
                <w:sz w:val="24"/>
              </w:rPr>
            </w:pPr>
            <w:r>
              <w:rPr>
                <w:rFonts w:hint="eastAsia"/>
                <w:sz w:val="24"/>
              </w:rPr>
              <w:t>硬盘类型</w:t>
            </w:r>
          </w:p>
        </w:tc>
        <w:tc>
          <w:tcPr>
            <w:tcW w:w="3594" w:type="dxa"/>
            <w:noWrap w:val="0"/>
            <w:vAlign w:val="top"/>
          </w:tcPr>
          <w:p w14:paraId="33151F7A">
            <w:pPr>
              <w:spacing w:line="360" w:lineRule="auto"/>
              <w:contextualSpacing/>
              <w:outlineLvl w:val="1"/>
              <w:rPr>
                <w:rFonts w:hint="eastAsia"/>
                <w:sz w:val="24"/>
              </w:rPr>
            </w:pPr>
            <w:r>
              <w:rPr>
                <w:rFonts w:hint="eastAsia"/>
                <w:sz w:val="24"/>
              </w:rPr>
              <w:t>供应商给出服务器支持硬磁盘和固态盘类型及规格</w:t>
            </w:r>
          </w:p>
        </w:tc>
      </w:tr>
      <w:tr w14:paraId="4895E3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86" w:type="dxa"/>
            <w:noWrap w:val="0"/>
            <w:vAlign w:val="center"/>
          </w:tcPr>
          <w:p w14:paraId="0FB3B981">
            <w:pPr>
              <w:spacing w:line="360" w:lineRule="auto"/>
              <w:contextualSpacing/>
              <w:jc w:val="center"/>
              <w:outlineLvl w:val="1"/>
              <w:rPr>
                <w:rFonts w:hint="eastAsia"/>
                <w:sz w:val="24"/>
              </w:rPr>
            </w:pPr>
            <w:r>
              <w:rPr>
                <w:rFonts w:hint="eastAsia"/>
                <w:sz w:val="24"/>
              </w:rPr>
              <w:t>14</w:t>
            </w:r>
          </w:p>
        </w:tc>
        <w:tc>
          <w:tcPr>
            <w:tcW w:w="1171" w:type="dxa"/>
            <w:noWrap w:val="0"/>
            <w:vAlign w:val="center"/>
          </w:tcPr>
          <w:p w14:paraId="262566E9">
            <w:pPr>
              <w:spacing w:line="360" w:lineRule="auto"/>
              <w:contextualSpacing/>
              <w:jc w:val="center"/>
              <w:outlineLvl w:val="1"/>
              <w:rPr>
                <w:rFonts w:hint="eastAsia"/>
                <w:sz w:val="24"/>
              </w:rPr>
            </w:pPr>
            <w:r>
              <w:rPr>
                <w:rFonts w:hint="eastAsia"/>
                <w:sz w:val="24"/>
              </w:rPr>
              <w:t>产品规格</w:t>
            </w:r>
          </w:p>
        </w:tc>
        <w:tc>
          <w:tcPr>
            <w:tcW w:w="1338" w:type="dxa"/>
            <w:vMerge w:val="continue"/>
            <w:noWrap w:val="0"/>
            <w:vAlign w:val="center"/>
          </w:tcPr>
          <w:p w14:paraId="214B7B80">
            <w:pPr>
              <w:spacing w:line="360" w:lineRule="auto"/>
              <w:contextualSpacing/>
              <w:jc w:val="center"/>
              <w:outlineLvl w:val="1"/>
              <w:rPr>
                <w:rFonts w:hint="eastAsia"/>
                <w:sz w:val="24"/>
              </w:rPr>
            </w:pPr>
          </w:p>
        </w:tc>
        <w:tc>
          <w:tcPr>
            <w:tcW w:w="1633" w:type="dxa"/>
            <w:noWrap w:val="0"/>
            <w:vAlign w:val="center"/>
          </w:tcPr>
          <w:p w14:paraId="7F7E1E11">
            <w:pPr>
              <w:spacing w:line="360" w:lineRule="auto"/>
              <w:contextualSpacing/>
              <w:outlineLvl w:val="1"/>
              <w:rPr>
                <w:rFonts w:hint="eastAsia"/>
                <w:sz w:val="24"/>
              </w:rPr>
            </w:pPr>
            <w:r>
              <w:rPr>
                <w:rFonts w:hint="eastAsia"/>
                <w:sz w:val="24"/>
              </w:rPr>
              <w:t>★硬磁盘实配容量</w:t>
            </w:r>
          </w:p>
        </w:tc>
        <w:tc>
          <w:tcPr>
            <w:tcW w:w="3594" w:type="dxa"/>
            <w:noWrap w:val="0"/>
            <w:vAlign w:val="top"/>
          </w:tcPr>
          <w:p w14:paraId="7DAB2AB8">
            <w:pPr>
              <w:spacing w:line="360" w:lineRule="auto"/>
              <w:contextualSpacing/>
              <w:outlineLvl w:val="1"/>
              <w:rPr>
                <w:rFonts w:hint="eastAsia"/>
                <w:sz w:val="24"/>
              </w:rPr>
            </w:pPr>
            <w:r>
              <w:rPr>
                <w:rFonts w:hint="eastAsia"/>
                <w:sz w:val="24"/>
              </w:rPr>
              <w:t>服务器提供的实配硬磁盘可用容量应不小于 8TB</w:t>
            </w:r>
          </w:p>
          <w:p w14:paraId="1E56392A">
            <w:pPr>
              <w:spacing w:line="360" w:lineRule="auto"/>
              <w:contextualSpacing/>
              <w:outlineLvl w:val="1"/>
              <w:rPr>
                <w:rFonts w:hint="eastAsia"/>
                <w:sz w:val="24"/>
              </w:rPr>
            </w:pPr>
            <w:r>
              <w:rPr>
                <w:rFonts w:hint="eastAsia"/>
                <w:sz w:val="24"/>
              </w:rPr>
              <w:t>实配固态盘单盘可用容量不小于 480GB</w:t>
            </w:r>
          </w:p>
        </w:tc>
      </w:tr>
      <w:tr w14:paraId="63AC26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86" w:type="dxa"/>
            <w:noWrap w:val="0"/>
            <w:vAlign w:val="center"/>
          </w:tcPr>
          <w:p w14:paraId="7398984A">
            <w:pPr>
              <w:spacing w:line="360" w:lineRule="auto"/>
              <w:contextualSpacing/>
              <w:jc w:val="center"/>
              <w:outlineLvl w:val="1"/>
              <w:rPr>
                <w:rFonts w:hint="eastAsia"/>
                <w:sz w:val="24"/>
              </w:rPr>
            </w:pPr>
            <w:r>
              <w:rPr>
                <w:rFonts w:hint="eastAsia"/>
                <w:sz w:val="24"/>
              </w:rPr>
              <w:t>15</w:t>
            </w:r>
          </w:p>
        </w:tc>
        <w:tc>
          <w:tcPr>
            <w:tcW w:w="1171" w:type="dxa"/>
            <w:noWrap w:val="0"/>
            <w:vAlign w:val="center"/>
          </w:tcPr>
          <w:p w14:paraId="36B46407">
            <w:pPr>
              <w:spacing w:line="360" w:lineRule="auto"/>
              <w:contextualSpacing/>
              <w:jc w:val="center"/>
              <w:outlineLvl w:val="1"/>
              <w:rPr>
                <w:rFonts w:hint="eastAsia"/>
                <w:sz w:val="24"/>
              </w:rPr>
            </w:pPr>
            <w:r>
              <w:rPr>
                <w:rFonts w:hint="eastAsia"/>
                <w:sz w:val="24"/>
              </w:rPr>
              <w:t>产品规格</w:t>
            </w:r>
          </w:p>
        </w:tc>
        <w:tc>
          <w:tcPr>
            <w:tcW w:w="1338" w:type="dxa"/>
            <w:vMerge w:val="continue"/>
            <w:noWrap w:val="0"/>
            <w:vAlign w:val="center"/>
          </w:tcPr>
          <w:p w14:paraId="7152A86A">
            <w:pPr>
              <w:spacing w:line="360" w:lineRule="auto"/>
              <w:contextualSpacing/>
              <w:jc w:val="center"/>
              <w:outlineLvl w:val="1"/>
              <w:rPr>
                <w:rFonts w:hint="eastAsia"/>
                <w:sz w:val="24"/>
              </w:rPr>
            </w:pPr>
          </w:p>
        </w:tc>
        <w:tc>
          <w:tcPr>
            <w:tcW w:w="1633" w:type="dxa"/>
            <w:noWrap w:val="0"/>
            <w:vAlign w:val="center"/>
          </w:tcPr>
          <w:p w14:paraId="2E9F1C49">
            <w:pPr>
              <w:spacing w:line="360" w:lineRule="auto"/>
              <w:contextualSpacing/>
              <w:outlineLvl w:val="1"/>
              <w:rPr>
                <w:rFonts w:hint="eastAsia"/>
                <w:sz w:val="24"/>
              </w:rPr>
            </w:pPr>
            <w:r>
              <w:rPr>
                <w:rFonts w:hint="eastAsia"/>
                <w:sz w:val="24"/>
              </w:rPr>
              <w:t>硬盘接口</w:t>
            </w:r>
          </w:p>
          <w:p w14:paraId="54B68DE1">
            <w:pPr>
              <w:spacing w:line="360" w:lineRule="auto"/>
              <w:contextualSpacing/>
              <w:outlineLvl w:val="1"/>
              <w:rPr>
                <w:rFonts w:hint="eastAsia"/>
                <w:sz w:val="24"/>
              </w:rPr>
            </w:pPr>
            <w:r>
              <w:rPr>
                <w:rFonts w:hint="eastAsia"/>
                <w:sz w:val="24"/>
              </w:rPr>
              <w:t>类型</w:t>
            </w:r>
          </w:p>
        </w:tc>
        <w:tc>
          <w:tcPr>
            <w:tcW w:w="3594" w:type="dxa"/>
            <w:noWrap w:val="0"/>
            <w:vAlign w:val="top"/>
          </w:tcPr>
          <w:p w14:paraId="3DFA0D62">
            <w:pPr>
              <w:spacing w:line="360" w:lineRule="auto"/>
              <w:contextualSpacing/>
              <w:outlineLvl w:val="1"/>
              <w:rPr>
                <w:rFonts w:hint="eastAsia"/>
                <w:sz w:val="24"/>
              </w:rPr>
            </w:pPr>
            <w:r>
              <w:rPr>
                <w:rFonts w:hint="eastAsia"/>
                <w:sz w:val="24"/>
              </w:rPr>
              <w:t>配备硬磁盘应提供 SAS 3.0或 SATA 3.0 及以上接口；</w:t>
            </w:r>
          </w:p>
          <w:p w14:paraId="34F6689F">
            <w:pPr>
              <w:spacing w:line="360" w:lineRule="auto"/>
              <w:contextualSpacing/>
              <w:outlineLvl w:val="1"/>
              <w:rPr>
                <w:rFonts w:hint="eastAsia"/>
                <w:sz w:val="24"/>
              </w:rPr>
            </w:pPr>
            <w:r>
              <w:rPr>
                <w:rFonts w:hint="eastAsia"/>
                <w:sz w:val="24"/>
              </w:rPr>
              <w:t>配备固态盘应提供SATA固态盘接口</w:t>
            </w:r>
          </w:p>
        </w:tc>
      </w:tr>
      <w:tr w14:paraId="4B1D40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86" w:type="dxa"/>
            <w:noWrap w:val="0"/>
            <w:vAlign w:val="center"/>
          </w:tcPr>
          <w:p w14:paraId="7712C505">
            <w:pPr>
              <w:spacing w:line="360" w:lineRule="auto"/>
              <w:contextualSpacing/>
              <w:jc w:val="center"/>
              <w:outlineLvl w:val="1"/>
              <w:rPr>
                <w:rFonts w:hint="eastAsia"/>
                <w:sz w:val="24"/>
              </w:rPr>
            </w:pPr>
            <w:r>
              <w:rPr>
                <w:rFonts w:hint="eastAsia"/>
                <w:sz w:val="24"/>
              </w:rPr>
              <w:t>16</w:t>
            </w:r>
          </w:p>
        </w:tc>
        <w:tc>
          <w:tcPr>
            <w:tcW w:w="1171" w:type="dxa"/>
            <w:noWrap w:val="0"/>
            <w:vAlign w:val="center"/>
          </w:tcPr>
          <w:p w14:paraId="14E9AC1B">
            <w:pPr>
              <w:spacing w:line="360" w:lineRule="auto"/>
              <w:contextualSpacing/>
              <w:jc w:val="center"/>
              <w:outlineLvl w:val="1"/>
              <w:rPr>
                <w:rFonts w:hint="eastAsia"/>
                <w:sz w:val="24"/>
              </w:rPr>
            </w:pPr>
            <w:r>
              <w:rPr>
                <w:rFonts w:hint="eastAsia"/>
                <w:sz w:val="24"/>
              </w:rPr>
              <w:t>产品规格</w:t>
            </w:r>
          </w:p>
        </w:tc>
        <w:tc>
          <w:tcPr>
            <w:tcW w:w="1338" w:type="dxa"/>
            <w:vMerge w:val="continue"/>
            <w:noWrap w:val="0"/>
            <w:vAlign w:val="center"/>
          </w:tcPr>
          <w:p w14:paraId="6A512B3F">
            <w:pPr>
              <w:spacing w:line="360" w:lineRule="auto"/>
              <w:contextualSpacing/>
              <w:jc w:val="center"/>
              <w:outlineLvl w:val="1"/>
              <w:rPr>
                <w:rFonts w:hint="eastAsia"/>
                <w:sz w:val="24"/>
              </w:rPr>
            </w:pPr>
          </w:p>
        </w:tc>
        <w:tc>
          <w:tcPr>
            <w:tcW w:w="1633" w:type="dxa"/>
            <w:noWrap w:val="0"/>
            <w:vAlign w:val="center"/>
          </w:tcPr>
          <w:p w14:paraId="76522DAE">
            <w:pPr>
              <w:spacing w:line="360" w:lineRule="auto"/>
              <w:contextualSpacing/>
              <w:outlineLvl w:val="1"/>
              <w:rPr>
                <w:rFonts w:hint="eastAsia"/>
                <w:sz w:val="24"/>
              </w:rPr>
            </w:pPr>
            <w:r>
              <w:rPr>
                <w:rFonts w:hint="eastAsia"/>
                <w:sz w:val="24"/>
              </w:rPr>
              <w:t>★硬盘实配数量</w:t>
            </w:r>
          </w:p>
        </w:tc>
        <w:tc>
          <w:tcPr>
            <w:tcW w:w="3594" w:type="dxa"/>
            <w:noWrap w:val="0"/>
            <w:vAlign w:val="top"/>
          </w:tcPr>
          <w:p w14:paraId="720AD935">
            <w:pPr>
              <w:spacing w:line="360" w:lineRule="auto"/>
              <w:contextualSpacing/>
              <w:outlineLvl w:val="1"/>
              <w:rPr>
                <w:rFonts w:hint="eastAsia"/>
                <w:sz w:val="24"/>
              </w:rPr>
            </w:pPr>
            <w:r>
              <w:rPr>
                <w:rFonts w:hint="eastAsia"/>
                <w:sz w:val="24"/>
              </w:rPr>
              <w:t>服务器提供的实配硬磁盘数量应不小于 2 块，可实现互为备份；</w:t>
            </w:r>
          </w:p>
          <w:p w14:paraId="6DA18870">
            <w:pPr>
              <w:spacing w:line="360" w:lineRule="auto"/>
              <w:contextualSpacing/>
              <w:outlineLvl w:val="1"/>
              <w:rPr>
                <w:rFonts w:hint="eastAsia"/>
                <w:sz w:val="24"/>
              </w:rPr>
            </w:pPr>
            <w:r>
              <w:rPr>
                <w:rFonts w:hint="eastAsia"/>
                <w:sz w:val="24"/>
              </w:rPr>
              <w:t>实配盘数应不小于 2块，可实现互为备份；</w:t>
            </w:r>
          </w:p>
        </w:tc>
      </w:tr>
      <w:tr w14:paraId="0A884F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86" w:type="dxa"/>
            <w:noWrap w:val="0"/>
            <w:vAlign w:val="center"/>
          </w:tcPr>
          <w:p w14:paraId="4AD56573">
            <w:pPr>
              <w:spacing w:line="360" w:lineRule="auto"/>
              <w:contextualSpacing/>
              <w:jc w:val="center"/>
              <w:outlineLvl w:val="1"/>
              <w:rPr>
                <w:rFonts w:hint="eastAsia"/>
                <w:sz w:val="24"/>
              </w:rPr>
            </w:pPr>
            <w:r>
              <w:rPr>
                <w:rFonts w:hint="eastAsia"/>
                <w:sz w:val="24"/>
              </w:rPr>
              <w:t>17</w:t>
            </w:r>
          </w:p>
        </w:tc>
        <w:tc>
          <w:tcPr>
            <w:tcW w:w="1171" w:type="dxa"/>
            <w:noWrap w:val="0"/>
            <w:vAlign w:val="center"/>
          </w:tcPr>
          <w:p w14:paraId="608BD660">
            <w:pPr>
              <w:spacing w:line="360" w:lineRule="auto"/>
              <w:contextualSpacing/>
              <w:jc w:val="center"/>
              <w:outlineLvl w:val="1"/>
              <w:rPr>
                <w:rFonts w:hint="eastAsia"/>
                <w:sz w:val="24"/>
              </w:rPr>
            </w:pPr>
            <w:r>
              <w:rPr>
                <w:rFonts w:hint="eastAsia"/>
                <w:sz w:val="24"/>
              </w:rPr>
              <w:t>产品规格</w:t>
            </w:r>
          </w:p>
        </w:tc>
        <w:tc>
          <w:tcPr>
            <w:tcW w:w="1338" w:type="dxa"/>
            <w:vMerge w:val="continue"/>
            <w:noWrap w:val="0"/>
            <w:vAlign w:val="center"/>
          </w:tcPr>
          <w:p w14:paraId="48988BF0">
            <w:pPr>
              <w:spacing w:line="360" w:lineRule="auto"/>
              <w:contextualSpacing/>
              <w:jc w:val="center"/>
              <w:outlineLvl w:val="1"/>
              <w:rPr>
                <w:rFonts w:hint="eastAsia"/>
                <w:sz w:val="24"/>
              </w:rPr>
            </w:pPr>
          </w:p>
        </w:tc>
        <w:tc>
          <w:tcPr>
            <w:tcW w:w="1633" w:type="dxa"/>
            <w:noWrap w:val="0"/>
            <w:vAlign w:val="center"/>
          </w:tcPr>
          <w:p w14:paraId="28AF0E45">
            <w:pPr>
              <w:spacing w:line="360" w:lineRule="auto"/>
              <w:contextualSpacing/>
              <w:outlineLvl w:val="1"/>
              <w:rPr>
                <w:rFonts w:hint="eastAsia"/>
                <w:sz w:val="24"/>
              </w:rPr>
            </w:pPr>
            <w:r>
              <w:rPr>
                <w:rFonts w:hint="eastAsia"/>
                <w:sz w:val="24"/>
              </w:rPr>
              <w:t>★硬盘插槽数量及规格</w:t>
            </w:r>
          </w:p>
        </w:tc>
        <w:tc>
          <w:tcPr>
            <w:tcW w:w="3594" w:type="dxa"/>
            <w:noWrap w:val="0"/>
            <w:vAlign w:val="top"/>
          </w:tcPr>
          <w:p w14:paraId="3A360C6C">
            <w:pPr>
              <w:spacing w:line="360" w:lineRule="auto"/>
              <w:contextualSpacing/>
              <w:outlineLvl w:val="1"/>
              <w:rPr>
                <w:rFonts w:hint="eastAsia"/>
                <w:sz w:val="24"/>
              </w:rPr>
            </w:pPr>
            <w:r>
              <w:rPr>
                <w:rFonts w:hint="eastAsia"/>
                <w:sz w:val="24"/>
              </w:rPr>
              <w:t>a) 供应商应给出配置的硬盘尺寸，如 2.5 英寸、3.5 英寸硬磁盘；</w:t>
            </w:r>
          </w:p>
          <w:p w14:paraId="7A1C44A7">
            <w:pPr>
              <w:spacing w:line="360" w:lineRule="auto"/>
              <w:contextualSpacing/>
              <w:outlineLvl w:val="1"/>
              <w:rPr>
                <w:rFonts w:hint="eastAsia"/>
                <w:sz w:val="24"/>
              </w:rPr>
            </w:pPr>
            <w:r>
              <w:rPr>
                <w:rFonts w:hint="eastAsia"/>
                <w:sz w:val="24"/>
              </w:rPr>
              <w:t>b) 机箱高度为 88.9mm 的服务器可支持的硬盘数量应不少于 24 块</w:t>
            </w:r>
          </w:p>
        </w:tc>
      </w:tr>
      <w:tr w14:paraId="0D9F62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86" w:type="dxa"/>
            <w:noWrap w:val="0"/>
            <w:vAlign w:val="center"/>
          </w:tcPr>
          <w:p w14:paraId="01BB61EC">
            <w:pPr>
              <w:spacing w:line="360" w:lineRule="auto"/>
              <w:contextualSpacing/>
              <w:jc w:val="center"/>
              <w:outlineLvl w:val="1"/>
              <w:rPr>
                <w:rFonts w:hint="eastAsia"/>
                <w:sz w:val="24"/>
              </w:rPr>
            </w:pPr>
            <w:r>
              <w:rPr>
                <w:rFonts w:hint="eastAsia"/>
                <w:sz w:val="24"/>
              </w:rPr>
              <w:t>18</w:t>
            </w:r>
          </w:p>
        </w:tc>
        <w:tc>
          <w:tcPr>
            <w:tcW w:w="1171" w:type="dxa"/>
            <w:noWrap w:val="0"/>
            <w:vAlign w:val="center"/>
          </w:tcPr>
          <w:p w14:paraId="2A2702EF">
            <w:pPr>
              <w:spacing w:line="360" w:lineRule="auto"/>
              <w:contextualSpacing/>
              <w:jc w:val="center"/>
              <w:outlineLvl w:val="1"/>
              <w:rPr>
                <w:rFonts w:hint="eastAsia"/>
                <w:sz w:val="24"/>
              </w:rPr>
            </w:pPr>
            <w:r>
              <w:rPr>
                <w:rFonts w:hint="eastAsia"/>
                <w:sz w:val="24"/>
              </w:rPr>
              <w:t>产品规格</w:t>
            </w:r>
          </w:p>
        </w:tc>
        <w:tc>
          <w:tcPr>
            <w:tcW w:w="1338" w:type="dxa"/>
            <w:vMerge w:val="continue"/>
            <w:noWrap w:val="0"/>
            <w:vAlign w:val="center"/>
          </w:tcPr>
          <w:p w14:paraId="15C7F14A">
            <w:pPr>
              <w:spacing w:line="360" w:lineRule="auto"/>
              <w:contextualSpacing/>
              <w:jc w:val="center"/>
              <w:outlineLvl w:val="1"/>
              <w:rPr>
                <w:rFonts w:hint="eastAsia"/>
                <w:sz w:val="24"/>
              </w:rPr>
            </w:pPr>
          </w:p>
        </w:tc>
        <w:tc>
          <w:tcPr>
            <w:tcW w:w="1633" w:type="dxa"/>
            <w:noWrap w:val="0"/>
            <w:vAlign w:val="center"/>
          </w:tcPr>
          <w:p w14:paraId="16E67A21">
            <w:pPr>
              <w:spacing w:line="360" w:lineRule="auto"/>
              <w:contextualSpacing/>
              <w:outlineLvl w:val="1"/>
              <w:rPr>
                <w:rFonts w:hint="eastAsia"/>
                <w:sz w:val="24"/>
              </w:rPr>
            </w:pPr>
            <w:r>
              <w:rPr>
                <w:rFonts w:hint="eastAsia"/>
                <w:sz w:val="24"/>
              </w:rPr>
              <w:t>硬盘其他参数要求</w:t>
            </w:r>
          </w:p>
        </w:tc>
        <w:tc>
          <w:tcPr>
            <w:tcW w:w="3594" w:type="dxa"/>
            <w:noWrap w:val="0"/>
            <w:vAlign w:val="top"/>
          </w:tcPr>
          <w:p w14:paraId="05F88F4D">
            <w:pPr>
              <w:spacing w:line="360" w:lineRule="auto"/>
              <w:contextualSpacing/>
              <w:outlineLvl w:val="1"/>
              <w:rPr>
                <w:rFonts w:hint="eastAsia"/>
                <w:sz w:val="24"/>
              </w:rPr>
            </w:pPr>
            <w:r>
              <w:rPr>
                <w:rFonts w:hint="eastAsia"/>
                <w:sz w:val="24"/>
              </w:rPr>
              <w:t>固态盘符合 SJ/T 11654 相关规定</w:t>
            </w:r>
          </w:p>
        </w:tc>
      </w:tr>
      <w:tr w14:paraId="6F01C8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86" w:type="dxa"/>
            <w:noWrap w:val="0"/>
            <w:vAlign w:val="center"/>
          </w:tcPr>
          <w:p w14:paraId="4C76317F">
            <w:pPr>
              <w:spacing w:line="360" w:lineRule="auto"/>
              <w:contextualSpacing/>
              <w:jc w:val="center"/>
              <w:outlineLvl w:val="1"/>
              <w:rPr>
                <w:rFonts w:hint="eastAsia"/>
                <w:sz w:val="24"/>
              </w:rPr>
            </w:pPr>
            <w:r>
              <w:rPr>
                <w:rFonts w:hint="eastAsia"/>
                <w:sz w:val="24"/>
              </w:rPr>
              <w:t>19</w:t>
            </w:r>
          </w:p>
        </w:tc>
        <w:tc>
          <w:tcPr>
            <w:tcW w:w="1171" w:type="dxa"/>
            <w:noWrap w:val="0"/>
            <w:vAlign w:val="center"/>
          </w:tcPr>
          <w:p w14:paraId="5A654D7B">
            <w:pPr>
              <w:spacing w:line="360" w:lineRule="auto"/>
              <w:contextualSpacing/>
              <w:jc w:val="center"/>
              <w:outlineLvl w:val="1"/>
              <w:rPr>
                <w:rFonts w:hint="eastAsia"/>
                <w:sz w:val="24"/>
              </w:rPr>
            </w:pPr>
            <w:r>
              <w:rPr>
                <w:rFonts w:hint="eastAsia"/>
                <w:sz w:val="24"/>
              </w:rPr>
              <w:t>产品规格</w:t>
            </w:r>
          </w:p>
        </w:tc>
        <w:tc>
          <w:tcPr>
            <w:tcW w:w="1338" w:type="dxa"/>
            <w:noWrap w:val="0"/>
            <w:vAlign w:val="center"/>
          </w:tcPr>
          <w:p w14:paraId="421AE4E1">
            <w:pPr>
              <w:spacing w:line="360" w:lineRule="auto"/>
              <w:contextualSpacing/>
              <w:jc w:val="center"/>
              <w:outlineLvl w:val="1"/>
              <w:rPr>
                <w:sz w:val="24"/>
              </w:rPr>
            </w:pPr>
            <w:r>
              <w:rPr>
                <w:sz w:val="24"/>
              </w:rPr>
              <w:t>RAID</w:t>
            </w:r>
          </w:p>
          <w:p w14:paraId="0AB65324">
            <w:pPr>
              <w:spacing w:line="360" w:lineRule="auto"/>
              <w:contextualSpacing/>
              <w:jc w:val="center"/>
              <w:outlineLvl w:val="1"/>
              <w:rPr>
                <w:rFonts w:hint="eastAsia"/>
                <w:sz w:val="24"/>
              </w:rPr>
            </w:pPr>
            <w:r>
              <w:rPr>
                <w:rFonts w:hint="eastAsia"/>
                <w:sz w:val="24"/>
              </w:rPr>
              <w:t>卡规格</w:t>
            </w:r>
          </w:p>
        </w:tc>
        <w:tc>
          <w:tcPr>
            <w:tcW w:w="1633" w:type="dxa"/>
            <w:noWrap w:val="0"/>
            <w:vAlign w:val="center"/>
          </w:tcPr>
          <w:p w14:paraId="69E31ABB">
            <w:pPr>
              <w:spacing w:line="360" w:lineRule="auto"/>
              <w:contextualSpacing/>
              <w:outlineLvl w:val="1"/>
              <w:rPr>
                <w:rFonts w:hint="eastAsia"/>
                <w:sz w:val="24"/>
              </w:rPr>
            </w:pPr>
            <w:r>
              <w:rPr>
                <w:rFonts w:hint="eastAsia"/>
                <w:sz w:val="24"/>
              </w:rPr>
              <w:t>RAID 卡支持的 SAS接口数</w:t>
            </w:r>
          </w:p>
        </w:tc>
        <w:tc>
          <w:tcPr>
            <w:tcW w:w="3594" w:type="dxa"/>
            <w:noWrap w:val="0"/>
            <w:vAlign w:val="top"/>
          </w:tcPr>
          <w:p w14:paraId="06C88D5A">
            <w:pPr>
              <w:spacing w:line="360" w:lineRule="auto"/>
              <w:contextualSpacing/>
              <w:outlineLvl w:val="1"/>
              <w:rPr>
                <w:rFonts w:hint="eastAsia"/>
                <w:sz w:val="24"/>
              </w:rPr>
            </w:pPr>
            <w:r>
              <w:rPr>
                <w:rFonts w:hint="eastAsia"/>
                <w:sz w:val="24"/>
              </w:rPr>
              <w:t>≥8</w:t>
            </w:r>
          </w:p>
        </w:tc>
      </w:tr>
      <w:tr w14:paraId="3E2B5E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86" w:type="dxa"/>
            <w:noWrap w:val="0"/>
            <w:vAlign w:val="center"/>
          </w:tcPr>
          <w:p w14:paraId="00847BF7">
            <w:pPr>
              <w:spacing w:line="360" w:lineRule="auto"/>
              <w:contextualSpacing/>
              <w:jc w:val="center"/>
              <w:outlineLvl w:val="1"/>
              <w:rPr>
                <w:rFonts w:hint="eastAsia"/>
                <w:sz w:val="24"/>
              </w:rPr>
            </w:pPr>
            <w:r>
              <w:rPr>
                <w:rFonts w:hint="eastAsia"/>
                <w:sz w:val="24"/>
              </w:rPr>
              <w:t>20</w:t>
            </w:r>
          </w:p>
        </w:tc>
        <w:tc>
          <w:tcPr>
            <w:tcW w:w="1171" w:type="dxa"/>
            <w:noWrap w:val="0"/>
            <w:vAlign w:val="center"/>
          </w:tcPr>
          <w:p w14:paraId="711C2EBD">
            <w:pPr>
              <w:spacing w:line="360" w:lineRule="auto"/>
              <w:contextualSpacing/>
              <w:jc w:val="center"/>
              <w:outlineLvl w:val="1"/>
              <w:rPr>
                <w:rFonts w:hint="eastAsia"/>
                <w:sz w:val="24"/>
              </w:rPr>
            </w:pPr>
            <w:r>
              <w:rPr>
                <w:rFonts w:hint="eastAsia"/>
                <w:sz w:val="24"/>
              </w:rPr>
              <w:t>产品规格</w:t>
            </w:r>
          </w:p>
        </w:tc>
        <w:tc>
          <w:tcPr>
            <w:tcW w:w="1338" w:type="dxa"/>
            <w:noWrap w:val="0"/>
            <w:vAlign w:val="center"/>
          </w:tcPr>
          <w:p w14:paraId="60D5CDBB">
            <w:pPr>
              <w:spacing w:line="360" w:lineRule="auto"/>
              <w:contextualSpacing/>
              <w:jc w:val="center"/>
              <w:outlineLvl w:val="1"/>
              <w:rPr>
                <w:rFonts w:hint="eastAsia"/>
                <w:sz w:val="24"/>
              </w:rPr>
            </w:pPr>
            <w:r>
              <w:rPr>
                <w:rFonts w:hint="eastAsia"/>
                <w:sz w:val="24"/>
              </w:rPr>
              <w:t>SAS 直</w:t>
            </w:r>
          </w:p>
          <w:p w14:paraId="1B506A96">
            <w:pPr>
              <w:spacing w:line="360" w:lineRule="auto"/>
              <w:contextualSpacing/>
              <w:jc w:val="center"/>
              <w:outlineLvl w:val="1"/>
              <w:rPr>
                <w:rFonts w:hint="eastAsia"/>
                <w:sz w:val="24"/>
              </w:rPr>
            </w:pPr>
            <w:r>
              <w:rPr>
                <w:rFonts w:hint="eastAsia"/>
                <w:sz w:val="24"/>
              </w:rPr>
              <w:t>通卡</w:t>
            </w:r>
          </w:p>
          <w:p w14:paraId="47A490EF">
            <w:pPr>
              <w:spacing w:line="360" w:lineRule="auto"/>
              <w:contextualSpacing/>
              <w:jc w:val="center"/>
              <w:outlineLvl w:val="1"/>
              <w:rPr>
                <w:rFonts w:hint="eastAsia"/>
                <w:sz w:val="24"/>
              </w:rPr>
            </w:pPr>
            <w:r>
              <w:rPr>
                <w:rFonts w:hint="eastAsia"/>
                <w:sz w:val="24"/>
              </w:rPr>
              <w:t>规格</w:t>
            </w:r>
          </w:p>
        </w:tc>
        <w:tc>
          <w:tcPr>
            <w:tcW w:w="1633" w:type="dxa"/>
            <w:noWrap w:val="0"/>
            <w:vAlign w:val="center"/>
          </w:tcPr>
          <w:p w14:paraId="69C51731">
            <w:pPr>
              <w:spacing w:line="360" w:lineRule="auto"/>
              <w:contextualSpacing/>
              <w:outlineLvl w:val="1"/>
              <w:rPr>
                <w:rFonts w:hint="eastAsia"/>
                <w:sz w:val="24"/>
              </w:rPr>
            </w:pPr>
            <w:r>
              <w:rPr>
                <w:rFonts w:hint="eastAsia"/>
                <w:sz w:val="24"/>
              </w:rPr>
              <w:t>SAS 直通卡SAS接口数量</w:t>
            </w:r>
          </w:p>
        </w:tc>
        <w:tc>
          <w:tcPr>
            <w:tcW w:w="3594" w:type="dxa"/>
            <w:noWrap w:val="0"/>
            <w:vAlign w:val="top"/>
          </w:tcPr>
          <w:p w14:paraId="63829F63">
            <w:pPr>
              <w:spacing w:line="360" w:lineRule="auto"/>
              <w:contextualSpacing/>
              <w:outlineLvl w:val="1"/>
              <w:rPr>
                <w:rFonts w:hint="eastAsia"/>
                <w:sz w:val="24"/>
              </w:rPr>
            </w:pPr>
            <w:r>
              <w:rPr>
                <w:rFonts w:hint="eastAsia"/>
                <w:sz w:val="24"/>
              </w:rPr>
              <w:t>≥0</w:t>
            </w:r>
          </w:p>
        </w:tc>
      </w:tr>
      <w:tr w14:paraId="083297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86" w:type="dxa"/>
            <w:noWrap w:val="0"/>
            <w:vAlign w:val="center"/>
          </w:tcPr>
          <w:p w14:paraId="48770ABD">
            <w:pPr>
              <w:spacing w:line="360" w:lineRule="auto"/>
              <w:contextualSpacing/>
              <w:jc w:val="center"/>
              <w:outlineLvl w:val="1"/>
              <w:rPr>
                <w:rFonts w:hint="eastAsia"/>
                <w:sz w:val="24"/>
              </w:rPr>
            </w:pPr>
            <w:r>
              <w:rPr>
                <w:rFonts w:hint="eastAsia"/>
                <w:sz w:val="24"/>
              </w:rPr>
              <w:t>21</w:t>
            </w:r>
          </w:p>
        </w:tc>
        <w:tc>
          <w:tcPr>
            <w:tcW w:w="1171" w:type="dxa"/>
            <w:noWrap w:val="0"/>
            <w:vAlign w:val="center"/>
          </w:tcPr>
          <w:p w14:paraId="3BAAF6E1">
            <w:pPr>
              <w:spacing w:line="360" w:lineRule="auto"/>
              <w:contextualSpacing/>
              <w:jc w:val="center"/>
              <w:outlineLvl w:val="1"/>
              <w:rPr>
                <w:rFonts w:hint="eastAsia"/>
                <w:sz w:val="24"/>
              </w:rPr>
            </w:pPr>
            <w:r>
              <w:rPr>
                <w:rFonts w:hint="eastAsia"/>
                <w:sz w:val="24"/>
              </w:rPr>
              <w:t>产品规格</w:t>
            </w:r>
          </w:p>
        </w:tc>
        <w:tc>
          <w:tcPr>
            <w:tcW w:w="1338" w:type="dxa"/>
            <w:noWrap w:val="0"/>
            <w:vAlign w:val="center"/>
          </w:tcPr>
          <w:p w14:paraId="41DBD3F5">
            <w:pPr>
              <w:spacing w:line="360" w:lineRule="auto"/>
              <w:contextualSpacing/>
              <w:jc w:val="center"/>
              <w:outlineLvl w:val="1"/>
              <w:rPr>
                <w:rFonts w:hint="eastAsia"/>
                <w:sz w:val="24"/>
              </w:rPr>
            </w:pPr>
            <w:r>
              <w:rPr>
                <w:rFonts w:hint="eastAsia"/>
                <w:sz w:val="24"/>
              </w:rPr>
              <w:t>HBA 卡规格</w:t>
            </w:r>
          </w:p>
        </w:tc>
        <w:tc>
          <w:tcPr>
            <w:tcW w:w="1633" w:type="dxa"/>
            <w:noWrap w:val="0"/>
            <w:vAlign w:val="center"/>
          </w:tcPr>
          <w:p w14:paraId="083D763A">
            <w:pPr>
              <w:spacing w:line="360" w:lineRule="auto"/>
              <w:contextualSpacing/>
              <w:outlineLvl w:val="1"/>
              <w:rPr>
                <w:rFonts w:hint="eastAsia"/>
                <w:sz w:val="24"/>
              </w:rPr>
            </w:pPr>
            <w:r>
              <w:rPr>
                <w:rFonts w:hint="eastAsia"/>
                <w:sz w:val="24"/>
              </w:rPr>
              <w:t>HBA 卡端</w:t>
            </w:r>
          </w:p>
          <w:p w14:paraId="59E7477D">
            <w:pPr>
              <w:spacing w:line="360" w:lineRule="auto"/>
              <w:contextualSpacing/>
              <w:outlineLvl w:val="1"/>
              <w:rPr>
                <w:rFonts w:hint="eastAsia"/>
                <w:sz w:val="24"/>
              </w:rPr>
            </w:pPr>
            <w:r>
              <w:rPr>
                <w:rFonts w:hint="eastAsia"/>
                <w:sz w:val="24"/>
              </w:rPr>
              <w:t>口数量</w:t>
            </w:r>
          </w:p>
        </w:tc>
        <w:tc>
          <w:tcPr>
            <w:tcW w:w="3594" w:type="dxa"/>
            <w:noWrap w:val="0"/>
            <w:vAlign w:val="top"/>
          </w:tcPr>
          <w:p w14:paraId="712B3AEE">
            <w:pPr>
              <w:spacing w:line="360" w:lineRule="auto"/>
              <w:contextualSpacing/>
              <w:outlineLvl w:val="1"/>
              <w:rPr>
                <w:rFonts w:hint="eastAsia"/>
                <w:sz w:val="24"/>
              </w:rPr>
            </w:pPr>
            <w:r>
              <w:rPr>
                <w:rFonts w:hint="eastAsia"/>
                <w:sz w:val="24"/>
              </w:rPr>
              <w:t>≥0</w:t>
            </w:r>
          </w:p>
        </w:tc>
      </w:tr>
      <w:tr w14:paraId="4CFE58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86" w:type="dxa"/>
            <w:noWrap w:val="0"/>
            <w:vAlign w:val="center"/>
          </w:tcPr>
          <w:p w14:paraId="54D82A53">
            <w:pPr>
              <w:spacing w:line="360" w:lineRule="auto"/>
              <w:contextualSpacing/>
              <w:jc w:val="center"/>
              <w:outlineLvl w:val="1"/>
              <w:rPr>
                <w:rFonts w:hint="eastAsia"/>
                <w:sz w:val="24"/>
              </w:rPr>
            </w:pPr>
            <w:r>
              <w:rPr>
                <w:rFonts w:hint="eastAsia"/>
                <w:sz w:val="24"/>
              </w:rPr>
              <w:t>22</w:t>
            </w:r>
          </w:p>
        </w:tc>
        <w:tc>
          <w:tcPr>
            <w:tcW w:w="1171" w:type="dxa"/>
            <w:noWrap w:val="0"/>
            <w:vAlign w:val="center"/>
          </w:tcPr>
          <w:p w14:paraId="1D1A382B">
            <w:pPr>
              <w:spacing w:line="360" w:lineRule="auto"/>
              <w:contextualSpacing/>
              <w:jc w:val="center"/>
              <w:outlineLvl w:val="1"/>
              <w:rPr>
                <w:rFonts w:hint="eastAsia"/>
                <w:sz w:val="24"/>
              </w:rPr>
            </w:pPr>
            <w:r>
              <w:rPr>
                <w:rFonts w:hint="eastAsia"/>
                <w:sz w:val="24"/>
              </w:rPr>
              <w:t>产品规格</w:t>
            </w:r>
          </w:p>
        </w:tc>
        <w:tc>
          <w:tcPr>
            <w:tcW w:w="1338" w:type="dxa"/>
            <w:vMerge w:val="restart"/>
            <w:noWrap w:val="0"/>
            <w:vAlign w:val="center"/>
          </w:tcPr>
          <w:p w14:paraId="2786413B">
            <w:pPr>
              <w:spacing w:line="360" w:lineRule="auto"/>
              <w:contextualSpacing/>
              <w:jc w:val="center"/>
              <w:outlineLvl w:val="1"/>
              <w:rPr>
                <w:rFonts w:hint="eastAsia"/>
                <w:sz w:val="24"/>
              </w:rPr>
            </w:pPr>
            <w:r>
              <w:rPr>
                <w:rFonts w:hint="eastAsia"/>
                <w:sz w:val="24"/>
              </w:rPr>
              <w:t>网络规格</w:t>
            </w:r>
          </w:p>
        </w:tc>
        <w:tc>
          <w:tcPr>
            <w:tcW w:w="1633" w:type="dxa"/>
            <w:noWrap w:val="0"/>
            <w:vAlign w:val="center"/>
          </w:tcPr>
          <w:p w14:paraId="566065FC">
            <w:pPr>
              <w:spacing w:line="360" w:lineRule="auto"/>
              <w:contextualSpacing/>
              <w:outlineLvl w:val="1"/>
              <w:rPr>
                <w:rFonts w:hint="eastAsia"/>
                <w:sz w:val="24"/>
              </w:rPr>
            </w:pPr>
            <w:r>
              <w:rPr>
                <w:rFonts w:hint="eastAsia"/>
                <w:sz w:val="24"/>
              </w:rPr>
              <w:t>★网口速率和数量</w:t>
            </w:r>
          </w:p>
        </w:tc>
        <w:tc>
          <w:tcPr>
            <w:tcW w:w="3594" w:type="dxa"/>
            <w:noWrap w:val="0"/>
            <w:vAlign w:val="top"/>
          </w:tcPr>
          <w:p w14:paraId="5C8C9F02">
            <w:pPr>
              <w:spacing w:line="360" w:lineRule="auto"/>
              <w:contextualSpacing/>
              <w:outlineLvl w:val="1"/>
              <w:rPr>
                <w:rFonts w:hint="eastAsia"/>
                <w:sz w:val="24"/>
              </w:rPr>
            </w:pPr>
            <w:r>
              <w:rPr>
                <w:rFonts w:hint="eastAsia"/>
                <w:sz w:val="24"/>
              </w:rPr>
              <w:t>配备网口数量不少于 2 个，且网口速率不少于 1GE</w:t>
            </w:r>
          </w:p>
        </w:tc>
      </w:tr>
      <w:tr w14:paraId="083278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86" w:type="dxa"/>
            <w:noWrap w:val="0"/>
            <w:vAlign w:val="center"/>
          </w:tcPr>
          <w:p w14:paraId="69FC1571">
            <w:pPr>
              <w:spacing w:line="360" w:lineRule="auto"/>
              <w:contextualSpacing/>
              <w:jc w:val="center"/>
              <w:outlineLvl w:val="1"/>
              <w:rPr>
                <w:rFonts w:hint="eastAsia"/>
                <w:sz w:val="24"/>
              </w:rPr>
            </w:pPr>
            <w:r>
              <w:rPr>
                <w:rFonts w:hint="eastAsia"/>
                <w:sz w:val="24"/>
              </w:rPr>
              <w:t>23</w:t>
            </w:r>
          </w:p>
        </w:tc>
        <w:tc>
          <w:tcPr>
            <w:tcW w:w="1171" w:type="dxa"/>
            <w:noWrap w:val="0"/>
            <w:vAlign w:val="center"/>
          </w:tcPr>
          <w:p w14:paraId="4E552947">
            <w:pPr>
              <w:spacing w:line="360" w:lineRule="auto"/>
              <w:contextualSpacing/>
              <w:jc w:val="center"/>
              <w:outlineLvl w:val="1"/>
              <w:rPr>
                <w:rFonts w:hint="eastAsia"/>
                <w:sz w:val="24"/>
              </w:rPr>
            </w:pPr>
            <w:r>
              <w:rPr>
                <w:rFonts w:hint="eastAsia"/>
                <w:sz w:val="24"/>
              </w:rPr>
              <w:t>产品规格</w:t>
            </w:r>
          </w:p>
        </w:tc>
        <w:tc>
          <w:tcPr>
            <w:tcW w:w="1338" w:type="dxa"/>
            <w:vMerge w:val="continue"/>
            <w:noWrap w:val="0"/>
            <w:vAlign w:val="center"/>
          </w:tcPr>
          <w:p w14:paraId="11D94510">
            <w:pPr>
              <w:spacing w:line="360" w:lineRule="auto"/>
              <w:contextualSpacing/>
              <w:jc w:val="center"/>
              <w:outlineLvl w:val="1"/>
              <w:rPr>
                <w:rFonts w:hint="eastAsia"/>
                <w:sz w:val="24"/>
              </w:rPr>
            </w:pPr>
          </w:p>
        </w:tc>
        <w:tc>
          <w:tcPr>
            <w:tcW w:w="1633" w:type="dxa"/>
            <w:noWrap w:val="0"/>
            <w:vAlign w:val="center"/>
          </w:tcPr>
          <w:p w14:paraId="7BBD8A4F">
            <w:pPr>
              <w:spacing w:line="360" w:lineRule="auto"/>
              <w:contextualSpacing/>
              <w:outlineLvl w:val="1"/>
              <w:rPr>
                <w:rFonts w:hint="eastAsia"/>
                <w:sz w:val="24"/>
              </w:rPr>
            </w:pPr>
            <w:r>
              <w:rPr>
                <w:rFonts w:hint="eastAsia"/>
                <w:sz w:val="24"/>
              </w:rPr>
              <w:t>存储型服务器网口速率和数量</w:t>
            </w:r>
          </w:p>
        </w:tc>
        <w:tc>
          <w:tcPr>
            <w:tcW w:w="3594" w:type="dxa"/>
            <w:noWrap w:val="0"/>
            <w:vAlign w:val="top"/>
          </w:tcPr>
          <w:p w14:paraId="34A6B647">
            <w:pPr>
              <w:spacing w:line="360" w:lineRule="auto"/>
              <w:contextualSpacing/>
              <w:outlineLvl w:val="1"/>
              <w:rPr>
                <w:rFonts w:hint="eastAsia"/>
                <w:sz w:val="24"/>
              </w:rPr>
            </w:pPr>
            <w:r>
              <w:rPr>
                <w:rFonts w:hint="eastAsia"/>
                <w:sz w:val="24"/>
              </w:rPr>
              <w:t>存储型服务器 1GE 网口数量不少于2 个，10GE 以上网口数量不少于 2个</w:t>
            </w:r>
          </w:p>
        </w:tc>
      </w:tr>
      <w:tr w14:paraId="5C47DD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86" w:type="dxa"/>
            <w:noWrap w:val="0"/>
            <w:vAlign w:val="center"/>
          </w:tcPr>
          <w:p w14:paraId="5450F643">
            <w:pPr>
              <w:spacing w:line="360" w:lineRule="auto"/>
              <w:contextualSpacing/>
              <w:jc w:val="center"/>
              <w:outlineLvl w:val="1"/>
              <w:rPr>
                <w:rFonts w:hint="eastAsia"/>
                <w:sz w:val="24"/>
              </w:rPr>
            </w:pPr>
            <w:r>
              <w:rPr>
                <w:rFonts w:hint="eastAsia"/>
                <w:sz w:val="24"/>
              </w:rPr>
              <w:t>24</w:t>
            </w:r>
          </w:p>
        </w:tc>
        <w:tc>
          <w:tcPr>
            <w:tcW w:w="1171" w:type="dxa"/>
            <w:noWrap w:val="0"/>
            <w:vAlign w:val="center"/>
          </w:tcPr>
          <w:p w14:paraId="773B83BA">
            <w:pPr>
              <w:spacing w:line="360" w:lineRule="auto"/>
              <w:contextualSpacing/>
              <w:jc w:val="center"/>
              <w:outlineLvl w:val="1"/>
              <w:rPr>
                <w:rFonts w:hint="eastAsia"/>
                <w:sz w:val="24"/>
              </w:rPr>
            </w:pPr>
            <w:r>
              <w:rPr>
                <w:rFonts w:hint="eastAsia"/>
                <w:sz w:val="24"/>
              </w:rPr>
              <w:t>产品规格</w:t>
            </w:r>
          </w:p>
        </w:tc>
        <w:tc>
          <w:tcPr>
            <w:tcW w:w="1338" w:type="dxa"/>
            <w:vMerge w:val="continue"/>
            <w:noWrap w:val="0"/>
            <w:vAlign w:val="center"/>
          </w:tcPr>
          <w:p w14:paraId="7414999F">
            <w:pPr>
              <w:spacing w:line="360" w:lineRule="auto"/>
              <w:contextualSpacing/>
              <w:jc w:val="center"/>
              <w:outlineLvl w:val="1"/>
              <w:rPr>
                <w:rFonts w:hint="eastAsia"/>
                <w:sz w:val="24"/>
              </w:rPr>
            </w:pPr>
          </w:p>
        </w:tc>
        <w:tc>
          <w:tcPr>
            <w:tcW w:w="1633" w:type="dxa"/>
            <w:noWrap w:val="0"/>
            <w:vAlign w:val="center"/>
          </w:tcPr>
          <w:p w14:paraId="2C97F4DD">
            <w:pPr>
              <w:spacing w:line="360" w:lineRule="auto"/>
              <w:contextualSpacing/>
              <w:outlineLvl w:val="1"/>
              <w:rPr>
                <w:rFonts w:hint="eastAsia"/>
                <w:sz w:val="24"/>
              </w:rPr>
            </w:pPr>
            <w:r>
              <w:rPr>
                <w:rFonts w:hint="eastAsia"/>
                <w:sz w:val="24"/>
              </w:rPr>
              <w:t>独立网卡网口数量</w:t>
            </w:r>
          </w:p>
        </w:tc>
        <w:tc>
          <w:tcPr>
            <w:tcW w:w="3594" w:type="dxa"/>
            <w:noWrap w:val="0"/>
            <w:vAlign w:val="top"/>
          </w:tcPr>
          <w:p w14:paraId="49F5FCFB">
            <w:pPr>
              <w:spacing w:line="360" w:lineRule="auto"/>
              <w:contextualSpacing/>
              <w:outlineLvl w:val="1"/>
              <w:rPr>
                <w:rFonts w:hint="eastAsia"/>
                <w:sz w:val="24"/>
              </w:rPr>
            </w:pPr>
            <w:r>
              <w:rPr>
                <w:rFonts w:hint="eastAsia"/>
                <w:sz w:val="24"/>
              </w:rPr>
              <w:t>独立网卡网口数量≥1</w:t>
            </w:r>
          </w:p>
        </w:tc>
      </w:tr>
      <w:tr w14:paraId="4A6F8B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86" w:type="dxa"/>
            <w:noWrap w:val="0"/>
            <w:vAlign w:val="center"/>
          </w:tcPr>
          <w:p w14:paraId="1AB76FD5">
            <w:pPr>
              <w:spacing w:line="360" w:lineRule="auto"/>
              <w:contextualSpacing/>
              <w:jc w:val="center"/>
              <w:outlineLvl w:val="1"/>
              <w:rPr>
                <w:rFonts w:hint="eastAsia"/>
                <w:sz w:val="24"/>
              </w:rPr>
            </w:pPr>
            <w:r>
              <w:rPr>
                <w:rFonts w:hint="eastAsia"/>
                <w:sz w:val="24"/>
              </w:rPr>
              <w:t>25</w:t>
            </w:r>
          </w:p>
        </w:tc>
        <w:tc>
          <w:tcPr>
            <w:tcW w:w="1171" w:type="dxa"/>
            <w:noWrap w:val="0"/>
            <w:vAlign w:val="center"/>
          </w:tcPr>
          <w:p w14:paraId="16BF496B">
            <w:pPr>
              <w:spacing w:line="360" w:lineRule="auto"/>
              <w:contextualSpacing/>
              <w:jc w:val="center"/>
              <w:outlineLvl w:val="1"/>
              <w:rPr>
                <w:rFonts w:hint="eastAsia"/>
                <w:sz w:val="24"/>
              </w:rPr>
            </w:pPr>
            <w:r>
              <w:rPr>
                <w:rFonts w:hint="eastAsia"/>
                <w:sz w:val="24"/>
              </w:rPr>
              <w:t>产品规格</w:t>
            </w:r>
          </w:p>
        </w:tc>
        <w:tc>
          <w:tcPr>
            <w:tcW w:w="1338" w:type="dxa"/>
            <w:vMerge w:val="continue"/>
            <w:noWrap w:val="0"/>
            <w:vAlign w:val="center"/>
          </w:tcPr>
          <w:p w14:paraId="0949CFF0">
            <w:pPr>
              <w:spacing w:line="360" w:lineRule="auto"/>
              <w:contextualSpacing/>
              <w:jc w:val="center"/>
              <w:outlineLvl w:val="1"/>
              <w:rPr>
                <w:rFonts w:hint="eastAsia"/>
                <w:sz w:val="24"/>
              </w:rPr>
            </w:pPr>
          </w:p>
        </w:tc>
        <w:tc>
          <w:tcPr>
            <w:tcW w:w="1633" w:type="dxa"/>
            <w:noWrap w:val="0"/>
            <w:vAlign w:val="center"/>
          </w:tcPr>
          <w:p w14:paraId="182E69C3">
            <w:pPr>
              <w:spacing w:line="360" w:lineRule="auto"/>
              <w:contextualSpacing/>
              <w:outlineLvl w:val="1"/>
              <w:rPr>
                <w:rFonts w:hint="eastAsia"/>
                <w:sz w:val="24"/>
              </w:rPr>
            </w:pPr>
            <w:r>
              <w:rPr>
                <w:rFonts w:hint="eastAsia"/>
                <w:sz w:val="24"/>
              </w:rPr>
              <w:t>独立网卡接口类型</w:t>
            </w:r>
          </w:p>
        </w:tc>
        <w:tc>
          <w:tcPr>
            <w:tcW w:w="3594" w:type="dxa"/>
            <w:noWrap w:val="0"/>
            <w:vAlign w:val="top"/>
          </w:tcPr>
          <w:p w14:paraId="2FEF76EA">
            <w:pPr>
              <w:spacing w:line="360" w:lineRule="auto"/>
              <w:contextualSpacing/>
              <w:outlineLvl w:val="1"/>
              <w:rPr>
                <w:rFonts w:hint="eastAsia"/>
                <w:sz w:val="24"/>
              </w:rPr>
            </w:pPr>
            <w:r>
              <w:rPr>
                <w:rFonts w:hint="eastAsia"/>
                <w:sz w:val="24"/>
              </w:rPr>
              <w:t>支持 RJ45/QSFP/SFP 等</w:t>
            </w:r>
          </w:p>
        </w:tc>
      </w:tr>
      <w:tr w14:paraId="31B6BA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86" w:type="dxa"/>
            <w:noWrap w:val="0"/>
            <w:vAlign w:val="center"/>
          </w:tcPr>
          <w:p w14:paraId="6039B1E4">
            <w:pPr>
              <w:spacing w:line="360" w:lineRule="auto"/>
              <w:contextualSpacing/>
              <w:jc w:val="center"/>
              <w:outlineLvl w:val="1"/>
              <w:rPr>
                <w:rFonts w:hint="eastAsia"/>
                <w:sz w:val="24"/>
              </w:rPr>
            </w:pPr>
            <w:r>
              <w:rPr>
                <w:rFonts w:hint="eastAsia"/>
                <w:sz w:val="24"/>
              </w:rPr>
              <w:t>26</w:t>
            </w:r>
          </w:p>
        </w:tc>
        <w:tc>
          <w:tcPr>
            <w:tcW w:w="1171" w:type="dxa"/>
            <w:noWrap w:val="0"/>
            <w:vAlign w:val="center"/>
          </w:tcPr>
          <w:p w14:paraId="63591827">
            <w:pPr>
              <w:spacing w:line="360" w:lineRule="auto"/>
              <w:contextualSpacing/>
              <w:jc w:val="center"/>
              <w:outlineLvl w:val="1"/>
              <w:rPr>
                <w:rFonts w:hint="eastAsia"/>
                <w:sz w:val="24"/>
              </w:rPr>
            </w:pPr>
            <w:r>
              <w:rPr>
                <w:rFonts w:hint="eastAsia"/>
                <w:sz w:val="24"/>
              </w:rPr>
              <w:t>产品规格</w:t>
            </w:r>
          </w:p>
        </w:tc>
        <w:tc>
          <w:tcPr>
            <w:tcW w:w="1338" w:type="dxa"/>
            <w:vMerge w:val="continue"/>
            <w:noWrap w:val="0"/>
            <w:vAlign w:val="center"/>
          </w:tcPr>
          <w:p w14:paraId="3966931D">
            <w:pPr>
              <w:spacing w:line="360" w:lineRule="auto"/>
              <w:contextualSpacing/>
              <w:jc w:val="center"/>
              <w:outlineLvl w:val="1"/>
              <w:rPr>
                <w:rFonts w:hint="eastAsia"/>
                <w:sz w:val="24"/>
              </w:rPr>
            </w:pPr>
          </w:p>
        </w:tc>
        <w:tc>
          <w:tcPr>
            <w:tcW w:w="1633" w:type="dxa"/>
            <w:noWrap w:val="0"/>
            <w:vAlign w:val="center"/>
          </w:tcPr>
          <w:p w14:paraId="6368F7F4">
            <w:pPr>
              <w:spacing w:line="360" w:lineRule="auto"/>
              <w:contextualSpacing/>
              <w:outlineLvl w:val="1"/>
              <w:rPr>
                <w:rFonts w:hint="eastAsia"/>
                <w:sz w:val="24"/>
              </w:rPr>
            </w:pPr>
            <w:r>
              <w:rPr>
                <w:rFonts w:hint="eastAsia"/>
                <w:sz w:val="24"/>
              </w:rPr>
              <w:t>板载网卡接口类型</w:t>
            </w:r>
          </w:p>
        </w:tc>
        <w:tc>
          <w:tcPr>
            <w:tcW w:w="3594" w:type="dxa"/>
            <w:noWrap w:val="0"/>
            <w:vAlign w:val="top"/>
          </w:tcPr>
          <w:p w14:paraId="23A1F98E">
            <w:pPr>
              <w:spacing w:line="360" w:lineRule="auto"/>
              <w:contextualSpacing/>
              <w:outlineLvl w:val="1"/>
              <w:rPr>
                <w:rFonts w:hint="eastAsia"/>
                <w:sz w:val="24"/>
              </w:rPr>
            </w:pPr>
            <w:r>
              <w:rPr>
                <w:rFonts w:hint="eastAsia"/>
                <w:sz w:val="24"/>
              </w:rPr>
              <w:t>支持 RJ45/QSFP/SFP 等</w:t>
            </w:r>
          </w:p>
        </w:tc>
      </w:tr>
      <w:tr w14:paraId="01AEC3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86" w:type="dxa"/>
            <w:noWrap w:val="0"/>
            <w:vAlign w:val="center"/>
          </w:tcPr>
          <w:p w14:paraId="01CA1A9F">
            <w:pPr>
              <w:spacing w:line="360" w:lineRule="auto"/>
              <w:contextualSpacing/>
              <w:jc w:val="center"/>
              <w:outlineLvl w:val="1"/>
              <w:rPr>
                <w:rFonts w:hint="eastAsia"/>
                <w:sz w:val="24"/>
              </w:rPr>
            </w:pPr>
            <w:r>
              <w:rPr>
                <w:rFonts w:hint="eastAsia"/>
                <w:sz w:val="24"/>
              </w:rPr>
              <w:t>27</w:t>
            </w:r>
          </w:p>
        </w:tc>
        <w:tc>
          <w:tcPr>
            <w:tcW w:w="1171" w:type="dxa"/>
            <w:noWrap w:val="0"/>
            <w:vAlign w:val="center"/>
          </w:tcPr>
          <w:p w14:paraId="65FDE692">
            <w:pPr>
              <w:spacing w:line="360" w:lineRule="auto"/>
              <w:contextualSpacing/>
              <w:jc w:val="center"/>
              <w:outlineLvl w:val="1"/>
              <w:rPr>
                <w:rFonts w:hint="eastAsia"/>
                <w:sz w:val="24"/>
              </w:rPr>
            </w:pPr>
            <w:r>
              <w:rPr>
                <w:rFonts w:hint="eastAsia"/>
                <w:sz w:val="24"/>
              </w:rPr>
              <w:t>产品规格</w:t>
            </w:r>
          </w:p>
        </w:tc>
        <w:tc>
          <w:tcPr>
            <w:tcW w:w="1338" w:type="dxa"/>
            <w:vMerge w:val="restart"/>
            <w:noWrap w:val="0"/>
            <w:vAlign w:val="center"/>
          </w:tcPr>
          <w:p w14:paraId="66746FB8">
            <w:pPr>
              <w:spacing w:line="360" w:lineRule="auto"/>
              <w:contextualSpacing/>
              <w:jc w:val="center"/>
              <w:outlineLvl w:val="1"/>
              <w:rPr>
                <w:rFonts w:hint="eastAsia"/>
                <w:sz w:val="24"/>
              </w:rPr>
            </w:pPr>
            <w:r>
              <w:rPr>
                <w:rFonts w:hint="eastAsia"/>
                <w:sz w:val="24"/>
              </w:rPr>
              <w:t>外部接口规格</w:t>
            </w:r>
          </w:p>
        </w:tc>
        <w:tc>
          <w:tcPr>
            <w:tcW w:w="1633" w:type="dxa"/>
            <w:noWrap w:val="0"/>
            <w:vAlign w:val="center"/>
          </w:tcPr>
          <w:p w14:paraId="3530A094">
            <w:pPr>
              <w:spacing w:line="360" w:lineRule="auto"/>
              <w:contextualSpacing/>
              <w:outlineLvl w:val="1"/>
              <w:rPr>
                <w:rFonts w:hint="eastAsia"/>
                <w:sz w:val="24"/>
              </w:rPr>
            </w:pPr>
            <w:r>
              <w:rPr>
                <w:rFonts w:hint="eastAsia"/>
                <w:sz w:val="24"/>
              </w:rPr>
              <w:t>★显示接口</w:t>
            </w:r>
          </w:p>
        </w:tc>
        <w:tc>
          <w:tcPr>
            <w:tcW w:w="3594" w:type="dxa"/>
            <w:noWrap w:val="0"/>
            <w:vAlign w:val="top"/>
          </w:tcPr>
          <w:p w14:paraId="35DD6D29">
            <w:pPr>
              <w:spacing w:line="360" w:lineRule="auto"/>
              <w:contextualSpacing/>
              <w:outlineLvl w:val="1"/>
              <w:rPr>
                <w:rFonts w:hint="eastAsia"/>
                <w:sz w:val="24"/>
              </w:rPr>
            </w:pPr>
            <w:r>
              <w:rPr>
                <w:rFonts w:hint="eastAsia"/>
                <w:sz w:val="24"/>
              </w:rPr>
              <w:t>显示接口类型应不少于 1 种，如：VGA、DP、HDMI 等</w:t>
            </w:r>
          </w:p>
        </w:tc>
      </w:tr>
      <w:tr w14:paraId="37A1A6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86" w:type="dxa"/>
            <w:noWrap w:val="0"/>
            <w:vAlign w:val="center"/>
          </w:tcPr>
          <w:p w14:paraId="43C886C8">
            <w:pPr>
              <w:spacing w:line="360" w:lineRule="auto"/>
              <w:contextualSpacing/>
              <w:jc w:val="center"/>
              <w:outlineLvl w:val="1"/>
              <w:rPr>
                <w:rFonts w:hint="eastAsia"/>
                <w:sz w:val="24"/>
              </w:rPr>
            </w:pPr>
            <w:r>
              <w:rPr>
                <w:rFonts w:hint="eastAsia"/>
                <w:sz w:val="24"/>
              </w:rPr>
              <w:t>28</w:t>
            </w:r>
          </w:p>
        </w:tc>
        <w:tc>
          <w:tcPr>
            <w:tcW w:w="1171" w:type="dxa"/>
            <w:noWrap w:val="0"/>
            <w:vAlign w:val="center"/>
          </w:tcPr>
          <w:p w14:paraId="5F37FF80">
            <w:pPr>
              <w:spacing w:line="360" w:lineRule="auto"/>
              <w:contextualSpacing/>
              <w:jc w:val="center"/>
              <w:outlineLvl w:val="1"/>
              <w:rPr>
                <w:rFonts w:hint="eastAsia"/>
                <w:sz w:val="24"/>
              </w:rPr>
            </w:pPr>
            <w:r>
              <w:rPr>
                <w:rFonts w:hint="eastAsia"/>
                <w:sz w:val="24"/>
              </w:rPr>
              <w:t>产品规格</w:t>
            </w:r>
          </w:p>
        </w:tc>
        <w:tc>
          <w:tcPr>
            <w:tcW w:w="1338" w:type="dxa"/>
            <w:vMerge w:val="continue"/>
            <w:noWrap w:val="0"/>
            <w:vAlign w:val="center"/>
          </w:tcPr>
          <w:p w14:paraId="6B6E870F">
            <w:pPr>
              <w:spacing w:line="360" w:lineRule="auto"/>
              <w:contextualSpacing/>
              <w:jc w:val="center"/>
              <w:outlineLvl w:val="1"/>
              <w:rPr>
                <w:rFonts w:hint="eastAsia"/>
                <w:sz w:val="24"/>
              </w:rPr>
            </w:pPr>
          </w:p>
        </w:tc>
        <w:tc>
          <w:tcPr>
            <w:tcW w:w="1633" w:type="dxa"/>
            <w:noWrap w:val="0"/>
            <w:vAlign w:val="center"/>
          </w:tcPr>
          <w:p w14:paraId="2954D837">
            <w:pPr>
              <w:spacing w:line="360" w:lineRule="auto"/>
              <w:contextualSpacing/>
              <w:outlineLvl w:val="1"/>
              <w:rPr>
                <w:rFonts w:hint="eastAsia"/>
                <w:sz w:val="24"/>
              </w:rPr>
            </w:pPr>
            <w:r>
              <w:rPr>
                <w:rFonts w:hint="eastAsia"/>
                <w:sz w:val="24"/>
              </w:rPr>
              <w:t>★USB 接口</w:t>
            </w:r>
          </w:p>
        </w:tc>
        <w:tc>
          <w:tcPr>
            <w:tcW w:w="3594" w:type="dxa"/>
            <w:noWrap w:val="0"/>
            <w:vAlign w:val="top"/>
          </w:tcPr>
          <w:p w14:paraId="75AF983A">
            <w:pPr>
              <w:spacing w:line="360" w:lineRule="auto"/>
              <w:contextualSpacing/>
              <w:outlineLvl w:val="1"/>
              <w:rPr>
                <w:rFonts w:hint="eastAsia"/>
                <w:sz w:val="24"/>
              </w:rPr>
            </w:pPr>
            <w:r>
              <w:rPr>
                <w:rFonts w:hint="eastAsia"/>
                <w:sz w:val="24"/>
              </w:rPr>
              <w:t>配备 USB 接口，如 USB2.0、USB3.0等</w:t>
            </w:r>
          </w:p>
        </w:tc>
      </w:tr>
      <w:tr w14:paraId="46CE4C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86" w:type="dxa"/>
            <w:noWrap w:val="0"/>
            <w:vAlign w:val="center"/>
          </w:tcPr>
          <w:p w14:paraId="5D2AC306">
            <w:pPr>
              <w:spacing w:line="360" w:lineRule="auto"/>
              <w:contextualSpacing/>
              <w:jc w:val="center"/>
              <w:outlineLvl w:val="1"/>
              <w:rPr>
                <w:rFonts w:hint="eastAsia"/>
                <w:sz w:val="24"/>
              </w:rPr>
            </w:pPr>
            <w:r>
              <w:rPr>
                <w:rFonts w:hint="eastAsia"/>
                <w:sz w:val="24"/>
              </w:rPr>
              <w:t>29</w:t>
            </w:r>
          </w:p>
        </w:tc>
        <w:tc>
          <w:tcPr>
            <w:tcW w:w="1171" w:type="dxa"/>
            <w:noWrap w:val="0"/>
            <w:vAlign w:val="center"/>
          </w:tcPr>
          <w:p w14:paraId="24BB4491">
            <w:pPr>
              <w:spacing w:line="360" w:lineRule="auto"/>
              <w:contextualSpacing/>
              <w:jc w:val="center"/>
              <w:outlineLvl w:val="1"/>
              <w:rPr>
                <w:rFonts w:hint="eastAsia"/>
                <w:sz w:val="24"/>
              </w:rPr>
            </w:pPr>
            <w:r>
              <w:rPr>
                <w:rFonts w:hint="eastAsia"/>
                <w:sz w:val="24"/>
              </w:rPr>
              <w:t>产品规格</w:t>
            </w:r>
          </w:p>
        </w:tc>
        <w:tc>
          <w:tcPr>
            <w:tcW w:w="1338" w:type="dxa"/>
            <w:vMerge w:val="continue"/>
            <w:noWrap w:val="0"/>
            <w:vAlign w:val="center"/>
          </w:tcPr>
          <w:p w14:paraId="42E21994">
            <w:pPr>
              <w:spacing w:line="360" w:lineRule="auto"/>
              <w:contextualSpacing/>
              <w:jc w:val="center"/>
              <w:outlineLvl w:val="1"/>
              <w:rPr>
                <w:rFonts w:hint="eastAsia"/>
                <w:sz w:val="24"/>
              </w:rPr>
            </w:pPr>
          </w:p>
        </w:tc>
        <w:tc>
          <w:tcPr>
            <w:tcW w:w="1633" w:type="dxa"/>
            <w:noWrap w:val="0"/>
            <w:vAlign w:val="center"/>
          </w:tcPr>
          <w:p w14:paraId="7FCFE706">
            <w:pPr>
              <w:spacing w:line="360" w:lineRule="auto"/>
              <w:contextualSpacing/>
              <w:outlineLvl w:val="1"/>
              <w:rPr>
                <w:rFonts w:hint="eastAsia"/>
                <w:sz w:val="24"/>
              </w:rPr>
            </w:pPr>
            <w:r>
              <w:rPr>
                <w:rFonts w:hint="eastAsia"/>
                <w:sz w:val="24"/>
              </w:rPr>
              <w:t>特殊接口及孔位</w:t>
            </w:r>
          </w:p>
        </w:tc>
        <w:tc>
          <w:tcPr>
            <w:tcW w:w="3594" w:type="dxa"/>
            <w:noWrap w:val="0"/>
            <w:vAlign w:val="top"/>
          </w:tcPr>
          <w:p w14:paraId="47BE5008">
            <w:pPr>
              <w:spacing w:line="360" w:lineRule="auto"/>
              <w:contextualSpacing/>
              <w:outlineLvl w:val="1"/>
              <w:rPr>
                <w:rFonts w:hint="eastAsia"/>
                <w:sz w:val="24"/>
              </w:rPr>
            </w:pPr>
            <w:r>
              <w:rPr>
                <w:rFonts w:hint="eastAsia"/>
                <w:sz w:val="24"/>
              </w:rPr>
              <w:t>前面板预留 1 个专用 USB 母座接口孔位</w:t>
            </w:r>
          </w:p>
        </w:tc>
      </w:tr>
      <w:tr w14:paraId="4CE98F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86" w:type="dxa"/>
            <w:noWrap w:val="0"/>
            <w:vAlign w:val="center"/>
          </w:tcPr>
          <w:p w14:paraId="0CD59EA2">
            <w:pPr>
              <w:spacing w:line="360" w:lineRule="auto"/>
              <w:contextualSpacing/>
              <w:jc w:val="center"/>
              <w:outlineLvl w:val="1"/>
              <w:rPr>
                <w:rFonts w:hint="eastAsia"/>
                <w:sz w:val="24"/>
              </w:rPr>
            </w:pPr>
            <w:r>
              <w:rPr>
                <w:rFonts w:hint="eastAsia"/>
                <w:sz w:val="24"/>
              </w:rPr>
              <w:t>30</w:t>
            </w:r>
          </w:p>
        </w:tc>
        <w:tc>
          <w:tcPr>
            <w:tcW w:w="1171" w:type="dxa"/>
            <w:noWrap w:val="0"/>
            <w:vAlign w:val="center"/>
          </w:tcPr>
          <w:p w14:paraId="7F3E420B">
            <w:pPr>
              <w:spacing w:line="360" w:lineRule="auto"/>
              <w:contextualSpacing/>
              <w:jc w:val="center"/>
              <w:outlineLvl w:val="1"/>
              <w:rPr>
                <w:rFonts w:hint="eastAsia"/>
                <w:sz w:val="24"/>
              </w:rPr>
            </w:pPr>
            <w:r>
              <w:rPr>
                <w:rFonts w:hint="eastAsia"/>
                <w:sz w:val="24"/>
              </w:rPr>
              <w:t>产品规格</w:t>
            </w:r>
          </w:p>
        </w:tc>
        <w:tc>
          <w:tcPr>
            <w:tcW w:w="1338" w:type="dxa"/>
            <w:vMerge w:val="continue"/>
            <w:noWrap w:val="0"/>
            <w:vAlign w:val="center"/>
          </w:tcPr>
          <w:p w14:paraId="4319FA03">
            <w:pPr>
              <w:spacing w:line="360" w:lineRule="auto"/>
              <w:contextualSpacing/>
              <w:jc w:val="center"/>
              <w:outlineLvl w:val="1"/>
              <w:rPr>
                <w:rFonts w:hint="eastAsia"/>
                <w:sz w:val="24"/>
              </w:rPr>
            </w:pPr>
          </w:p>
        </w:tc>
        <w:tc>
          <w:tcPr>
            <w:tcW w:w="1633" w:type="dxa"/>
            <w:noWrap w:val="0"/>
            <w:vAlign w:val="center"/>
          </w:tcPr>
          <w:p w14:paraId="4A0C2FDA">
            <w:pPr>
              <w:spacing w:line="360" w:lineRule="auto"/>
              <w:contextualSpacing/>
              <w:outlineLvl w:val="1"/>
              <w:rPr>
                <w:rFonts w:hint="eastAsia"/>
                <w:sz w:val="24"/>
              </w:rPr>
            </w:pPr>
            <w:r>
              <w:rPr>
                <w:rFonts w:hint="eastAsia"/>
                <w:sz w:val="24"/>
              </w:rPr>
              <w:t>其他接口</w:t>
            </w:r>
          </w:p>
        </w:tc>
        <w:tc>
          <w:tcPr>
            <w:tcW w:w="3594" w:type="dxa"/>
            <w:noWrap w:val="0"/>
            <w:vAlign w:val="top"/>
          </w:tcPr>
          <w:p w14:paraId="4F52C34B">
            <w:pPr>
              <w:spacing w:line="360" w:lineRule="auto"/>
              <w:contextualSpacing/>
              <w:outlineLvl w:val="1"/>
              <w:rPr>
                <w:rFonts w:hint="eastAsia"/>
                <w:sz w:val="24"/>
              </w:rPr>
            </w:pPr>
            <w:r>
              <w:rPr>
                <w:rFonts w:hint="eastAsia"/>
                <w:sz w:val="24"/>
              </w:rPr>
              <w:t>串口数量不少于 1 个，并可实现GB/T 6107 或 GB/T 26803.2 的相关功能；</w:t>
            </w:r>
          </w:p>
        </w:tc>
      </w:tr>
      <w:tr w14:paraId="27E224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86" w:type="dxa"/>
            <w:noWrap w:val="0"/>
            <w:vAlign w:val="center"/>
          </w:tcPr>
          <w:p w14:paraId="56A46198">
            <w:pPr>
              <w:spacing w:line="360" w:lineRule="auto"/>
              <w:contextualSpacing/>
              <w:jc w:val="center"/>
              <w:outlineLvl w:val="1"/>
              <w:rPr>
                <w:rFonts w:hint="eastAsia"/>
                <w:sz w:val="24"/>
              </w:rPr>
            </w:pPr>
            <w:r>
              <w:rPr>
                <w:rFonts w:hint="eastAsia"/>
                <w:sz w:val="24"/>
              </w:rPr>
              <w:t>31</w:t>
            </w:r>
          </w:p>
        </w:tc>
        <w:tc>
          <w:tcPr>
            <w:tcW w:w="1171" w:type="dxa"/>
            <w:noWrap w:val="0"/>
            <w:vAlign w:val="center"/>
          </w:tcPr>
          <w:p w14:paraId="18D18322">
            <w:pPr>
              <w:spacing w:line="360" w:lineRule="auto"/>
              <w:contextualSpacing/>
              <w:jc w:val="center"/>
              <w:outlineLvl w:val="1"/>
              <w:rPr>
                <w:rFonts w:hint="eastAsia"/>
                <w:sz w:val="24"/>
              </w:rPr>
            </w:pPr>
            <w:r>
              <w:rPr>
                <w:rFonts w:hint="eastAsia"/>
                <w:sz w:val="24"/>
              </w:rPr>
              <w:t>产品规格</w:t>
            </w:r>
          </w:p>
        </w:tc>
        <w:tc>
          <w:tcPr>
            <w:tcW w:w="1338" w:type="dxa"/>
            <w:vMerge w:val="restart"/>
            <w:noWrap w:val="0"/>
            <w:vAlign w:val="center"/>
          </w:tcPr>
          <w:p w14:paraId="150B5515">
            <w:pPr>
              <w:spacing w:line="360" w:lineRule="auto"/>
              <w:contextualSpacing/>
              <w:jc w:val="center"/>
              <w:outlineLvl w:val="1"/>
              <w:rPr>
                <w:rFonts w:hint="eastAsia"/>
                <w:sz w:val="24"/>
              </w:rPr>
            </w:pPr>
            <w:r>
              <w:rPr>
                <w:rFonts w:hint="eastAsia"/>
                <w:sz w:val="24"/>
              </w:rPr>
              <w:t>电源</w:t>
            </w:r>
          </w:p>
          <w:p w14:paraId="7A050168">
            <w:pPr>
              <w:spacing w:line="360" w:lineRule="auto"/>
              <w:contextualSpacing/>
              <w:jc w:val="center"/>
              <w:outlineLvl w:val="1"/>
              <w:rPr>
                <w:rFonts w:hint="eastAsia"/>
                <w:sz w:val="24"/>
              </w:rPr>
            </w:pPr>
            <w:r>
              <w:rPr>
                <w:rFonts w:hint="eastAsia"/>
                <w:sz w:val="24"/>
              </w:rPr>
              <w:t>规格</w:t>
            </w:r>
          </w:p>
        </w:tc>
        <w:tc>
          <w:tcPr>
            <w:tcW w:w="1633" w:type="dxa"/>
            <w:noWrap w:val="0"/>
            <w:vAlign w:val="center"/>
          </w:tcPr>
          <w:p w14:paraId="170E9C13">
            <w:pPr>
              <w:spacing w:line="360" w:lineRule="auto"/>
              <w:contextualSpacing/>
              <w:outlineLvl w:val="1"/>
              <w:rPr>
                <w:rFonts w:hint="eastAsia"/>
                <w:sz w:val="24"/>
              </w:rPr>
            </w:pPr>
            <w:r>
              <w:rPr>
                <w:rFonts w:hint="eastAsia"/>
                <w:sz w:val="24"/>
              </w:rPr>
              <w:t>电源冗余模式</w:t>
            </w:r>
          </w:p>
        </w:tc>
        <w:tc>
          <w:tcPr>
            <w:tcW w:w="3594" w:type="dxa"/>
            <w:noWrap w:val="0"/>
            <w:vAlign w:val="top"/>
          </w:tcPr>
          <w:p w14:paraId="7693B092">
            <w:pPr>
              <w:spacing w:line="360" w:lineRule="auto"/>
              <w:contextualSpacing/>
              <w:outlineLvl w:val="1"/>
              <w:rPr>
                <w:rFonts w:hint="eastAsia"/>
                <w:sz w:val="24"/>
              </w:rPr>
            </w:pPr>
            <w:r>
              <w:rPr>
                <w:rFonts w:hint="eastAsia"/>
                <w:sz w:val="24"/>
              </w:rPr>
              <w:t>整机电源模块按 1+1 冗余</w:t>
            </w:r>
          </w:p>
        </w:tc>
      </w:tr>
      <w:tr w14:paraId="096B54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86" w:type="dxa"/>
            <w:noWrap w:val="0"/>
            <w:vAlign w:val="center"/>
          </w:tcPr>
          <w:p w14:paraId="48B27FC8">
            <w:pPr>
              <w:spacing w:line="360" w:lineRule="auto"/>
              <w:contextualSpacing/>
              <w:jc w:val="center"/>
              <w:outlineLvl w:val="1"/>
              <w:rPr>
                <w:rFonts w:hint="eastAsia"/>
                <w:sz w:val="24"/>
              </w:rPr>
            </w:pPr>
            <w:r>
              <w:rPr>
                <w:rFonts w:hint="eastAsia"/>
                <w:sz w:val="24"/>
              </w:rPr>
              <w:t>32</w:t>
            </w:r>
          </w:p>
        </w:tc>
        <w:tc>
          <w:tcPr>
            <w:tcW w:w="1171" w:type="dxa"/>
            <w:noWrap w:val="0"/>
            <w:vAlign w:val="center"/>
          </w:tcPr>
          <w:p w14:paraId="7C9816DB">
            <w:pPr>
              <w:spacing w:line="360" w:lineRule="auto"/>
              <w:contextualSpacing/>
              <w:jc w:val="center"/>
              <w:outlineLvl w:val="1"/>
              <w:rPr>
                <w:rFonts w:hint="eastAsia"/>
                <w:sz w:val="24"/>
              </w:rPr>
            </w:pPr>
            <w:r>
              <w:rPr>
                <w:rFonts w:hint="eastAsia"/>
                <w:sz w:val="24"/>
              </w:rPr>
              <w:t>产品规格</w:t>
            </w:r>
          </w:p>
        </w:tc>
        <w:tc>
          <w:tcPr>
            <w:tcW w:w="1338" w:type="dxa"/>
            <w:vMerge w:val="continue"/>
            <w:noWrap w:val="0"/>
            <w:vAlign w:val="center"/>
          </w:tcPr>
          <w:p w14:paraId="1CC34639">
            <w:pPr>
              <w:spacing w:line="360" w:lineRule="auto"/>
              <w:contextualSpacing/>
              <w:jc w:val="center"/>
              <w:outlineLvl w:val="1"/>
              <w:rPr>
                <w:rFonts w:hint="eastAsia"/>
                <w:sz w:val="24"/>
              </w:rPr>
            </w:pPr>
          </w:p>
        </w:tc>
        <w:tc>
          <w:tcPr>
            <w:tcW w:w="1633" w:type="dxa"/>
            <w:noWrap w:val="0"/>
            <w:vAlign w:val="center"/>
          </w:tcPr>
          <w:p w14:paraId="67E28E92">
            <w:pPr>
              <w:spacing w:line="360" w:lineRule="auto"/>
              <w:contextualSpacing/>
              <w:outlineLvl w:val="1"/>
              <w:rPr>
                <w:rFonts w:hint="eastAsia"/>
                <w:sz w:val="24"/>
              </w:rPr>
            </w:pPr>
            <w:r>
              <w:rPr>
                <w:rFonts w:hint="eastAsia"/>
                <w:sz w:val="24"/>
              </w:rPr>
              <w:t>★电源模块数量</w:t>
            </w:r>
          </w:p>
        </w:tc>
        <w:tc>
          <w:tcPr>
            <w:tcW w:w="3594" w:type="dxa"/>
            <w:noWrap w:val="0"/>
            <w:vAlign w:val="top"/>
          </w:tcPr>
          <w:p w14:paraId="324360D4">
            <w:pPr>
              <w:spacing w:line="360" w:lineRule="auto"/>
              <w:contextualSpacing/>
              <w:outlineLvl w:val="1"/>
              <w:rPr>
                <w:rFonts w:hint="eastAsia"/>
                <w:sz w:val="24"/>
              </w:rPr>
            </w:pPr>
            <w:r>
              <w:rPr>
                <w:rFonts w:hint="eastAsia"/>
                <w:sz w:val="24"/>
              </w:rPr>
              <w:t>≥2</w:t>
            </w:r>
          </w:p>
        </w:tc>
      </w:tr>
      <w:tr w14:paraId="396587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86" w:type="dxa"/>
            <w:noWrap w:val="0"/>
            <w:vAlign w:val="center"/>
          </w:tcPr>
          <w:p w14:paraId="071B928D">
            <w:pPr>
              <w:spacing w:line="360" w:lineRule="auto"/>
              <w:contextualSpacing/>
              <w:jc w:val="center"/>
              <w:outlineLvl w:val="1"/>
              <w:rPr>
                <w:rFonts w:hint="eastAsia"/>
                <w:sz w:val="24"/>
              </w:rPr>
            </w:pPr>
            <w:r>
              <w:rPr>
                <w:rFonts w:hint="eastAsia"/>
                <w:sz w:val="24"/>
              </w:rPr>
              <w:t>33</w:t>
            </w:r>
          </w:p>
        </w:tc>
        <w:tc>
          <w:tcPr>
            <w:tcW w:w="1171" w:type="dxa"/>
            <w:noWrap w:val="0"/>
            <w:vAlign w:val="center"/>
          </w:tcPr>
          <w:p w14:paraId="08288B65">
            <w:pPr>
              <w:spacing w:line="360" w:lineRule="auto"/>
              <w:contextualSpacing/>
              <w:jc w:val="center"/>
              <w:outlineLvl w:val="1"/>
              <w:rPr>
                <w:rFonts w:hint="eastAsia"/>
                <w:sz w:val="24"/>
              </w:rPr>
            </w:pPr>
            <w:r>
              <w:rPr>
                <w:rFonts w:hint="eastAsia"/>
                <w:sz w:val="24"/>
              </w:rPr>
              <w:t>产品规格</w:t>
            </w:r>
          </w:p>
        </w:tc>
        <w:tc>
          <w:tcPr>
            <w:tcW w:w="1338" w:type="dxa"/>
            <w:vMerge w:val="continue"/>
            <w:noWrap w:val="0"/>
            <w:vAlign w:val="center"/>
          </w:tcPr>
          <w:p w14:paraId="1DA109BE">
            <w:pPr>
              <w:spacing w:line="360" w:lineRule="auto"/>
              <w:contextualSpacing/>
              <w:jc w:val="center"/>
              <w:outlineLvl w:val="1"/>
              <w:rPr>
                <w:rFonts w:hint="eastAsia"/>
                <w:sz w:val="24"/>
              </w:rPr>
            </w:pPr>
          </w:p>
        </w:tc>
        <w:tc>
          <w:tcPr>
            <w:tcW w:w="1633" w:type="dxa"/>
            <w:noWrap w:val="0"/>
            <w:vAlign w:val="center"/>
          </w:tcPr>
          <w:p w14:paraId="1BB766FD">
            <w:pPr>
              <w:spacing w:line="360" w:lineRule="auto"/>
              <w:contextualSpacing/>
              <w:outlineLvl w:val="1"/>
              <w:rPr>
                <w:rFonts w:hint="eastAsia"/>
                <w:sz w:val="24"/>
              </w:rPr>
            </w:pPr>
            <w:r>
              <w:rPr>
                <w:rFonts w:hint="eastAsia"/>
                <w:sz w:val="24"/>
              </w:rPr>
              <w:t>★电源功率</w:t>
            </w:r>
          </w:p>
        </w:tc>
        <w:tc>
          <w:tcPr>
            <w:tcW w:w="3594" w:type="dxa"/>
            <w:noWrap w:val="0"/>
            <w:vAlign w:val="top"/>
          </w:tcPr>
          <w:p w14:paraId="7279ADC2">
            <w:pPr>
              <w:spacing w:line="360" w:lineRule="auto"/>
              <w:contextualSpacing/>
              <w:outlineLvl w:val="1"/>
              <w:rPr>
                <w:rFonts w:hint="eastAsia"/>
                <w:sz w:val="24"/>
              </w:rPr>
            </w:pPr>
            <w:r>
              <w:rPr>
                <w:rFonts w:hint="eastAsia"/>
                <w:sz w:val="24"/>
              </w:rPr>
              <w:t>电源模块功率应有一定冗余，满足处理器满载时的需求</w:t>
            </w:r>
          </w:p>
        </w:tc>
      </w:tr>
      <w:tr w14:paraId="04F729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86" w:type="dxa"/>
            <w:noWrap w:val="0"/>
            <w:vAlign w:val="center"/>
          </w:tcPr>
          <w:p w14:paraId="1E60268A">
            <w:pPr>
              <w:spacing w:line="360" w:lineRule="auto"/>
              <w:contextualSpacing/>
              <w:jc w:val="center"/>
              <w:outlineLvl w:val="1"/>
              <w:rPr>
                <w:rFonts w:hint="eastAsia"/>
                <w:sz w:val="24"/>
              </w:rPr>
            </w:pPr>
            <w:r>
              <w:rPr>
                <w:rFonts w:hint="eastAsia"/>
                <w:sz w:val="24"/>
              </w:rPr>
              <w:t>34</w:t>
            </w:r>
          </w:p>
        </w:tc>
        <w:tc>
          <w:tcPr>
            <w:tcW w:w="1171" w:type="dxa"/>
            <w:noWrap w:val="0"/>
            <w:vAlign w:val="center"/>
          </w:tcPr>
          <w:p w14:paraId="15A2D0FD">
            <w:pPr>
              <w:spacing w:line="360" w:lineRule="auto"/>
              <w:contextualSpacing/>
              <w:jc w:val="center"/>
              <w:outlineLvl w:val="1"/>
              <w:rPr>
                <w:rFonts w:hint="eastAsia"/>
                <w:sz w:val="24"/>
              </w:rPr>
            </w:pPr>
          </w:p>
        </w:tc>
        <w:tc>
          <w:tcPr>
            <w:tcW w:w="1338" w:type="dxa"/>
            <w:vMerge w:val="continue"/>
            <w:noWrap w:val="0"/>
            <w:vAlign w:val="center"/>
          </w:tcPr>
          <w:p w14:paraId="675F666D">
            <w:pPr>
              <w:spacing w:line="360" w:lineRule="auto"/>
              <w:contextualSpacing/>
              <w:jc w:val="center"/>
              <w:outlineLvl w:val="1"/>
              <w:rPr>
                <w:rFonts w:hint="eastAsia"/>
                <w:sz w:val="24"/>
              </w:rPr>
            </w:pPr>
          </w:p>
        </w:tc>
        <w:tc>
          <w:tcPr>
            <w:tcW w:w="1633" w:type="dxa"/>
            <w:noWrap w:val="0"/>
            <w:vAlign w:val="center"/>
          </w:tcPr>
          <w:p w14:paraId="73878B1C">
            <w:pPr>
              <w:spacing w:line="360" w:lineRule="auto"/>
              <w:contextualSpacing/>
              <w:outlineLvl w:val="1"/>
              <w:rPr>
                <w:rFonts w:hint="eastAsia"/>
                <w:sz w:val="24"/>
              </w:rPr>
            </w:pPr>
            <w:r>
              <w:rPr>
                <w:rFonts w:hint="eastAsia"/>
                <w:sz w:val="24"/>
              </w:rPr>
              <w:t>电源指示灯</w:t>
            </w:r>
          </w:p>
        </w:tc>
        <w:tc>
          <w:tcPr>
            <w:tcW w:w="3594" w:type="dxa"/>
            <w:noWrap w:val="0"/>
            <w:vAlign w:val="top"/>
          </w:tcPr>
          <w:p w14:paraId="0D840122">
            <w:pPr>
              <w:spacing w:line="360" w:lineRule="auto"/>
              <w:contextualSpacing/>
              <w:outlineLvl w:val="1"/>
              <w:rPr>
                <w:rFonts w:hint="eastAsia"/>
                <w:sz w:val="24"/>
              </w:rPr>
            </w:pPr>
            <w:r>
              <w:rPr>
                <w:rFonts w:hint="eastAsia"/>
                <w:sz w:val="24"/>
              </w:rPr>
              <w:t>配备电源指示灯，指示待机、工作异常等状态</w:t>
            </w:r>
          </w:p>
        </w:tc>
      </w:tr>
      <w:tr w14:paraId="54599E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86" w:type="dxa"/>
            <w:noWrap w:val="0"/>
            <w:vAlign w:val="center"/>
          </w:tcPr>
          <w:p w14:paraId="0A6E2085">
            <w:pPr>
              <w:spacing w:line="360" w:lineRule="auto"/>
              <w:contextualSpacing/>
              <w:jc w:val="center"/>
              <w:outlineLvl w:val="1"/>
              <w:rPr>
                <w:rFonts w:hint="eastAsia"/>
                <w:sz w:val="24"/>
              </w:rPr>
            </w:pPr>
            <w:r>
              <w:rPr>
                <w:rFonts w:hint="eastAsia"/>
                <w:sz w:val="24"/>
              </w:rPr>
              <w:t>35</w:t>
            </w:r>
          </w:p>
        </w:tc>
        <w:tc>
          <w:tcPr>
            <w:tcW w:w="1171" w:type="dxa"/>
            <w:noWrap w:val="0"/>
            <w:vAlign w:val="center"/>
          </w:tcPr>
          <w:p w14:paraId="5F3179CB">
            <w:pPr>
              <w:spacing w:line="360" w:lineRule="auto"/>
              <w:contextualSpacing/>
              <w:jc w:val="center"/>
              <w:outlineLvl w:val="1"/>
              <w:rPr>
                <w:rFonts w:hint="eastAsia"/>
                <w:sz w:val="24"/>
              </w:rPr>
            </w:pPr>
            <w:r>
              <w:rPr>
                <w:rFonts w:hint="eastAsia"/>
                <w:sz w:val="24"/>
              </w:rPr>
              <w:t>产品规格</w:t>
            </w:r>
          </w:p>
        </w:tc>
        <w:tc>
          <w:tcPr>
            <w:tcW w:w="1338" w:type="dxa"/>
            <w:vMerge w:val="restart"/>
            <w:noWrap w:val="0"/>
            <w:vAlign w:val="center"/>
          </w:tcPr>
          <w:p w14:paraId="33D49326">
            <w:pPr>
              <w:spacing w:line="360" w:lineRule="auto"/>
              <w:contextualSpacing/>
              <w:jc w:val="center"/>
              <w:outlineLvl w:val="1"/>
              <w:rPr>
                <w:rFonts w:hint="eastAsia"/>
                <w:sz w:val="24"/>
              </w:rPr>
            </w:pPr>
            <w:r>
              <w:rPr>
                <w:rFonts w:hint="eastAsia"/>
                <w:sz w:val="24"/>
              </w:rPr>
              <w:t>整机规格</w:t>
            </w:r>
          </w:p>
        </w:tc>
        <w:tc>
          <w:tcPr>
            <w:tcW w:w="1633" w:type="dxa"/>
            <w:noWrap w:val="0"/>
            <w:vAlign w:val="center"/>
          </w:tcPr>
          <w:p w14:paraId="6A16ECC4">
            <w:pPr>
              <w:spacing w:line="360" w:lineRule="auto"/>
              <w:contextualSpacing/>
              <w:outlineLvl w:val="1"/>
              <w:rPr>
                <w:rFonts w:hint="eastAsia"/>
                <w:sz w:val="24"/>
              </w:rPr>
            </w:pPr>
            <w:r>
              <w:rPr>
                <w:rFonts w:hint="eastAsia"/>
                <w:sz w:val="24"/>
              </w:rPr>
              <w:t>★外观和结构</w:t>
            </w:r>
          </w:p>
        </w:tc>
        <w:tc>
          <w:tcPr>
            <w:tcW w:w="3594" w:type="dxa"/>
            <w:noWrap w:val="0"/>
            <w:vAlign w:val="top"/>
          </w:tcPr>
          <w:p w14:paraId="6C30C49C">
            <w:pPr>
              <w:spacing w:line="360" w:lineRule="auto"/>
              <w:contextualSpacing/>
              <w:outlineLvl w:val="1"/>
              <w:rPr>
                <w:rFonts w:hint="eastAsia"/>
                <w:sz w:val="24"/>
              </w:rPr>
            </w:pPr>
            <w:r>
              <w:rPr>
                <w:rFonts w:hint="eastAsia"/>
                <w:sz w:val="24"/>
              </w:rPr>
              <w:t>a)服务器的零部件应紧固无松动，可插拔部件应可靠连接，开关、按钮和其它控制部件应灵活可靠，布局应方便使用；</w:t>
            </w:r>
          </w:p>
          <w:p w14:paraId="423488AE">
            <w:pPr>
              <w:spacing w:line="360" w:lineRule="auto"/>
              <w:contextualSpacing/>
              <w:outlineLvl w:val="1"/>
              <w:rPr>
                <w:rFonts w:hint="eastAsia"/>
                <w:sz w:val="24"/>
              </w:rPr>
            </w:pPr>
            <w:r>
              <w:rPr>
                <w:rFonts w:hint="eastAsia"/>
                <w:sz w:val="24"/>
              </w:rPr>
              <w:t>b) 产品表面不应有明显的凹痕、划伤、裂缝、变形和污染等。表面涂层均匀，不应起泡、龟裂、脱落和磨损，金属零部件无锈蚀及其它机械损伤；</w:t>
            </w:r>
          </w:p>
          <w:p w14:paraId="77A34F28">
            <w:pPr>
              <w:spacing w:line="360" w:lineRule="auto"/>
              <w:contextualSpacing/>
              <w:outlineLvl w:val="1"/>
              <w:rPr>
                <w:rFonts w:hint="eastAsia"/>
                <w:sz w:val="24"/>
              </w:rPr>
            </w:pPr>
            <w:r>
              <w:rPr>
                <w:rFonts w:hint="eastAsia"/>
                <w:sz w:val="24"/>
              </w:rPr>
              <w:t>c) 产品表面说明功能的文字、符号和标志应清晰、端正且牢固；</w:t>
            </w:r>
          </w:p>
          <w:p w14:paraId="1F7B5712">
            <w:pPr>
              <w:spacing w:line="360" w:lineRule="auto"/>
              <w:contextualSpacing/>
              <w:outlineLvl w:val="1"/>
              <w:rPr>
                <w:rFonts w:hint="eastAsia"/>
                <w:sz w:val="24"/>
              </w:rPr>
            </w:pPr>
            <w:r>
              <w:rPr>
                <w:rFonts w:hint="eastAsia"/>
                <w:sz w:val="24"/>
              </w:rPr>
              <w:t>d) 应在服务器的显著位置提供运行状态的指示功能，并在随机文件中明确具体含义；</w:t>
            </w:r>
          </w:p>
          <w:p w14:paraId="5BFBD49D">
            <w:pPr>
              <w:spacing w:line="360" w:lineRule="auto"/>
              <w:contextualSpacing/>
              <w:outlineLvl w:val="1"/>
              <w:rPr>
                <w:rFonts w:hint="eastAsia"/>
                <w:sz w:val="24"/>
                <w:highlight w:val="none"/>
              </w:rPr>
            </w:pPr>
            <w:r>
              <w:rPr>
                <w:rFonts w:hint="eastAsia"/>
                <w:sz w:val="24"/>
              </w:rPr>
              <w:t>e) 机架、机箱的尺寸应符合通用机柜的安装要求，插入总线插座的电路板接口外形尺寸应符合有关总线标准的规定，将机箱固定在机柜</w:t>
            </w:r>
            <w:r>
              <w:rPr>
                <w:rFonts w:hint="eastAsia"/>
                <w:sz w:val="24"/>
                <w:highlight w:val="none"/>
              </w:rPr>
              <w:t>上，机箱底面最大下垂变形不得干涉相邻机体；</w:t>
            </w:r>
          </w:p>
          <w:p w14:paraId="6515A042">
            <w:pPr>
              <w:spacing w:line="360" w:lineRule="auto"/>
              <w:contextualSpacing/>
              <w:outlineLvl w:val="1"/>
              <w:rPr>
                <w:rFonts w:hint="eastAsia"/>
                <w:sz w:val="24"/>
                <w:highlight w:val="yellow"/>
              </w:rPr>
            </w:pPr>
            <w:r>
              <w:rPr>
                <w:rFonts w:hint="eastAsia"/>
                <w:sz w:val="24"/>
                <w:highlight w:val="none"/>
              </w:rPr>
              <w:t>f) 高密度服务器应给出 CPU 个数与机柜高度；（本项目不涉及）</w:t>
            </w:r>
          </w:p>
          <w:p w14:paraId="118B36F2">
            <w:pPr>
              <w:spacing w:line="360" w:lineRule="auto"/>
              <w:contextualSpacing/>
              <w:outlineLvl w:val="1"/>
              <w:rPr>
                <w:rFonts w:hint="eastAsia"/>
                <w:sz w:val="24"/>
              </w:rPr>
            </w:pPr>
            <w:r>
              <w:rPr>
                <w:rFonts w:hint="eastAsia"/>
                <w:sz w:val="24"/>
              </w:rPr>
              <w:t>g) 服务器高度不少于870mm，宽度不少于480mm，深度不少于800mm</w:t>
            </w:r>
          </w:p>
        </w:tc>
      </w:tr>
      <w:tr w14:paraId="670B8F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86" w:type="dxa"/>
            <w:noWrap w:val="0"/>
            <w:vAlign w:val="center"/>
          </w:tcPr>
          <w:p w14:paraId="6696DAAA">
            <w:pPr>
              <w:spacing w:line="360" w:lineRule="auto"/>
              <w:contextualSpacing/>
              <w:jc w:val="center"/>
              <w:outlineLvl w:val="1"/>
              <w:rPr>
                <w:rFonts w:hint="eastAsia"/>
                <w:sz w:val="24"/>
              </w:rPr>
            </w:pPr>
            <w:r>
              <w:rPr>
                <w:rFonts w:hint="eastAsia"/>
                <w:sz w:val="24"/>
              </w:rPr>
              <w:t>36</w:t>
            </w:r>
          </w:p>
        </w:tc>
        <w:tc>
          <w:tcPr>
            <w:tcW w:w="1171" w:type="dxa"/>
            <w:noWrap w:val="0"/>
            <w:vAlign w:val="center"/>
          </w:tcPr>
          <w:p w14:paraId="1DF1FA25">
            <w:pPr>
              <w:spacing w:line="360" w:lineRule="auto"/>
              <w:contextualSpacing/>
              <w:jc w:val="center"/>
              <w:outlineLvl w:val="1"/>
              <w:rPr>
                <w:rFonts w:hint="eastAsia"/>
                <w:sz w:val="24"/>
              </w:rPr>
            </w:pPr>
            <w:r>
              <w:rPr>
                <w:rFonts w:hint="eastAsia"/>
                <w:sz w:val="24"/>
              </w:rPr>
              <w:t>产品规格</w:t>
            </w:r>
          </w:p>
        </w:tc>
        <w:tc>
          <w:tcPr>
            <w:tcW w:w="1338" w:type="dxa"/>
            <w:vMerge w:val="continue"/>
            <w:noWrap w:val="0"/>
            <w:vAlign w:val="center"/>
          </w:tcPr>
          <w:p w14:paraId="0F930CC1">
            <w:pPr>
              <w:spacing w:line="360" w:lineRule="auto"/>
              <w:contextualSpacing/>
              <w:jc w:val="center"/>
              <w:outlineLvl w:val="1"/>
              <w:rPr>
                <w:rFonts w:hint="eastAsia"/>
                <w:sz w:val="24"/>
              </w:rPr>
            </w:pPr>
          </w:p>
        </w:tc>
        <w:tc>
          <w:tcPr>
            <w:tcW w:w="1633" w:type="dxa"/>
            <w:noWrap w:val="0"/>
            <w:vAlign w:val="center"/>
          </w:tcPr>
          <w:p w14:paraId="62338CD8">
            <w:pPr>
              <w:spacing w:line="360" w:lineRule="auto"/>
              <w:contextualSpacing/>
              <w:outlineLvl w:val="1"/>
              <w:rPr>
                <w:rFonts w:hint="eastAsia"/>
                <w:sz w:val="24"/>
              </w:rPr>
            </w:pPr>
            <w:r>
              <w:rPr>
                <w:rFonts w:hint="eastAsia"/>
                <w:sz w:val="24"/>
              </w:rPr>
              <w:t>★尺寸（高</w:t>
            </w:r>
          </w:p>
          <w:p w14:paraId="7DF15F52">
            <w:pPr>
              <w:spacing w:line="360" w:lineRule="auto"/>
              <w:contextualSpacing/>
              <w:outlineLvl w:val="1"/>
              <w:rPr>
                <w:rFonts w:hint="eastAsia"/>
                <w:sz w:val="24"/>
              </w:rPr>
            </w:pPr>
            <w:r>
              <w:rPr>
                <w:rFonts w:hint="eastAsia"/>
                <w:sz w:val="24"/>
              </w:rPr>
              <w:t>×宽×深）</w:t>
            </w:r>
          </w:p>
        </w:tc>
        <w:tc>
          <w:tcPr>
            <w:tcW w:w="3594" w:type="dxa"/>
            <w:noWrap w:val="0"/>
            <w:vAlign w:val="top"/>
          </w:tcPr>
          <w:p w14:paraId="0B7AE6C7">
            <w:pPr>
              <w:spacing w:line="360" w:lineRule="auto"/>
              <w:contextualSpacing/>
              <w:outlineLvl w:val="1"/>
              <w:rPr>
                <w:rFonts w:hint="eastAsia"/>
                <w:sz w:val="24"/>
              </w:rPr>
            </w:pPr>
            <w:r>
              <w:rPr>
                <w:rFonts w:hint="eastAsia"/>
                <w:sz w:val="24"/>
              </w:rPr>
              <w:t>供应商给出产品尺寸；设计应遵循标准化、系列化的要求；机箱的内部结构符合通用部件的安装需要</w:t>
            </w:r>
          </w:p>
        </w:tc>
      </w:tr>
      <w:tr w14:paraId="46A8A5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86" w:type="dxa"/>
            <w:noWrap w:val="0"/>
            <w:vAlign w:val="center"/>
          </w:tcPr>
          <w:p w14:paraId="082408EB">
            <w:pPr>
              <w:spacing w:line="360" w:lineRule="auto"/>
              <w:contextualSpacing/>
              <w:jc w:val="center"/>
              <w:outlineLvl w:val="1"/>
              <w:rPr>
                <w:rFonts w:hint="eastAsia"/>
                <w:sz w:val="24"/>
              </w:rPr>
            </w:pPr>
            <w:r>
              <w:rPr>
                <w:rFonts w:hint="eastAsia"/>
                <w:sz w:val="24"/>
              </w:rPr>
              <w:t>37</w:t>
            </w:r>
          </w:p>
        </w:tc>
        <w:tc>
          <w:tcPr>
            <w:tcW w:w="1171" w:type="dxa"/>
            <w:noWrap w:val="0"/>
            <w:vAlign w:val="center"/>
          </w:tcPr>
          <w:p w14:paraId="17E0CA9C">
            <w:pPr>
              <w:spacing w:line="360" w:lineRule="auto"/>
              <w:contextualSpacing/>
              <w:jc w:val="center"/>
              <w:outlineLvl w:val="1"/>
              <w:rPr>
                <w:rFonts w:hint="eastAsia"/>
                <w:sz w:val="24"/>
              </w:rPr>
            </w:pPr>
            <w:r>
              <w:rPr>
                <w:rFonts w:hint="eastAsia"/>
                <w:sz w:val="24"/>
              </w:rPr>
              <w:t>产品规格</w:t>
            </w:r>
          </w:p>
        </w:tc>
        <w:tc>
          <w:tcPr>
            <w:tcW w:w="1338" w:type="dxa"/>
            <w:vMerge w:val="continue"/>
            <w:noWrap w:val="0"/>
            <w:vAlign w:val="center"/>
          </w:tcPr>
          <w:p w14:paraId="1246D809">
            <w:pPr>
              <w:spacing w:line="360" w:lineRule="auto"/>
              <w:contextualSpacing/>
              <w:jc w:val="center"/>
              <w:outlineLvl w:val="1"/>
              <w:rPr>
                <w:rFonts w:hint="eastAsia"/>
                <w:sz w:val="24"/>
              </w:rPr>
            </w:pPr>
          </w:p>
        </w:tc>
        <w:tc>
          <w:tcPr>
            <w:tcW w:w="1633" w:type="dxa"/>
            <w:noWrap w:val="0"/>
            <w:vAlign w:val="center"/>
          </w:tcPr>
          <w:p w14:paraId="14B2ADD0">
            <w:pPr>
              <w:spacing w:line="360" w:lineRule="auto"/>
              <w:contextualSpacing/>
              <w:outlineLvl w:val="1"/>
              <w:rPr>
                <w:rFonts w:hint="eastAsia"/>
                <w:sz w:val="24"/>
              </w:rPr>
            </w:pPr>
            <w:r>
              <w:rPr>
                <w:rFonts w:hint="eastAsia"/>
                <w:sz w:val="24"/>
              </w:rPr>
              <w:t>服务器导轨</w:t>
            </w:r>
          </w:p>
        </w:tc>
        <w:tc>
          <w:tcPr>
            <w:tcW w:w="3594" w:type="dxa"/>
            <w:noWrap w:val="0"/>
            <w:vAlign w:val="top"/>
          </w:tcPr>
          <w:p w14:paraId="69CCED3C">
            <w:pPr>
              <w:spacing w:line="360" w:lineRule="auto"/>
              <w:contextualSpacing/>
              <w:outlineLvl w:val="1"/>
              <w:rPr>
                <w:rFonts w:hint="eastAsia"/>
                <w:sz w:val="24"/>
              </w:rPr>
            </w:pPr>
            <w:r>
              <w:rPr>
                <w:rFonts w:hint="eastAsia"/>
                <w:sz w:val="24"/>
              </w:rPr>
              <w:t>供应商给出导轨尺寸、安装方式等信息</w:t>
            </w:r>
          </w:p>
        </w:tc>
      </w:tr>
      <w:tr w14:paraId="067128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86" w:type="dxa"/>
            <w:noWrap w:val="0"/>
            <w:vAlign w:val="center"/>
          </w:tcPr>
          <w:p w14:paraId="41583A50">
            <w:pPr>
              <w:spacing w:line="360" w:lineRule="auto"/>
              <w:contextualSpacing/>
              <w:jc w:val="center"/>
              <w:outlineLvl w:val="1"/>
              <w:rPr>
                <w:rFonts w:hint="eastAsia"/>
                <w:sz w:val="24"/>
              </w:rPr>
            </w:pPr>
            <w:r>
              <w:rPr>
                <w:rFonts w:hint="eastAsia"/>
                <w:sz w:val="24"/>
              </w:rPr>
              <w:t>38</w:t>
            </w:r>
          </w:p>
        </w:tc>
        <w:tc>
          <w:tcPr>
            <w:tcW w:w="1171" w:type="dxa"/>
            <w:noWrap w:val="0"/>
            <w:vAlign w:val="center"/>
          </w:tcPr>
          <w:p w14:paraId="4B9A626B">
            <w:pPr>
              <w:spacing w:line="360" w:lineRule="auto"/>
              <w:contextualSpacing/>
              <w:jc w:val="center"/>
              <w:outlineLvl w:val="1"/>
              <w:rPr>
                <w:rFonts w:hint="eastAsia"/>
                <w:sz w:val="24"/>
              </w:rPr>
            </w:pPr>
            <w:r>
              <w:rPr>
                <w:rFonts w:hint="eastAsia"/>
                <w:sz w:val="24"/>
              </w:rPr>
              <w:t>产品规格</w:t>
            </w:r>
          </w:p>
        </w:tc>
        <w:tc>
          <w:tcPr>
            <w:tcW w:w="1338" w:type="dxa"/>
            <w:vMerge w:val="continue"/>
            <w:noWrap w:val="0"/>
            <w:vAlign w:val="center"/>
          </w:tcPr>
          <w:p w14:paraId="0F7C7B85">
            <w:pPr>
              <w:spacing w:line="360" w:lineRule="auto"/>
              <w:contextualSpacing/>
              <w:jc w:val="center"/>
              <w:outlineLvl w:val="1"/>
              <w:rPr>
                <w:rFonts w:hint="eastAsia"/>
                <w:sz w:val="24"/>
              </w:rPr>
            </w:pPr>
          </w:p>
        </w:tc>
        <w:tc>
          <w:tcPr>
            <w:tcW w:w="1633" w:type="dxa"/>
            <w:noWrap w:val="0"/>
            <w:vAlign w:val="center"/>
          </w:tcPr>
          <w:p w14:paraId="392BDA71">
            <w:pPr>
              <w:spacing w:line="360" w:lineRule="auto"/>
              <w:contextualSpacing/>
              <w:outlineLvl w:val="1"/>
              <w:rPr>
                <w:rFonts w:hint="eastAsia"/>
                <w:sz w:val="24"/>
              </w:rPr>
            </w:pPr>
            <w:r>
              <w:rPr>
                <w:rFonts w:hint="eastAsia"/>
                <w:sz w:val="24"/>
              </w:rPr>
              <w:t>CPU个数与机柜高度单位(U)比</w:t>
            </w:r>
          </w:p>
        </w:tc>
        <w:tc>
          <w:tcPr>
            <w:tcW w:w="3594" w:type="dxa"/>
            <w:noWrap w:val="0"/>
            <w:vAlign w:val="top"/>
          </w:tcPr>
          <w:p w14:paraId="7B6BFEFE">
            <w:pPr>
              <w:spacing w:line="360" w:lineRule="auto"/>
              <w:contextualSpacing/>
              <w:outlineLvl w:val="1"/>
              <w:rPr>
                <w:rFonts w:hint="eastAsia"/>
                <w:sz w:val="24"/>
              </w:rPr>
            </w:pPr>
            <w:r>
              <w:rPr>
                <w:rFonts w:hint="eastAsia"/>
                <w:sz w:val="24"/>
              </w:rPr>
              <w:t>供应商给出 CPU 个数与机柜高度</w:t>
            </w:r>
          </w:p>
        </w:tc>
      </w:tr>
      <w:tr w14:paraId="5FB2F8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86" w:type="dxa"/>
            <w:noWrap w:val="0"/>
            <w:vAlign w:val="center"/>
          </w:tcPr>
          <w:p w14:paraId="086628E0">
            <w:pPr>
              <w:spacing w:line="360" w:lineRule="auto"/>
              <w:contextualSpacing/>
              <w:jc w:val="center"/>
              <w:outlineLvl w:val="1"/>
              <w:rPr>
                <w:rFonts w:hint="eastAsia"/>
                <w:sz w:val="24"/>
              </w:rPr>
            </w:pPr>
            <w:r>
              <w:rPr>
                <w:rFonts w:hint="eastAsia"/>
                <w:sz w:val="24"/>
              </w:rPr>
              <w:t>39</w:t>
            </w:r>
          </w:p>
        </w:tc>
        <w:tc>
          <w:tcPr>
            <w:tcW w:w="1171" w:type="dxa"/>
            <w:noWrap w:val="0"/>
            <w:vAlign w:val="center"/>
          </w:tcPr>
          <w:p w14:paraId="7D1C0D9D">
            <w:pPr>
              <w:spacing w:line="360" w:lineRule="auto"/>
              <w:contextualSpacing/>
              <w:jc w:val="center"/>
              <w:outlineLvl w:val="1"/>
              <w:rPr>
                <w:rFonts w:hint="eastAsia"/>
                <w:sz w:val="24"/>
              </w:rPr>
            </w:pPr>
            <w:r>
              <w:rPr>
                <w:rFonts w:hint="eastAsia"/>
                <w:sz w:val="24"/>
              </w:rPr>
              <w:t>产品规格</w:t>
            </w:r>
          </w:p>
        </w:tc>
        <w:tc>
          <w:tcPr>
            <w:tcW w:w="1338" w:type="dxa"/>
            <w:vMerge w:val="continue"/>
            <w:noWrap w:val="0"/>
            <w:vAlign w:val="center"/>
          </w:tcPr>
          <w:p w14:paraId="504AAFFA">
            <w:pPr>
              <w:spacing w:line="360" w:lineRule="auto"/>
              <w:contextualSpacing/>
              <w:jc w:val="center"/>
              <w:outlineLvl w:val="1"/>
              <w:rPr>
                <w:rFonts w:hint="eastAsia"/>
                <w:sz w:val="24"/>
              </w:rPr>
            </w:pPr>
          </w:p>
        </w:tc>
        <w:tc>
          <w:tcPr>
            <w:tcW w:w="1633" w:type="dxa"/>
            <w:noWrap w:val="0"/>
            <w:vAlign w:val="center"/>
          </w:tcPr>
          <w:p w14:paraId="6438D84C">
            <w:pPr>
              <w:spacing w:line="360" w:lineRule="auto"/>
              <w:contextualSpacing/>
              <w:outlineLvl w:val="1"/>
              <w:rPr>
                <w:rFonts w:hint="eastAsia"/>
                <w:sz w:val="24"/>
              </w:rPr>
            </w:pPr>
            <w:r>
              <w:rPr>
                <w:rFonts w:hint="eastAsia"/>
                <w:sz w:val="24"/>
              </w:rPr>
              <w:t>★环境适应性</w:t>
            </w:r>
          </w:p>
        </w:tc>
        <w:tc>
          <w:tcPr>
            <w:tcW w:w="3594" w:type="dxa"/>
            <w:noWrap w:val="0"/>
            <w:vAlign w:val="top"/>
          </w:tcPr>
          <w:p w14:paraId="15583837">
            <w:pPr>
              <w:spacing w:line="360" w:lineRule="auto"/>
              <w:contextualSpacing/>
              <w:outlineLvl w:val="1"/>
              <w:rPr>
                <w:rFonts w:hint="eastAsia"/>
                <w:sz w:val="24"/>
              </w:rPr>
            </w:pPr>
            <w:r>
              <w:rPr>
                <w:rFonts w:hint="eastAsia"/>
                <w:sz w:val="24"/>
              </w:rPr>
              <w:t>气候环境适应性应符合 GB/T9813.3 的有关规定，工作温度 10～35℃，贮存运输温度-40～55℃；工作相对湿度 35%～80%，贮存运输相对湿度 20％～93%（40℃）；大气压86～106kPa</w:t>
            </w:r>
          </w:p>
        </w:tc>
      </w:tr>
      <w:tr w14:paraId="5F20B4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86" w:type="dxa"/>
            <w:noWrap w:val="0"/>
            <w:vAlign w:val="center"/>
          </w:tcPr>
          <w:p w14:paraId="1688A962">
            <w:pPr>
              <w:spacing w:line="360" w:lineRule="auto"/>
              <w:contextualSpacing/>
              <w:jc w:val="center"/>
              <w:outlineLvl w:val="1"/>
              <w:rPr>
                <w:rFonts w:hint="eastAsia"/>
                <w:sz w:val="24"/>
              </w:rPr>
            </w:pPr>
            <w:r>
              <w:rPr>
                <w:rFonts w:hint="eastAsia"/>
                <w:sz w:val="24"/>
              </w:rPr>
              <w:t>40</w:t>
            </w:r>
          </w:p>
        </w:tc>
        <w:tc>
          <w:tcPr>
            <w:tcW w:w="1171" w:type="dxa"/>
            <w:noWrap w:val="0"/>
            <w:vAlign w:val="center"/>
          </w:tcPr>
          <w:p w14:paraId="32421F3B">
            <w:pPr>
              <w:spacing w:line="360" w:lineRule="auto"/>
              <w:contextualSpacing/>
              <w:jc w:val="center"/>
              <w:outlineLvl w:val="1"/>
              <w:rPr>
                <w:rFonts w:hint="eastAsia"/>
                <w:sz w:val="24"/>
              </w:rPr>
            </w:pPr>
            <w:r>
              <w:rPr>
                <w:rFonts w:hint="eastAsia"/>
                <w:sz w:val="24"/>
              </w:rPr>
              <w:t>产品规格</w:t>
            </w:r>
          </w:p>
        </w:tc>
        <w:tc>
          <w:tcPr>
            <w:tcW w:w="1338" w:type="dxa"/>
            <w:vMerge w:val="continue"/>
            <w:noWrap w:val="0"/>
            <w:vAlign w:val="center"/>
          </w:tcPr>
          <w:p w14:paraId="69AAD8DB">
            <w:pPr>
              <w:spacing w:line="360" w:lineRule="auto"/>
              <w:contextualSpacing/>
              <w:jc w:val="center"/>
              <w:outlineLvl w:val="1"/>
              <w:rPr>
                <w:rFonts w:hint="eastAsia"/>
                <w:sz w:val="24"/>
              </w:rPr>
            </w:pPr>
          </w:p>
        </w:tc>
        <w:tc>
          <w:tcPr>
            <w:tcW w:w="1633" w:type="dxa"/>
            <w:noWrap w:val="0"/>
            <w:vAlign w:val="center"/>
          </w:tcPr>
          <w:p w14:paraId="19265740">
            <w:pPr>
              <w:spacing w:line="360" w:lineRule="auto"/>
              <w:contextualSpacing/>
              <w:outlineLvl w:val="1"/>
              <w:rPr>
                <w:rFonts w:hint="eastAsia"/>
                <w:sz w:val="24"/>
              </w:rPr>
            </w:pPr>
            <w:r>
              <w:rPr>
                <w:rFonts w:hint="eastAsia"/>
                <w:sz w:val="24"/>
              </w:rPr>
              <w:t>特殊机型环境适应性</w:t>
            </w:r>
          </w:p>
        </w:tc>
        <w:tc>
          <w:tcPr>
            <w:tcW w:w="3594" w:type="dxa"/>
            <w:noWrap w:val="0"/>
            <w:vAlign w:val="top"/>
          </w:tcPr>
          <w:p w14:paraId="7A5031A7">
            <w:pPr>
              <w:spacing w:line="360" w:lineRule="auto"/>
              <w:contextualSpacing/>
              <w:outlineLvl w:val="1"/>
              <w:rPr>
                <w:rFonts w:hint="eastAsia"/>
                <w:sz w:val="24"/>
              </w:rPr>
            </w:pPr>
            <w:r>
              <w:rPr>
                <w:rFonts w:hint="eastAsia"/>
                <w:sz w:val="24"/>
              </w:rPr>
              <w:t>边缘应用服务器，工作环境温度宜为 0～45℃，短期工作可承受环境温度宜为-5～55℃，液冷服务器贮存运输温度宜为-30～55℃</w:t>
            </w:r>
          </w:p>
        </w:tc>
      </w:tr>
      <w:tr w14:paraId="3C8FA7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86" w:type="dxa"/>
            <w:noWrap w:val="0"/>
            <w:vAlign w:val="center"/>
          </w:tcPr>
          <w:p w14:paraId="3D319AAE">
            <w:pPr>
              <w:spacing w:line="360" w:lineRule="auto"/>
              <w:contextualSpacing/>
              <w:jc w:val="center"/>
              <w:outlineLvl w:val="1"/>
              <w:rPr>
                <w:rFonts w:hint="eastAsia"/>
                <w:sz w:val="24"/>
              </w:rPr>
            </w:pPr>
            <w:r>
              <w:rPr>
                <w:rFonts w:hint="eastAsia"/>
                <w:sz w:val="24"/>
              </w:rPr>
              <w:t>41</w:t>
            </w:r>
          </w:p>
        </w:tc>
        <w:tc>
          <w:tcPr>
            <w:tcW w:w="1171" w:type="dxa"/>
            <w:noWrap w:val="0"/>
            <w:vAlign w:val="center"/>
          </w:tcPr>
          <w:p w14:paraId="57A3C55D">
            <w:pPr>
              <w:spacing w:line="360" w:lineRule="auto"/>
              <w:contextualSpacing/>
              <w:jc w:val="center"/>
              <w:outlineLvl w:val="1"/>
              <w:rPr>
                <w:rFonts w:hint="eastAsia"/>
                <w:sz w:val="24"/>
              </w:rPr>
            </w:pPr>
            <w:r>
              <w:rPr>
                <w:rFonts w:hint="eastAsia"/>
                <w:sz w:val="24"/>
              </w:rPr>
              <w:t>产品规格</w:t>
            </w:r>
          </w:p>
        </w:tc>
        <w:tc>
          <w:tcPr>
            <w:tcW w:w="1338" w:type="dxa"/>
            <w:vMerge w:val="continue"/>
            <w:noWrap w:val="0"/>
            <w:vAlign w:val="center"/>
          </w:tcPr>
          <w:p w14:paraId="142E4D19">
            <w:pPr>
              <w:spacing w:line="360" w:lineRule="auto"/>
              <w:contextualSpacing/>
              <w:jc w:val="center"/>
              <w:outlineLvl w:val="1"/>
              <w:rPr>
                <w:rFonts w:hint="eastAsia"/>
                <w:sz w:val="24"/>
              </w:rPr>
            </w:pPr>
          </w:p>
        </w:tc>
        <w:tc>
          <w:tcPr>
            <w:tcW w:w="1633" w:type="dxa"/>
            <w:noWrap w:val="0"/>
            <w:vAlign w:val="center"/>
          </w:tcPr>
          <w:p w14:paraId="18ED6479">
            <w:pPr>
              <w:spacing w:line="360" w:lineRule="auto"/>
              <w:contextualSpacing/>
              <w:outlineLvl w:val="1"/>
              <w:rPr>
                <w:rFonts w:hint="eastAsia"/>
                <w:sz w:val="24"/>
              </w:rPr>
            </w:pPr>
            <w:r>
              <w:rPr>
                <w:rFonts w:hint="eastAsia"/>
                <w:sz w:val="24"/>
              </w:rPr>
              <w:t>★机械环境适应性</w:t>
            </w:r>
          </w:p>
        </w:tc>
        <w:tc>
          <w:tcPr>
            <w:tcW w:w="3594" w:type="dxa"/>
            <w:noWrap w:val="0"/>
            <w:vAlign w:val="top"/>
          </w:tcPr>
          <w:p w14:paraId="38A23D41">
            <w:pPr>
              <w:spacing w:line="360" w:lineRule="auto"/>
              <w:contextualSpacing/>
              <w:outlineLvl w:val="1"/>
              <w:rPr>
                <w:rFonts w:hint="eastAsia"/>
                <w:sz w:val="24"/>
              </w:rPr>
            </w:pPr>
            <w:r>
              <w:rPr>
                <w:rFonts w:hint="eastAsia"/>
                <w:sz w:val="24"/>
              </w:rPr>
              <w:t>机械环境适应性应符合 GB/T9813.3 的有关规定</w:t>
            </w:r>
          </w:p>
        </w:tc>
      </w:tr>
      <w:tr w14:paraId="56DA46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86" w:type="dxa"/>
            <w:noWrap w:val="0"/>
            <w:vAlign w:val="center"/>
          </w:tcPr>
          <w:p w14:paraId="30E9B5A4">
            <w:pPr>
              <w:spacing w:line="360" w:lineRule="auto"/>
              <w:contextualSpacing/>
              <w:jc w:val="center"/>
              <w:outlineLvl w:val="1"/>
              <w:rPr>
                <w:rFonts w:hint="eastAsia"/>
                <w:sz w:val="24"/>
              </w:rPr>
            </w:pPr>
            <w:r>
              <w:rPr>
                <w:rFonts w:hint="eastAsia"/>
                <w:sz w:val="24"/>
              </w:rPr>
              <w:t>42</w:t>
            </w:r>
          </w:p>
        </w:tc>
        <w:tc>
          <w:tcPr>
            <w:tcW w:w="1171" w:type="dxa"/>
            <w:noWrap w:val="0"/>
            <w:vAlign w:val="center"/>
          </w:tcPr>
          <w:p w14:paraId="3A1926D2">
            <w:pPr>
              <w:spacing w:line="360" w:lineRule="auto"/>
              <w:contextualSpacing/>
              <w:jc w:val="center"/>
              <w:outlineLvl w:val="1"/>
              <w:rPr>
                <w:rFonts w:hint="eastAsia"/>
                <w:sz w:val="24"/>
              </w:rPr>
            </w:pPr>
            <w:r>
              <w:rPr>
                <w:rFonts w:hint="eastAsia"/>
                <w:sz w:val="24"/>
              </w:rPr>
              <w:t>产品规格</w:t>
            </w:r>
          </w:p>
        </w:tc>
        <w:tc>
          <w:tcPr>
            <w:tcW w:w="1338" w:type="dxa"/>
            <w:vMerge w:val="continue"/>
            <w:noWrap w:val="0"/>
            <w:vAlign w:val="center"/>
          </w:tcPr>
          <w:p w14:paraId="0978AF4A">
            <w:pPr>
              <w:spacing w:line="360" w:lineRule="auto"/>
              <w:contextualSpacing/>
              <w:jc w:val="center"/>
              <w:outlineLvl w:val="1"/>
              <w:rPr>
                <w:rFonts w:hint="eastAsia"/>
                <w:sz w:val="24"/>
              </w:rPr>
            </w:pPr>
          </w:p>
        </w:tc>
        <w:tc>
          <w:tcPr>
            <w:tcW w:w="1633" w:type="dxa"/>
            <w:noWrap w:val="0"/>
            <w:vAlign w:val="center"/>
          </w:tcPr>
          <w:p w14:paraId="6A9B2389">
            <w:pPr>
              <w:spacing w:line="360" w:lineRule="auto"/>
              <w:contextualSpacing/>
              <w:outlineLvl w:val="1"/>
              <w:rPr>
                <w:rFonts w:hint="eastAsia"/>
                <w:sz w:val="24"/>
              </w:rPr>
            </w:pPr>
            <w:r>
              <w:rPr>
                <w:rFonts w:hint="eastAsia"/>
                <w:sz w:val="24"/>
              </w:rPr>
              <w:t>★噪声</w:t>
            </w:r>
          </w:p>
        </w:tc>
        <w:tc>
          <w:tcPr>
            <w:tcW w:w="3594" w:type="dxa"/>
            <w:noWrap w:val="0"/>
            <w:vAlign w:val="top"/>
          </w:tcPr>
          <w:p w14:paraId="705DD397">
            <w:pPr>
              <w:spacing w:line="360" w:lineRule="auto"/>
              <w:contextualSpacing/>
              <w:outlineLvl w:val="1"/>
              <w:rPr>
                <w:rFonts w:hint="eastAsia"/>
                <w:sz w:val="24"/>
              </w:rPr>
            </w:pPr>
            <w:r>
              <w:rPr>
                <w:rFonts w:hint="eastAsia"/>
                <w:sz w:val="24"/>
              </w:rPr>
              <w:t>符合 GB/T 9813.3 的有关规定，在产品说明中给出具体测试值塔式服务器噪声在空闲状态下不大于 50dB</w:t>
            </w:r>
          </w:p>
        </w:tc>
      </w:tr>
      <w:tr w14:paraId="121036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86" w:type="dxa"/>
            <w:noWrap w:val="0"/>
            <w:vAlign w:val="center"/>
          </w:tcPr>
          <w:p w14:paraId="7D5EBE67">
            <w:pPr>
              <w:spacing w:line="360" w:lineRule="auto"/>
              <w:contextualSpacing/>
              <w:jc w:val="center"/>
              <w:outlineLvl w:val="1"/>
              <w:rPr>
                <w:rFonts w:hint="eastAsia"/>
                <w:sz w:val="24"/>
              </w:rPr>
            </w:pPr>
            <w:r>
              <w:rPr>
                <w:rFonts w:hint="eastAsia"/>
                <w:sz w:val="24"/>
              </w:rPr>
              <w:t>43</w:t>
            </w:r>
          </w:p>
        </w:tc>
        <w:tc>
          <w:tcPr>
            <w:tcW w:w="1171" w:type="dxa"/>
            <w:noWrap w:val="0"/>
            <w:vAlign w:val="center"/>
          </w:tcPr>
          <w:p w14:paraId="0DBB92A2">
            <w:pPr>
              <w:spacing w:line="360" w:lineRule="auto"/>
              <w:contextualSpacing/>
              <w:jc w:val="center"/>
              <w:outlineLvl w:val="1"/>
              <w:rPr>
                <w:rFonts w:hint="eastAsia"/>
                <w:sz w:val="24"/>
              </w:rPr>
            </w:pPr>
            <w:r>
              <w:rPr>
                <w:rFonts w:hint="eastAsia"/>
                <w:sz w:val="24"/>
              </w:rPr>
              <w:t>产品规格</w:t>
            </w:r>
          </w:p>
        </w:tc>
        <w:tc>
          <w:tcPr>
            <w:tcW w:w="1338" w:type="dxa"/>
            <w:vMerge w:val="restart"/>
            <w:noWrap w:val="0"/>
            <w:vAlign w:val="center"/>
          </w:tcPr>
          <w:p w14:paraId="31D6E5B3">
            <w:pPr>
              <w:spacing w:line="360" w:lineRule="auto"/>
              <w:contextualSpacing/>
              <w:jc w:val="center"/>
              <w:outlineLvl w:val="1"/>
              <w:rPr>
                <w:rFonts w:hint="eastAsia"/>
                <w:sz w:val="24"/>
              </w:rPr>
            </w:pPr>
            <w:r>
              <w:rPr>
                <w:rFonts w:hint="eastAsia"/>
                <w:sz w:val="24"/>
              </w:rPr>
              <w:t>AI 计算单元规格</w:t>
            </w:r>
          </w:p>
        </w:tc>
        <w:tc>
          <w:tcPr>
            <w:tcW w:w="1633" w:type="dxa"/>
            <w:noWrap w:val="0"/>
            <w:vAlign w:val="center"/>
          </w:tcPr>
          <w:p w14:paraId="17A9AEBE">
            <w:pPr>
              <w:spacing w:line="360" w:lineRule="auto"/>
              <w:contextualSpacing/>
              <w:outlineLvl w:val="1"/>
              <w:rPr>
                <w:rFonts w:hint="eastAsia"/>
                <w:sz w:val="24"/>
              </w:rPr>
            </w:pPr>
            <w:r>
              <w:rPr>
                <w:rFonts w:hint="eastAsia"/>
                <w:sz w:val="24"/>
              </w:rPr>
              <w:t>AI 计算单元</w:t>
            </w:r>
          </w:p>
        </w:tc>
        <w:tc>
          <w:tcPr>
            <w:tcW w:w="3594" w:type="dxa"/>
            <w:noWrap w:val="0"/>
            <w:vAlign w:val="top"/>
          </w:tcPr>
          <w:p w14:paraId="4DDEE824">
            <w:pPr>
              <w:spacing w:line="360" w:lineRule="auto"/>
              <w:contextualSpacing/>
              <w:outlineLvl w:val="1"/>
              <w:rPr>
                <w:rFonts w:hint="eastAsia"/>
                <w:sz w:val="24"/>
              </w:rPr>
            </w:pPr>
            <w:r>
              <w:rPr>
                <w:rFonts w:hint="eastAsia"/>
                <w:sz w:val="24"/>
              </w:rPr>
              <w:t>无要求</w:t>
            </w:r>
          </w:p>
        </w:tc>
      </w:tr>
      <w:tr w14:paraId="499BB5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86" w:type="dxa"/>
            <w:noWrap w:val="0"/>
            <w:vAlign w:val="center"/>
          </w:tcPr>
          <w:p w14:paraId="7D736E29">
            <w:pPr>
              <w:spacing w:line="360" w:lineRule="auto"/>
              <w:contextualSpacing/>
              <w:jc w:val="center"/>
              <w:outlineLvl w:val="1"/>
              <w:rPr>
                <w:rFonts w:hint="eastAsia"/>
                <w:sz w:val="24"/>
              </w:rPr>
            </w:pPr>
            <w:r>
              <w:rPr>
                <w:rFonts w:hint="eastAsia"/>
                <w:sz w:val="24"/>
              </w:rPr>
              <w:t>44</w:t>
            </w:r>
          </w:p>
        </w:tc>
        <w:tc>
          <w:tcPr>
            <w:tcW w:w="1171" w:type="dxa"/>
            <w:noWrap w:val="0"/>
            <w:vAlign w:val="center"/>
          </w:tcPr>
          <w:p w14:paraId="50D90C51">
            <w:pPr>
              <w:spacing w:line="360" w:lineRule="auto"/>
              <w:contextualSpacing/>
              <w:jc w:val="center"/>
              <w:outlineLvl w:val="1"/>
              <w:rPr>
                <w:rFonts w:hint="eastAsia"/>
                <w:sz w:val="24"/>
              </w:rPr>
            </w:pPr>
            <w:r>
              <w:rPr>
                <w:rFonts w:hint="eastAsia"/>
                <w:sz w:val="24"/>
              </w:rPr>
              <w:t>产品规格</w:t>
            </w:r>
          </w:p>
        </w:tc>
        <w:tc>
          <w:tcPr>
            <w:tcW w:w="1338" w:type="dxa"/>
            <w:vMerge w:val="continue"/>
            <w:noWrap w:val="0"/>
            <w:vAlign w:val="center"/>
          </w:tcPr>
          <w:p w14:paraId="6420EE3A">
            <w:pPr>
              <w:spacing w:line="360" w:lineRule="auto"/>
              <w:contextualSpacing/>
              <w:jc w:val="center"/>
              <w:outlineLvl w:val="1"/>
              <w:rPr>
                <w:rFonts w:hint="eastAsia"/>
                <w:sz w:val="24"/>
              </w:rPr>
            </w:pPr>
          </w:p>
        </w:tc>
        <w:tc>
          <w:tcPr>
            <w:tcW w:w="1633" w:type="dxa"/>
            <w:noWrap w:val="0"/>
            <w:vAlign w:val="center"/>
          </w:tcPr>
          <w:p w14:paraId="74C2F83D">
            <w:pPr>
              <w:spacing w:line="360" w:lineRule="auto"/>
              <w:contextualSpacing/>
              <w:outlineLvl w:val="1"/>
              <w:rPr>
                <w:rFonts w:hint="eastAsia"/>
                <w:sz w:val="24"/>
              </w:rPr>
            </w:pPr>
            <w:r>
              <w:rPr>
                <w:rFonts w:hint="eastAsia"/>
                <w:sz w:val="24"/>
              </w:rPr>
              <w:t>一键式迁移</w:t>
            </w:r>
          </w:p>
        </w:tc>
        <w:tc>
          <w:tcPr>
            <w:tcW w:w="3594" w:type="dxa"/>
            <w:noWrap w:val="0"/>
            <w:vAlign w:val="top"/>
          </w:tcPr>
          <w:p w14:paraId="0FC8FCE9">
            <w:pPr>
              <w:spacing w:line="360" w:lineRule="auto"/>
              <w:contextualSpacing/>
              <w:outlineLvl w:val="1"/>
              <w:rPr>
                <w:rFonts w:hint="eastAsia"/>
                <w:sz w:val="24"/>
              </w:rPr>
            </w:pPr>
            <w:r>
              <w:rPr>
                <w:rFonts w:hint="eastAsia"/>
                <w:sz w:val="24"/>
              </w:rPr>
              <w:t>无要求</w:t>
            </w:r>
          </w:p>
        </w:tc>
      </w:tr>
      <w:tr w14:paraId="7DFC2D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86" w:type="dxa"/>
            <w:noWrap w:val="0"/>
            <w:vAlign w:val="center"/>
          </w:tcPr>
          <w:p w14:paraId="31A38370">
            <w:pPr>
              <w:spacing w:line="360" w:lineRule="auto"/>
              <w:contextualSpacing/>
              <w:jc w:val="center"/>
              <w:outlineLvl w:val="1"/>
              <w:rPr>
                <w:rFonts w:hint="eastAsia"/>
                <w:sz w:val="24"/>
              </w:rPr>
            </w:pPr>
            <w:r>
              <w:rPr>
                <w:rFonts w:hint="eastAsia"/>
                <w:sz w:val="24"/>
              </w:rPr>
              <w:t>45</w:t>
            </w:r>
          </w:p>
        </w:tc>
        <w:tc>
          <w:tcPr>
            <w:tcW w:w="1171" w:type="dxa"/>
            <w:noWrap w:val="0"/>
            <w:vAlign w:val="center"/>
          </w:tcPr>
          <w:p w14:paraId="14B097C2">
            <w:pPr>
              <w:spacing w:line="360" w:lineRule="auto"/>
              <w:contextualSpacing/>
              <w:jc w:val="center"/>
              <w:outlineLvl w:val="1"/>
              <w:rPr>
                <w:rFonts w:hint="eastAsia"/>
                <w:sz w:val="24"/>
              </w:rPr>
            </w:pPr>
            <w:r>
              <w:rPr>
                <w:rFonts w:hint="eastAsia"/>
                <w:sz w:val="24"/>
              </w:rPr>
              <w:t>产品规格</w:t>
            </w:r>
          </w:p>
        </w:tc>
        <w:tc>
          <w:tcPr>
            <w:tcW w:w="1338" w:type="dxa"/>
            <w:vMerge w:val="restart"/>
            <w:noWrap w:val="0"/>
            <w:vAlign w:val="center"/>
          </w:tcPr>
          <w:p w14:paraId="3B47EA8A">
            <w:pPr>
              <w:spacing w:line="360" w:lineRule="auto"/>
              <w:contextualSpacing/>
              <w:jc w:val="center"/>
              <w:outlineLvl w:val="1"/>
              <w:rPr>
                <w:rFonts w:hint="eastAsia"/>
                <w:sz w:val="24"/>
              </w:rPr>
            </w:pPr>
            <w:r>
              <w:rPr>
                <w:rFonts w:hint="eastAsia"/>
                <w:sz w:val="24"/>
              </w:rPr>
              <w:t>机柜</w:t>
            </w:r>
          </w:p>
          <w:p w14:paraId="0CD4B487">
            <w:pPr>
              <w:spacing w:line="360" w:lineRule="auto"/>
              <w:contextualSpacing/>
              <w:jc w:val="center"/>
              <w:outlineLvl w:val="1"/>
              <w:rPr>
                <w:rFonts w:hint="eastAsia"/>
                <w:sz w:val="24"/>
              </w:rPr>
            </w:pPr>
            <w:r>
              <w:rPr>
                <w:rFonts w:hint="eastAsia"/>
                <w:sz w:val="24"/>
              </w:rPr>
              <w:t>规格</w:t>
            </w:r>
          </w:p>
        </w:tc>
        <w:tc>
          <w:tcPr>
            <w:tcW w:w="1633" w:type="dxa"/>
            <w:noWrap w:val="0"/>
            <w:vAlign w:val="center"/>
          </w:tcPr>
          <w:p w14:paraId="3FC16CCB">
            <w:pPr>
              <w:spacing w:line="360" w:lineRule="auto"/>
              <w:contextualSpacing/>
              <w:outlineLvl w:val="1"/>
              <w:rPr>
                <w:rFonts w:hint="eastAsia"/>
                <w:sz w:val="24"/>
              </w:rPr>
            </w:pPr>
            <w:r>
              <w:rPr>
                <w:rFonts w:hint="eastAsia"/>
                <w:sz w:val="24"/>
              </w:rPr>
              <w:t>★机柜尺寸</w:t>
            </w:r>
          </w:p>
        </w:tc>
        <w:tc>
          <w:tcPr>
            <w:tcW w:w="3594" w:type="dxa"/>
            <w:noWrap w:val="0"/>
            <w:vAlign w:val="top"/>
          </w:tcPr>
          <w:p w14:paraId="72942B82">
            <w:pPr>
              <w:spacing w:line="360" w:lineRule="auto"/>
              <w:contextualSpacing/>
              <w:outlineLvl w:val="1"/>
              <w:rPr>
                <w:rFonts w:hint="eastAsia"/>
                <w:sz w:val="24"/>
              </w:rPr>
            </w:pPr>
            <w:r>
              <w:rPr>
                <w:rFonts w:hint="eastAsia"/>
                <w:sz w:val="24"/>
              </w:rPr>
              <w:t>供应商给出长度、高度和深度</w:t>
            </w:r>
          </w:p>
        </w:tc>
      </w:tr>
      <w:tr w14:paraId="4073A8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86" w:type="dxa"/>
            <w:noWrap w:val="0"/>
            <w:vAlign w:val="center"/>
          </w:tcPr>
          <w:p w14:paraId="2E883E16">
            <w:pPr>
              <w:spacing w:line="360" w:lineRule="auto"/>
              <w:contextualSpacing/>
              <w:jc w:val="center"/>
              <w:outlineLvl w:val="1"/>
              <w:rPr>
                <w:rFonts w:hint="eastAsia"/>
                <w:sz w:val="24"/>
              </w:rPr>
            </w:pPr>
            <w:r>
              <w:rPr>
                <w:rFonts w:hint="eastAsia"/>
                <w:sz w:val="24"/>
              </w:rPr>
              <w:t>46</w:t>
            </w:r>
          </w:p>
        </w:tc>
        <w:tc>
          <w:tcPr>
            <w:tcW w:w="1171" w:type="dxa"/>
            <w:noWrap w:val="0"/>
            <w:vAlign w:val="center"/>
          </w:tcPr>
          <w:p w14:paraId="173A4FAD">
            <w:pPr>
              <w:spacing w:line="360" w:lineRule="auto"/>
              <w:contextualSpacing/>
              <w:jc w:val="center"/>
              <w:outlineLvl w:val="1"/>
              <w:rPr>
                <w:rFonts w:hint="eastAsia"/>
                <w:sz w:val="24"/>
              </w:rPr>
            </w:pPr>
            <w:r>
              <w:rPr>
                <w:rFonts w:hint="eastAsia"/>
                <w:sz w:val="24"/>
              </w:rPr>
              <w:t>产品规格</w:t>
            </w:r>
          </w:p>
        </w:tc>
        <w:tc>
          <w:tcPr>
            <w:tcW w:w="1338" w:type="dxa"/>
            <w:vMerge w:val="continue"/>
            <w:noWrap w:val="0"/>
            <w:vAlign w:val="center"/>
          </w:tcPr>
          <w:p w14:paraId="6C867503">
            <w:pPr>
              <w:spacing w:line="360" w:lineRule="auto"/>
              <w:contextualSpacing/>
              <w:jc w:val="center"/>
              <w:outlineLvl w:val="1"/>
              <w:rPr>
                <w:rFonts w:hint="eastAsia"/>
                <w:sz w:val="24"/>
              </w:rPr>
            </w:pPr>
          </w:p>
        </w:tc>
        <w:tc>
          <w:tcPr>
            <w:tcW w:w="1633" w:type="dxa"/>
            <w:noWrap w:val="0"/>
            <w:vAlign w:val="center"/>
          </w:tcPr>
          <w:p w14:paraId="507C4E1D">
            <w:pPr>
              <w:spacing w:line="360" w:lineRule="auto"/>
              <w:contextualSpacing/>
              <w:outlineLvl w:val="1"/>
              <w:rPr>
                <w:rFonts w:hint="eastAsia"/>
                <w:sz w:val="24"/>
              </w:rPr>
            </w:pPr>
            <w:r>
              <w:rPr>
                <w:rFonts w:hint="eastAsia"/>
                <w:sz w:val="24"/>
              </w:rPr>
              <w:t>机柜管理板</w:t>
            </w:r>
          </w:p>
        </w:tc>
        <w:tc>
          <w:tcPr>
            <w:tcW w:w="3594" w:type="dxa"/>
            <w:noWrap w:val="0"/>
            <w:vAlign w:val="top"/>
          </w:tcPr>
          <w:p w14:paraId="54239BD6">
            <w:pPr>
              <w:spacing w:line="360" w:lineRule="auto"/>
              <w:contextualSpacing/>
              <w:outlineLvl w:val="1"/>
              <w:rPr>
                <w:rFonts w:hint="eastAsia"/>
                <w:sz w:val="24"/>
              </w:rPr>
            </w:pPr>
            <w:r>
              <w:rPr>
                <w:rFonts w:hint="eastAsia"/>
                <w:sz w:val="24"/>
              </w:rPr>
              <w:t>配备机柜管理板</w:t>
            </w:r>
          </w:p>
        </w:tc>
      </w:tr>
      <w:tr w14:paraId="7D0765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86" w:type="dxa"/>
            <w:noWrap w:val="0"/>
            <w:vAlign w:val="center"/>
          </w:tcPr>
          <w:p w14:paraId="11F9B8E8">
            <w:pPr>
              <w:spacing w:line="360" w:lineRule="auto"/>
              <w:contextualSpacing/>
              <w:jc w:val="center"/>
              <w:outlineLvl w:val="1"/>
              <w:rPr>
                <w:rFonts w:hint="eastAsia"/>
                <w:sz w:val="24"/>
              </w:rPr>
            </w:pPr>
            <w:r>
              <w:rPr>
                <w:rFonts w:hint="eastAsia"/>
                <w:sz w:val="24"/>
              </w:rPr>
              <w:t>47</w:t>
            </w:r>
          </w:p>
        </w:tc>
        <w:tc>
          <w:tcPr>
            <w:tcW w:w="1171" w:type="dxa"/>
            <w:noWrap w:val="0"/>
            <w:vAlign w:val="center"/>
          </w:tcPr>
          <w:p w14:paraId="271866DA">
            <w:pPr>
              <w:spacing w:line="360" w:lineRule="auto"/>
              <w:contextualSpacing/>
              <w:jc w:val="center"/>
              <w:outlineLvl w:val="1"/>
              <w:rPr>
                <w:rFonts w:hint="eastAsia"/>
                <w:sz w:val="24"/>
              </w:rPr>
            </w:pPr>
            <w:r>
              <w:rPr>
                <w:rFonts w:hint="eastAsia"/>
                <w:sz w:val="24"/>
              </w:rPr>
              <w:t>产品规格</w:t>
            </w:r>
          </w:p>
        </w:tc>
        <w:tc>
          <w:tcPr>
            <w:tcW w:w="1338" w:type="dxa"/>
            <w:vMerge w:val="continue"/>
            <w:noWrap w:val="0"/>
            <w:vAlign w:val="center"/>
          </w:tcPr>
          <w:p w14:paraId="3A6F2D4F">
            <w:pPr>
              <w:spacing w:line="360" w:lineRule="auto"/>
              <w:contextualSpacing/>
              <w:jc w:val="center"/>
              <w:outlineLvl w:val="1"/>
              <w:rPr>
                <w:rFonts w:hint="eastAsia"/>
                <w:sz w:val="24"/>
              </w:rPr>
            </w:pPr>
          </w:p>
        </w:tc>
        <w:tc>
          <w:tcPr>
            <w:tcW w:w="1633" w:type="dxa"/>
            <w:noWrap w:val="0"/>
            <w:vAlign w:val="center"/>
          </w:tcPr>
          <w:p w14:paraId="3A798466">
            <w:pPr>
              <w:spacing w:line="360" w:lineRule="auto"/>
              <w:contextualSpacing/>
              <w:outlineLvl w:val="1"/>
              <w:rPr>
                <w:rFonts w:hint="eastAsia"/>
                <w:sz w:val="24"/>
              </w:rPr>
            </w:pPr>
            <w:r>
              <w:rPr>
                <w:rFonts w:hint="eastAsia"/>
                <w:sz w:val="24"/>
              </w:rPr>
              <w:t>机柜电源规格</w:t>
            </w:r>
          </w:p>
        </w:tc>
        <w:tc>
          <w:tcPr>
            <w:tcW w:w="3594" w:type="dxa"/>
            <w:noWrap w:val="0"/>
            <w:vAlign w:val="top"/>
          </w:tcPr>
          <w:p w14:paraId="3CCE22AC">
            <w:pPr>
              <w:spacing w:line="360" w:lineRule="auto"/>
              <w:contextualSpacing/>
              <w:outlineLvl w:val="1"/>
              <w:rPr>
                <w:rFonts w:hint="eastAsia"/>
                <w:sz w:val="24"/>
              </w:rPr>
            </w:pPr>
            <w:r>
              <w:rPr>
                <w:rFonts w:hint="eastAsia"/>
                <w:sz w:val="24"/>
              </w:rPr>
              <w:t>机柜电源模块支持 N+1 冗余配置，电源模块可独立更换</w:t>
            </w:r>
          </w:p>
        </w:tc>
      </w:tr>
      <w:tr w14:paraId="01E95A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86" w:type="dxa"/>
            <w:noWrap w:val="0"/>
            <w:vAlign w:val="center"/>
          </w:tcPr>
          <w:p w14:paraId="76FD0F0D">
            <w:pPr>
              <w:spacing w:line="360" w:lineRule="auto"/>
              <w:contextualSpacing/>
              <w:jc w:val="center"/>
              <w:outlineLvl w:val="1"/>
              <w:rPr>
                <w:rFonts w:hint="eastAsia"/>
                <w:sz w:val="24"/>
              </w:rPr>
            </w:pPr>
            <w:r>
              <w:rPr>
                <w:rFonts w:hint="eastAsia"/>
                <w:sz w:val="24"/>
              </w:rPr>
              <w:t>48</w:t>
            </w:r>
          </w:p>
        </w:tc>
        <w:tc>
          <w:tcPr>
            <w:tcW w:w="1171" w:type="dxa"/>
            <w:noWrap w:val="0"/>
            <w:vAlign w:val="center"/>
          </w:tcPr>
          <w:p w14:paraId="2C49D31A">
            <w:pPr>
              <w:spacing w:line="360" w:lineRule="auto"/>
              <w:contextualSpacing/>
              <w:jc w:val="center"/>
              <w:outlineLvl w:val="1"/>
              <w:rPr>
                <w:rFonts w:hint="eastAsia"/>
                <w:sz w:val="24"/>
              </w:rPr>
            </w:pPr>
            <w:r>
              <w:rPr>
                <w:rFonts w:hint="eastAsia"/>
                <w:sz w:val="24"/>
              </w:rPr>
              <w:t>功能要求</w:t>
            </w:r>
          </w:p>
        </w:tc>
        <w:tc>
          <w:tcPr>
            <w:tcW w:w="1338" w:type="dxa"/>
            <w:vMerge w:val="restart"/>
            <w:noWrap w:val="0"/>
            <w:vAlign w:val="center"/>
          </w:tcPr>
          <w:p w14:paraId="75216E8C">
            <w:pPr>
              <w:spacing w:line="360" w:lineRule="auto"/>
              <w:contextualSpacing/>
              <w:jc w:val="center"/>
              <w:outlineLvl w:val="1"/>
              <w:rPr>
                <w:rFonts w:hint="eastAsia"/>
                <w:sz w:val="24"/>
              </w:rPr>
            </w:pPr>
            <w:r>
              <w:rPr>
                <w:rFonts w:hint="eastAsia"/>
                <w:sz w:val="24"/>
              </w:rPr>
              <w:t>主板功能</w:t>
            </w:r>
          </w:p>
        </w:tc>
        <w:tc>
          <w:tcPr>
            <w:tcW w:w="1633" w:type="dxa"/>
            <w:noWrap w:val="0"/>
            <w:vAlign w:val="center"/>
          </w:tcPr>
          <w:p w14:paraId="5C423A37">
            <w:pPr>
              <w:spacing w:line="360" w:lineRule="auto"/>
              <w:contextualSpacing/>
              <w:outlineLvl w:val="1"/>
              <w:rPr>
                <w:rFonts w:hint="eastAsia"/>
                <w:sz w:val="24"/>
              </w:rPr>
            </w:pPr>
            <w:r>
              <w:rPr>
                <w:rFonts w:hint="eastAsia"/>
                <w:sz w:val="24"/>
              </w:rPr>
              <w:t>★主板外部接口种类</w:t>
            </w:r>
          </w:p>
        </w:tc>
        <w:tc>
          <w:tcPr>
            <w:tcW w:w="3594" w:type="dxa"/>
            <w:noWrap w:val="0"/>
            <w:vAlign w:val="top"/>
          </w:tcPr>
          <w:p w14:paraId="00A0159F">
            <w:pPr>
              <w:spacing w:line="360" w:lineRule="auto"/>
              <w:contextualSpacing/>
              <w:outlineLvl w:val="1"/>
              <w:rPr>
                <w:rFonts w:hint="eastAsia"/>
                <w:sz w:val="24"/>
              </w:rPr>
            </w:pPr>
            <w:r>
              <w:rPr>
                <w:rFonts w:hint="eastAsia"/>
                <w:sz w:val="24"/>
              </w:rPr>
              <w:t>支持 USB、显示、管理等接口，如：VGA、DP、HDMI、USB3.0、PS/2 接口、BMC 管理端口</w:t>
            </w:r>
          </w:p>
        </w:tc>
      </w:tr>
      <w:tr w14:paraId="5ED130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86" w:type="dxa"/>
            <w:noWrap w:val="0"/>
            <w:vAlign w:val="center"/>
          </w:tcPr>
          <w:p w14:paraId="5FCD9F83">
            <w:pPr>
              <w:spacing w:line="360" w:lineRule="auto"/>
              <w:contextualSpacing/>
              <w:jc w:val="center"/>
              <w:outlineLvl w:val="1"/>
              <w:rPr>
                <w:rFonts w:hint="eastAsia"/>
                <w:sz w:val="24"/>
              </w:rPr>
            </w:pPr>
            <w:r>
              <w:rPr>
                <w:rFonts w:hint="eastAsia"/>
                <w:sz w:val="24"/>
              </w:rPr>
              <w:t>49</w:t>
            </w:r>
          </w:p>
        </w:tc>
        <w:tc>
          <w:tcPr>
            <w:tcW w:w="1171" w:type="dxa"/>
            <w:noWrap w:val="0"/>
            <w:vAlign w:val="center"/>
          </w:tcPr>
          <w:p w14:paraId="6B274D2A">
            <w:pPr>
              <w:spacing w:line="360" w:lineRule="auto"/>
              <w:contextualSpacing/>
              <w:jc w:val="center"/>
              <w:outlineLvl w:val="1"/>
              <w:rPr>
                <w:rFonts w:hint="eastAsia"/>
                <w:sz w:val="24"/>
              </w:rPr>
            </w:pPr>
            <w:r>
              <w:rPr>
                <w:rFonts w:hint="eastAsia"/>
                <w:sz w:val="24"/>
              </w:rPr>
              <w:t>功能要求</w:t>
            </w:r>
          </w:p>
        </w:tc>
        <w:tc>
          <w:tcPr>
            <w:tcW w:w="1338" w:type="dxa"/>
            <w:vMerge w:val="continue"/>
            <w:noWrap w:val="0"/>
            <w:vAlign w:val="center"/>
          </w:tcPr>
          <w:p w14:paraId="7C324BD2">
            <w:pPr>
              <w:spacing w:line="360" w:lineRule="auto"/>
              <w:contextualSpacing/>
              <w:jc w:val="center"/>
              <w:outlineLvl w:val="1"/>
              <w:rPr>
                <w:rFonts w:hint="eastAsia"/>
                <w:sz w:val="24"/>
              </w:rPr>
            </w:pPr>
          </w:p>
        </w:tc>
        <w:tc>
          <w:tcPr>
            <w:tcW w:w="1633" w:type="dxa"/>
            <w:noWrap w:val="0"/>
            <w:vAlign w:val="center"/>
          </w:tcPr>
          <w:p w14:paraId="195E9E71">
            <w:pPr>
              <w:spacing w:line="360" w:lineRule="auto"/>
              <w:contextualSpacing/>
              <w:outlineLvl w:val="1"/>
              <w:rPr>
                <w:rFonts w:hint="eastAsia"/>
                <w:sz w:val="24"/>
              </w:rPr>
            </w:pPr>
            <w:r>
              <w:rPr>
                <w:rFonts w:hint="eastAsia"/>
                <w:sz w:val="24"/>
              </w:rPr>
              <w:t>主板防烧板设计</w:t>
            </w:r>
          </w:p>
        </w:tc>
        <w:tc>
          <w:tcPr>
            <w:tcW w:w="3594" w:type="dxa"/>
            <w:noWrap w:val="0"/>
            <w:vAlign w:val="top"/>
          </w:tcPr>
          <w:p w14:paraId="557E13CC">
            <w:pPr>
              <w:spacing w:line="360" w:lineRule="auto"/>
              <w:contextualSpacing/>
              <w:outlineLvl w:val="1"/>
              <w:rPr>
                <w:rFonts w:hint="eastAsia"/>
                <w:sz w:val="24"/>
              </w:rPr>
            </w:pPr>
            <w:r>
              <w:rPr>
                <w:rFonts w:hint="eastAsia"/>
                <w:sz w:val="24"/>
              </w:rPr>
              <w:t>支持主板防烧板设计，保证电源故障后不扩散</w:t>
            </w:r>
          </w:p>
        </w:tc>
      </w:tr>
      <w:tr w14:paraId="6919F0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86" w:type="dxa"/>
            <w:noWrap w:val="0"/>
            <w:vAlign w:val="center"/>
          </w:tcPr>
          <w:p w14:paraId="2CFC421B">
            <w:pPr>
              <w:spacing w:line="360" w:lineRule="auto"/>
              <w:contextualSpacing/>
              <w:jc w:val="center"/>
              <w:outlineLvl w:val="1"/>
              <w:rPr>
                <w:rFonts w:hint="eastAsia"/>
                <w:sz w:val="24"/>
              </w:rPr>
            </w:pPr>
            <w:r>
              <w:rPr>
                <w:rFonts w:hint="eastAsia"/>
                <w:sz w:val="24"/>
              </w:rPr>
              <w:t>50</w:t>
            </w:r>
          </w:p>
        </w:tc>
        <w:tc>
          <w:tcPr>
            <w:tcW w:w="1171" w:type="dxa"/>
            <w:noWrap w:val="0"/>
            <w:vAlign w:val="center"/>
          </w:tcPr>
          <w:p w14:paraId="020CEC4A">
            <w:pPr>
              <w:spacing w:line="360" w:lineRule="auto"/>
              <w:contextualSpacing/>
              <w:jc w:val="center"/>
              <w:outlineLvl w:val="1"/>
              <w:rPr>
                <w:rFonts w:hint="eastAsia"/>
                <w:sz w:val="24"/>
              </w:rPr>
            </w:pPr>
            <w:r>
              <w:rPr>
                <w:rFonts w:hint="eastAsia"/>
                <w:sz w:val="24"/>
              </w:rPr>
              <w:t>功能要求</w:t>
            </w:r>
          </w:p>
        </w:tc>
        <w:tc>
          <w:tcPr>
            <w:tcW w:w="1338" w:type="dxa"/>
            <w:vMerge w:val="continue"/>
            <w:noWrap w:val="0"/>
            <w:vAlign w:val="center"/>
          </w:tcPr>
          <w:p w14:paraId="24067F9F">
            <w:pPr>
              <w:spacing w:line="360" w:lineRule="auto"/>
              <w:contextualSpacing/>
              <w:jc w:val="center"/>
              <w:outlineLvl w:val="1"/>
              <w:rPr>
                <w:rFonts w:hint="eastAsia"/>
                <w:sz w:val="24"/>
              </w:rPr>
            </w:pPr>
          </w:p>
        </w:tc>
        <w:tc>
          <w:tcPr>
            <w:tcW w:w="1633" w:type="dxa"/>
            <w:noWrap w:val="0"/>
            <w:vAlign w:val="center"/>
          </w:tcPr>
          <w:p w14:paraId="37AB446F">
            <w:pPr>
              <w:spacing w:line="360" w:lineRule="auto"/>
              <w:contextualSpacing/>
              <w:outlineLvl w:val="1"/>
              <w:rPr>
                <w:rFonts w:hint="eastAsia"/>
                <w:sz w:val="24"/>
              </w:rPr>
            </w:pPr>
            <w:r>
              <w:rPr>
                <w:rFonts w:hint="eastAsia"/>
                <w:sz w:val="24"/>
              </w:rPr>
              <w:t>扩展功能</w:t>
            </w:r>
          </w:p>
        </w:tc>
        <w:tc>
          <w:tcPr>
            <w:tcW w:w="3594" w:type="dxa"/>
            <w:noWrap w:val="0"/>
            <w:vAlign w:val="top"/>
          </w:tcPr>
          <w:p w14:paraId="54B48CF0">
            <w:pPr>
              <w:spacing w:line="360" w:lineRule="auto"/>
              <w:contextualSpacing/>
              <w:outlineLvl w:val="1"/>
              <w:rPr>
                <w:rFonts w:hint="eastAsia"/>
                <w:sz w:val="24"/>
              </w:rPr>
            </w:pPr>
            <w:r>
              <w:rPr>
                <w:rFonts w:hint="eastAsia"/>
                <w:sz w:val="24"/>
              </w:rPr>
              <w:t>实现至少一种扩展功能，如存储功能卡、显示功能卡、运算加速功能卡及网络功能卡等扩展功能</w:t>
            </w:r>
          </w:p>
        </w:tc>
      </w:tr>
      <w:tr w14:paraId="280D0C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86" w:type="dxa"/>
            <w:noWrap w:val="0"/>
            <w:vAlign w:val="center"/>
          </w:tcPr>
          <w:p w14:paraId="3D17ECC8">
            <w:pPr>
              <w:spacing w:line="360" w:lineRule="auto"/>
              <w:contextualSpacing/>
              <w:jc w:val="center"/>
              <w:outlineLvl w:val="1"/>
              <w:rPr>
                <w:rFonts w:hint="eastAsia"/>
                <w:sz w:val="24"/>
              </w:rPr>
            </w:pPr>
            <w:r>
              <w:rPr>
                <w:rFonts w:hint="eastAsia"/>
                <w:sz w:val="24"/>
              </w:rPr>
              <w:t>51</w:t>
            </w:r>
          </w:p>
        </w:tc>
        <w:tc>
          <w:tcPr>
            <w:tcW w:w="1171" w:type="dxa"/>
            <w:noWrap w:val="0"/>
            <w:vAlign w:val="center"/>
          </w:tcPr>
          <w:p w14:paraId="42C25754">
            <w:pPr>
              <w:spacing w:line="360" w:lineRule="auto"/>
              <w:contextualSpacing/>
              <w:jc w:val="center"/>
              <w:outlineLvl w:val="1"/>
              <w:rPr>
                <w:rFonts w:hint="eastAsia"/>
                <w:sz w:val="24"/>
              </w:rPr>
            </w:pPr>
            <w:r>
              <w:rPr>
                <w:rFonts w:hint="eastAsia"/>
                <w:sz w:val="24"/>
              </w:rPr>
              <w:t>功能要求</w:t>
            </w:r>
          </w:p>
        </w:tc>
        <w:tc>
          <w:tcPr>
            <w:tcW w:w="1338" w:type="dxa"/>
            <w:noWrap w:val="0"/>
            <w:vAlign w:val="center"/>
          </w:tcPr>
          <w:p w14:paraId="665727AC">
            <w:pPr>
              <w:spacing w:line="360" w:lineRule="auto"/>
              <w:contextualSpacing/>
              <w:jc w:val="center"/>
              <w:outlineLvl w:val="1"/>
              <w:rPr>
                <w:rFonts w:hint="eastAsia"/>
                <w:sz w:val="24"/>
              </w:rPr>
            </w:pPr>
            <w:r>
              <w:rPr>
                <w:rFonts w:hint="eastAsia"/>
                <w:sz w:val="24"/>
              </w:rPr>
              <w:t>网络功能</w:t>
            </w:r>
          </w:p>
        </w:tc>
        <w:tc>
          <w:tcPr>
            <w:tcW w:w="1633" w:type="dxa"/>
            <w:noWrap w:val="0"/>
            <w:vAlign w:val="center"/>
          </w:tcPr>
          <w:p w14:paraId="5FF38EFE">
            <w:pPr>
              <w:spacing w:line="360" w:lineRule="auto"/>
              <w:contextualSpacing/>
              <w:outlineLvl w:val="1"/>
              <w:rPr>
                <w:rFonts w:hint="eastAsia"/>
                <w:sz w:val="24"/>
              </w:rPr>
            </w:pPr>
            <w:r>
              <w:rPr>
                <w:rFonts w:hint="eastAsia"/>
                <w:sz w:val="24"/>
              </w:rPr>
              <w:t>★网络功能</w:t>
            </w:r>
          </w:p>
        </w:tc>
        <w:tc>
          <w:tcPr>
            <w:tcW w:w="3594" w:type="dxa"/>
            <w:noWrap w:val="0"/>
            <w:vAlign w:val="top"/>
          </w:tcPr>
          <w:p w14:paraId="77905EBC">
            <w:pPr>
              <w:spacing w:line="360" w:lineRule="auto"/>
              <w:contextualSpacing/>
              <w:outlineLvl w:val="1"/>
              <w:rPr>
                <w:rFonts w:hint="eastAsia"/>
                <w:sz w:val="24"/>
              </w:rPr>
            </w:pPr>
            <w:r>
              <w:rPr>
                <w:rFonts w:hint="eastAsia"/>
                <w:sz w:val="24"/>
              </w:rPr>
              <w:t>支持网络连接、网络访问、数据交换和网络管控功能</w:t>
            </w:r>
          </w:p>
        </w:tc>
      </w:tr>
      <w:tr w14:paraId="4FBD98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86" w:type="dxa"/>
            <w:noWrap w:val="0"/>
            <w:vAlign w:val="center"/>
          </w:tcPr>
          <w:p w14:paraId="3062BC71">
            <w:pPr>
              <w:spacing w:line="360" w:lineRule="auto"/>
              <w:contextualSpacing/>
              <w:jc w:val="center"/>
              <w:outlineLvl w:val="1"/>
              <w:rPr>
                <w:rFonts w:hint="eastAsia"/>
                <w:sz w:val="24"/>
              </w:rPr>
            </w:pPr>
            <w:r>
              <w:rPr>
                <w:rFonts w:hint="eastAsia"/>
                <w:sz w:val="24"/>
              </w:rPr>
              <w:t>52</w:t>
            </w:r>
          </w:p>
        </w:tc>
        <w:tc>
          <w:tcPr>
            <w:tcW w:w="1171" w:type="dxa"/>
            <w:noWrap w:val="0"/>
            <w:vAlign w:val="center"/>
          </w:tcPr>
          <w:p w14:paraId="035395EE">
            <w:pPr>
              <w:spacing w:line="360" w:lineRule="auto"/>
              <w:contextualSpacing/>
              <w:jc w:val="center"/>
              <w:outlineLvl w:val="1"/>
              <w:rPr>
                <w:rFonts w:hint="eastAsia"/>
                <w:sz w:val="24"/>
              </w:rPr>
            </w:pPr>
            <w:r>
              <w:rPr>
                <w:rFonts w:hint="eastAsia"/>
                <w:sz w:val="24"/>
              </w:rPr>
              <w:t>功能要求</w:t>
            </w:r>
          </w:p>
        </w:tc>
        <w:tc>
          <w:tcPr>
            <w:tcW w:w="1338" w:type="dxa"/>
            <w:vMerge w:val="restart"/>
            <w:noWrap w:val="0"/>
            <w:vAlign w:val="center"/>
          </w:tcPr>
          <w:p w14:paraId="160D0124">
            <w:pPr>
              <w:spacing w:line="360" w:lineRule="auto"/>
              <w:contextualSpacing/>
              <w:jc w:val="center"/>
              <w:outlineLvl w:val="1"/>
              <w:rPr>
                <w:rFonts w:hint="eastAsia"/>
                <w:sz w:val="24"/>
              </w:rPr>
            </w:pPr>
            <w:r>
              <w:rPr>
                <w:sz w:val="24"/>
              </w:rPr>
              <w:t>CPU</w:t>
            </w:r>
            <w:r>
              <w:rPr>
                <w:rFonts w:hint="eastAsia"/>
                <w:sz w:val="24"/>
              </w:rPr>
              <w:t>功能</w:t>
            </w:r>
          </w:p>
        </w:tc>
        <w:tc>
          <w:tcPr>
            <w:tcW w:w="1633" w:type="dxa"/>
            <w:noWrap w:val="0"/>
            <w:vAlign w:val="center"/>
          </w:tcPr>
          <w:p w14:paraId="616CDC75">
            <w:pPr>
              <w:spacing w:line="360" w:lineRule="auto"/>
              <w:contextualSpacing/>
              <w:outlineLvl w:val="1"/>
              <w:rPr>
                <w:rFonts w:hint="eastAsia"/>
                <w:sz w:val="24"/>
              </w:rPr>
            </w:pPr>
            <w:r>
              <w:rPr>
                <w:rFonts w:hint="eastAsia"/>
                <w:sz w:val="24"/>
              </w:rPr>
              <w:t>★计算处理</w:t>
            </w:r>
          </w:p>
        </w:tc>
        <w:tc>
          <w:tcPr>
            <w:tcW w:w="3594" w:type="dxa"/>
            <w:noWrap w:val="0"/>
            <w:vAlign w:val="top"/>
          </w:tcPr>
          <w:p w14:paraId="6E98BE03">
            <w:pPr>
              <w:spacing w:line="360" w:lineRule="auto"/>
              <w:contextualSpacing/>
              <w:outlineLvl w:val="1"/>
              <w:rPr>
                <w:rFonts w:hint="eastAsia"/>
                <w:sz w:val="24"/>
              </w:rPr>
            </w:pPr>
            <w:r>
              <w:rPr>
                <w:rFonts w:hint="eastAsia"/>
                <w:sz w:val="24"/>
              </w:rPr>
              <w:t>支持通用计算及虚拟化功能。处理器需集成整型计算单元、浮点计算单元、内存控制器、I/O 模块等，处理器与存储部件、网络部件、I/O部件等组成计算系统，提供数据处理、网络接入等计算相关功能</w:t>
            </w:r>
          </w:p>
        </w:tc>
      </w:tr>
      <w:tr w14:paraId="509FBB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86" w:type="dxa"/>
            <w:noWrap w:val="0"/>
            <w:vAlign w:val="center"/>
          </w:tcPr>
          <w:p w14:paraId="483A42B7">
            <w:pPr>
              <w:spacing w:line="360" w:lineRule="auto"/>
              <w:contextualSpacing/>
              <w:jc w:val="center"/>
              <w:outlineLvl w:val="1"/>
              <w:rPr>
                <w:rFonts w:hint="eastAsia"/>
                <w:sz w:val="24"/>
              </w:rPr>
            </w:pPr>
            <w:r>
              <w:rPr>
                <w:rFonts w:hint="eastAsia"/>
                <w:sz w:val="24"/>
              </w:rPr>
              <w:t>53</w:t>
            </w:r>
          </w:p>
        </w:tc>
        <w:tc>
          <w:tcPr>
            <w:tcW w:w="1171" w:type="dxa"/>
            <w:noWrap w:val="0"/>
            <w:vAlign w:val="center"/>
          </w:tcPr>
          <w:p w14:paraId="4A5A10D3">
            <w:pPr>
              <w:spacing w:line="360" w:lineRule="auto"/>
              <w:contextualSpacing/>
              <w:jc w:val="center"/>
              <w:outlineLvl w:val="1"/>
              <w:rPr>
                <w:rFonts w:hint="eastAsia"/>
                <w:sz w:val="24"/>
              </w:rPr>
            </w:pPr>
            <w:r>
              <w:rPr>
                <w:rFonts w:hint="eastAsia"/>
                <w:sz w:val="24"/>
              </w:rPr>
              <w:t>功能要求</w:t>
            </w:r>
          </w:p>
        </w:tc>
        <w:tc>
          <w:tcPr>
            <w:tcW w:w="1338" w:type="dxa"/>
            <w:vMerge w:val="continue"/>
            <w:noWrap w:val="0"/>
            <w:vAlign w:val="center"/>
          </w:tcPr>
          <w:p w14:paraId="2064C0B0">
            <w:pPr>
              <w:spacing w:line="360" w:lineRule="auto"/>
              <w:contextualSpacing/>
              <w:jc w:val="center"/>
              <w:outlineLvl w:val="1"/>
              <w:rPr>
                <w:rFonts w:hint="eastAsia"/>
                <w:sz w:val="24"/>
              </w:rPr>
            </w:pPr>
          </w:p>
        </w:tc>
        <w:tc>
          <w:tcPr>
            <w:tcW w:w="1633" w:type="dxa"/>
            <w:noWrap w:val="0"/>
            <w:vAlign w:val="center"/>
          </w:tcPr>
          <w:p w14:paraId="26027D50">
            <w:pPr>
              <w:spacing w:line="360" w:lineRule="auto"/>
              <w:contextualSpacing/>
              <w:outlineLvl w:val="1"/>
              <w:rPr>
                <w:rFonts w:hint="eastAsia"/>
                <w:sz w:val="24"/>
              </w:rPr>
            </w:pPr>
            <w:r>
              <w:rPr>
                <w:rFonts w:hint="eastAsia"/>
                <w:sz w:val="24"/>
              </w:rPr>
              <w:t>★密码算法实现</w:t>
            </w:r>
          </w:p>
        </w:tc>
        <w:tc>
          <w:tcPr>
            <w:tcW w:w="3594" w:type="dxa"/>
            <w:noWrap w:val="0"/>
            <w:vAlign w:val="top"/>
          </w:tcPr>
          <w:p w14:paraId="429E0382">
            <w:pPr>
              <w:spacing w:line="360" w:lineRule="auto"/>
              <w:contextualSpacing/>
              <w:outlineLvl w:val="1"/>
              <w:rPr>
                <w:rFonts w:hint="eastAsia"/>
                <w:sz w:val="24"/>
              </w:rPr>
            </w:pPr>
            <w:r>
              <w:rPr>
                <w:rFonts w:hint="eastAsia"/>
                <w:sz w:val="24"/>
              </w:rPr>
              <w:t xml:space="preserve">CPU 芯片具有企业级密码加速能力，支持通过OpenSSL、Tongsuo、Kernel </w:t>
            </w:r>
          </w:p>
          <w:p w14:paraId="25F9C88A">
            <w:pPr>
              <w:spacing w:line="360" w:lineRule="auto"/>
              <w:contextualSpacing/>
              <w:outlineLvl w:val="1"/>
              <w:rPr>
                <w:rFonts w:hint="eastAsia"/>
                <w:sz w:val="24"/>
              </w:rPr>
            </w:pPr>
            <w:r>
              <w:rPr>
                <w:rFonts w:hint="eastAsia"/>
                <w:sz w:val="24"/>
              </w:rPr>
              <w:t>Crypto API等接口调用CPU密码能力，可实现数据在传输、使用、存储等过程中的私密性和完整性。</w:t>
            </w:r>
          </w:p>
        </w:tc>
      </w:tr>
      <w:tr w14:paraId="23AABC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86" w:type="dxa"/>
            <w:noWrap w:val="0"/>
            <w:vAlign w:val="center"/>
          </w:tcPr>
          <w:p w14:paraId="737A7D42">
            <w:pPr>
              <w:spacing w:line="360" w:lineRule="auto"/>
              <w:contextualSpacing/>
              <w:jc w:val="center"/>
              <w:outlineLvl w:val="1"/>
              <w:rPr>
                <w:rFonts w:hint="eastAsia"/>
                <w:sz w:val="24"/>
              </w:rPr>
            </w:pPr>
            <w:r>
              <w:rPr>
                <w:rFonts w:hint="eastAsia"/>
                <w:sz w:val="24"/>
              </w:rPr>
              <w:t>54</w:t>
            </w:r>
          </w:p>
        </w:tc>
        <w:tc>
          <w:tcPr>
            <w:tcW w:w="1171" w:type="dxa"/>
            <w:noWrap w:val="0"/>
            <w:vAlign w:val="center"/>
          </w:tcPr>
          <w:p w14:paraId="6C76D0B1">
            <w:pPr>
              <w:spacing w:line="360" w:lineRule="auto"/>
              <w:contextualSpacing/>
              <w:jc w:val="center"/>
              <w:outlineLvl w:val="1"/>
              <w:rPr>
                <w:rFonts w:hint="eastAsia"/>
                <w:sz w:val="24"/>
              </w:rPr>
            </w:pPr>
            <w:r>
              <w:rPr>
                <w:rFonts w:hint="eastAsia"/>
                <w:sz w:val="24"/>
              </w:rPr>
              <w:t>功能要求</w:t>
            </w:r>
          </w:p>
        </w:tc>
        <w:tc>
          <w:tcPr>
            <w:tcW w:w="1338" w:type="dxa"/>
            <w:vMerge w:val="restart"/>
            <w:noWrap w:val="0"/>
            <w:vAlign w:val="center"/>
          </w:tcPr>
          <w:p w14:paraId="3FF9AB1C">
            <w:pPr>
              <w:spacing w:line="360" w:lineRule="auto"/>
              <w:contextualSpacing/>
              <w:jc w:val="center"/>
              <w:outlineLvl w:val="1"/>
              <w:rPr>
                <w:rFonts w:hint="eastAsia"/>
                <w:sz w:val="24"/>
              </w:rPr>
            </w:pPr>
            <w:r>
              <w:rPr>
                <w:rFonts w:hint="eastAsia"/>
                <w:sz w:val="24"/>
              </w:rPr>
              <w:t>存储功能</w:t>
            </w:r>
          </w:p>
        </w:tc>
        <w:tc>
          <w:tcPr>
            <w:tcW w:w="1633" w:type="dxa"/>
            <w:noWrap w:val="0"/>
            <w:vAlign w:val="center"/>
          </w:tcPr>
          <w:p w14:paraId="0FCF107E">
            <w:pPr>
              <w:spacing w:line="360" w:lineRule="auto"/>
              <w:contextualSpacing/>
              <w:outlineLvl w:val="1"/>
              <w:rPr>
                <w:rFonts w:hint="eastAsia"/>
                <w:sz w:val="24"/>
              </w:rPr>
            </w:pPr>
            <w:r>
              <w:rPr>
                <w:rFonts w:hint="eastAsia"/>
                <w:sz w:val="24"/>
              </w:rPr>
              <w:t>内存校验</w:t>
            </w:r>
          </w:p>
        </w:tc>
        <w:tc>
          <w:tcPr>
            <w:tcW w:w="3594" w:type="dxa"/>
            <w:noWrap w:val="0"/>
            <w:vAlign w:val="top"/>
          </w:tcPr>
          <w:p w14:paraId="5469AF73">
            <w:pPr>
              <w:spacing w:line="360" w:lineRule="auto"/>
              <w:contextualSpacing/>
              <w:outlineLvl w:val="1"/>
              <w:rPr>
                <w:rFonts w:hint="eastAsia"/>
                <w:sz w:val="24"/>
              </w:rPr>
            </w:pPr>
            <w:r>
              <w:rPr>
                <w:rFonts w:hint="eastAsia"/>
                <w:sz w:val="24"/>
              </w:rPr>
              <w:t>支持内存校验或内存增强型纠错功能</w:t>
            </w:r>
          </w:p>
        </w:tc>
      </w:tr>
      <w:tr w14:paraId="49AD27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86" w:type="dxa"/>
            <w:noWrap w:val="0"/>
            <w:vAlign w:val="center"/>
          </w:tcPr>
          <w:p w14:paraId="62861EB5">
            <w:pPr>
              <w:spacing w:line="360" w:lineRule="auto"/>
              <w:contextualSpacing/>
              <w:jc w:val="center"/>
              <w:outlineLvl w:val="1"/>
              <w:rPr>
                <w:rFonts w:hint="eastAsia"/>
                <w:sz w:val="24"/>
              </w:rPr>
            </w:pPr>
            <w:r>
              <w:rPr>
                <w:rFonts w:hint="eastAsia"/>
                <w:sz w:val="24"/>
              </w:rPr>
              <w:t>55</w:t>
            </w:r>
          </w:p>
        </w:tc>
        <w:tc>
          <w:tcPr>
            <w:tcW w:w="1171" w:type="dxa"/>
            <w:noWrap w:val="0"/>
            <w:vAlign w:val="center"/>
          </w:tcPr>
          <w:p w14:paraId="3FF466DA">
            <w:pPr>
              <w:spacing w:line="360" w:lineRule="auto"/>
              <w:contextualSpacing/>
              <w:jc w:val="center"/>
              <w:outlineLvl w:val="1"/>
              <w:rPr>
                <w:rFonts w:hint="eastAsia"/>
                <w:sz w:val="24"/>
              </w:rPr>
            </w:pPr>
            <w:r>
              <w:rPr>
                <w:rFonts w:hint="eastAsia"/>
                <w:sz w:val="24"/>
              </w:rPr>
              <w:t>功能要求</w:t>
            </w:r>
          </w:p>
        </w:tc>
        <w:tc>
          <w:tcPr>
            <w:tcW w:w="1338" w:type="dxa"/>
            <w:vMerge w:val="continue"/>
            <w:noWrap w:val="0"/>
            <w:vAlign w:val="center"/>
          </w:tcPr>
          <w:p w14:paraId="508C4FD5">
            <w:pPr>
              <w:spacing w:line="360" w:lineRule="auto"/>
              <w:contextualSpacing/>
              <w:jc w:val="center"/>
              <w:outlineLvl w:val="1"/>
              <w:rPr>
                <w:rFonts w:hint="eastAsia"/>
                <w:sz w:val="24"/>
              </w:rPr>
            </w:pPr>
          </w:p>
        </w:tc>
        <w:tc>
          <w:tcPr>
            <w:tcW w:w="1633" w:type="dxa"/>
            <w:noWrap w:val="0"/>
            <w:vAlign w:val="center"/>
          </w:tcPr>
          <w:p w14:paraId="42B2E337">
            <w:pPr>
              <w:spacing w:line="360" w:lineRule="auto"/>
              <w:contextualSpacing/>
              <w:outlineLvl w:val="1"/>
              <w:rPr>
                <w:rFonts w:hint="eastAsia"/>
                <w:sz w:val="24"/>
              </w:rPr>
            </w:pPr>
            <w:r>
              <w:rPr>
                <w:sz w:val="24"/>
              </w:rPr>
              <w:t>SATA SSD</w:t>
            </w:r>
            <w:r>
              <w:rPr>
                <w:rFonts w:hint="eastAsia"/>
                <w:sz w:val="24"/>
              </w:rPr>
              <w:t xml:space="preserve"> NAND 健康状态上报</w:t>
            </w:r>
          </w:p>
        </w:tc>
        <w:tc>
          <w:tcPr>
            <w:tcW w:w="3594" w:type="dxa"/>
            <w:noWrap w:val="0"/>
            <w:vAlign w:val="top"/>
          </w:tcPr>
          <w:p w14:paraId="5EE6C2C4">
            <w:pPr>
              <w:spacing w:line="360" w:lineRule="auto"/>
              <w:contextualSpacing/>
              <w:outlineLvl w:val="1"/>
              <w:rPr>
                <w:rFonts w:hint="eastAsia"/>
                <w:sz w:val="24"/>
              </w:rPr>
            </w:pPr>
            <w:r>
              <w:rPr>
                <w:rFonts w:hint="eastAsia"/>
                <w:sz w:val="24"/>
              </w:rPr>
              <w:t>支持关键外部存储器 （硬磁盘、SSD等）的健康状态上报并进行故障诊断</w:t>
            </w:r>
          </w:p>
        </w:tc>
      </w:tr>
      <w:tr w14:paraId="55415C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86" w:type="dxa"/>
            <w:noWrap w:val="0"/>
            <w:vAlign w:val="center"/>
          </w:tcPr>
          <w:p w14:paraId="21B7416A">
            <w:pPr>
              <w:spacing w:line="360" w:lineRule="auto"/>
              <w:contextualSpacing/>
              <w:jc w:val="center"/>
              <w:outlineLvl w:val="1"/>
              <w:rPr>
                <w:rFonts w:hint="eastAsia"/>
                <w:sz w:val="24"/>
              </w:rPr>
            </w:pPr>
            <w:r>
              <w:rPr>
                <w:rFonts w:hint="eastAsia"/>
                <w:sz w:val="24"/>
              </w:rPr>
              <w:t>56</w:t>
            </w:r>
          </w:p>
        </w:tc>
        <w:tc>
          <w:tcPr>
            <w:tcW w:w="1171" w:type="dxa"/>
            <w:noWrap w:val="0"/>
            <w:vAlign w:val="center"/>
          </w:tcPr>
          <w:p w14:paraId="5B3B115D">
            <w:pPr>
              <w:spacing w:line="360" w:lineRule="auto"/>
              <w:contextualSpacing/>
              <w:jc w:val="center"/>
              <w:outlineLvl w:val="1"/>
              <w:rPr>
                <w:rFonts w:hint="eastAsia"/>
                <w:sz w:val="24"/>
              </w:rPr>
            </w:pPr>
            <w:r>
              <w:rPr>
                <w:rFonts w:hint="eastAsia"/>
                <w:sz w:val="24"/>
              </w:rPr>
              <w:t>功能要求</w:t>
            </w:r>
          </w:p>
        </w:tc>
        <w:tc>
          <w:tcPr>
            <w:tcW w:w="1338" w:type="dxa"/>
            <w:vMerge w:val="continue"/>
            <w:noWrap w:val="0"/>
            <w:vAlign w:val="center"/>
          </w:tcPr>
          <w:p w14:paraId="711426EE">
            <w:pPr>
              <w:spacing w:line="360" w:lineRule="auto"/>
              <w:contextualSpacing/>
              <w:jc w:val="center"/>
              <w:outlineLvl w:val="1"/>
              <w:rPr>
                <w:rFonts w:hint="eastAsia"/>
                <w:sz w:val="24"/>
              </w:rPr>
            </w:pPr>
          </w:p>
        </w:tc>
        <w:tc>
          <w:tcPr>
            <w:tcW w:w="1633" w:type="dxa"/>
            <w:noWrap w:val="0"/>
            <w:vAlign w:val="center"/>
          </w:tcPr>
          <w:p w14:paraId="4690BF09">
            <w:pPr>
              <w:spacing w:line="360" w:lineRule="auto"/>
              <w:contextualSpacing/>
              <w:outlineLvl w:val="1"/>
              <w:rPr>
                <w:rFonts w:hint="eastAsia"/>
                <w:sz w:val="24"/>
              </w:rPr>
            </w:pPr>
            <w:r>
              <w:rPr>
                <w:sz w:val="24"/>
              </w:rPr>
              <w:t>SATA SSD</w:t>
            </w:r>
            <w:r>
              <w:rPr>
                <w:rFonts w:hint="eastAsia"/>
                <w:sz w:val="24"/>
              </w:rPr>
              <w:t>单 die 故障隔离</w:t>
            </w:r>
          </w:p>
        </w:tc>
        <w:tc>
          <w:tcPr>
            <w:tcW w:w="3594" w:type="dxa"/>
            <w:noWrap w:val="0"/>
            <w:vAlign w:val="top"/>
          </w:tcPr>
          <w:p w14:paraId="77F18CC4">
            <w:pPr>
              <w:spacing w:line="360" w:lineRule="auto"/>
              <w:contextualSpacing/>
              <w:outlineLvl w:val="1"/>
              <w:rPr>
                <w:rFonts w:hint="eastAsia"/>
                <w:sz w:val="24"/>
              </w:rPr>
            </w:pPr>
            <w:r>
              <w:rPr>
                <w:rFonts w:hint="eastAsia"/>
                <w:sz w:val="24"/>
              </w:rPr>
              <w:t>支持 SSD 关键外部存储器中单存储晶元故障隔离</w:t>
            </w:r>
          </w:p>
        </w:tc>
      </w:tr>
      <w:tr w14:paraId="07976C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86" w:type="dxa"/>
            <w:noWrap w:val="0"/>
            <w:vAlign w:val="center"/>
          </w:tcPr>
          <w:p w14:paraId="624FEF3F">
            <w:pPr>
              <w:spacing w:line="360" w:lineRule="auto"/>
              <w:contextualSpacing/>
              <w:jc w:val="center"/>
              <w:outlineLvl w:val="1"/>
              <w:rPr>
                <w:rFonts w:hint="eastAsia"/>
                <w:sz w:val="24"/>
              </w:rPr>
            </w:pPr>
            <w:r>
              <w:rPr>
                <w:rFonts w:hint="eastAsia"/>
                <w:sz w:val="24"/>
              </w:rPr>
              <w:t>57</w:t>
            </w:r>
          </w:p>
        </w:tc>
        <w:tc>
          <w:tcPr>
            <w:tcW w:w="1171" w:type="dxa"/>
            <w:noWrap w:val="0"/>
            <w:vAlign w:val="center"/>
          </w:tcPr>
          <w:p w14:paraId="2AB0BF01">
            <w:pPr>
              <w:spacing w:line="360" w:lineRule="auto"/>
              <w:contextualSpacing/>
              <w:jc w:val="center"/>
              <w:outlineLvl w:val="1"/>
              <w:rPr>
                <w:rFonts w:hint="eastAsia"/>
                <w:sz w:val="24"/>
              </w:rPr>
            </w:pPr>
            <w:r>
              <w:rPr>
                <w:rFonts w:hint="eastAsia"/>
                <w:sz w:val="24"/>
              </w:rPr>
              <w:t>功能要求</w:t>
            </w:r>
          </w:p>
        </w:tc>
        <w:tc>
          <w:tcPr>
            <w:tcW w:w="1338" w:type="dxa"/>
            <w:vMerge w:val="restart"/>
            <w:noWrap w:val="0"/>
            <w:vAlign w:val="center"/>
          </w:tcPr>
          <w:p w14:paraId="1D7212E7">
            <w:pPr>
              <w:spacing w:line="360" w:lineRule="auto"/>
              <w:contextualSpacing/>
              <w:jc w:val="center"/>
              <w:outlineLvl w:val="1"/>
              <w:rPr>
                <w:rFonts w:hint="eastAsia"/>
                <w:sz w:val="24"/>
              </w:rPr>
            </w:pPr>
            <w:r>
              <w:rPr>
                <w:sz w:val="24"/>
              </w:rPr>
              <w:t>RAID</w:t>
            </w:r>
            <w:r>
              <w:rPr>
                <w:rFonts w:hint="eastAsia"/>
                <w:sz w:val="24"/>
              </w:rPr>
              <w:t>卡功能</w:t>
            </w:r>
          </w:p>
        </w:tc>
        <w:tc>
          <w:tcPr>
            <w:tcW w:w="1633" w:type="dxa"/>
            <w:noWrap w:val="0"/>
            <w:vAlign w:val="center"/>
          </w:tcPr>
          <w:p w14:paraId="262E8394">
            <w:pPr>
              <w:spacing w:line="360" w:lineRule="auto"/>
              <w:contextualSpacing/>
              <w:outlineLvl w:val="1"/>
              <w:rPr>
                <w:rFonts w:hint="eastAsia"/>
                <w:sz w:val="24"/>
              </w:rPr>
            </w:pPr>
            <w:r>
              <w:rPr>
                <w:rFonts w:hint="eastAsia"/>
                <w:sz w:val="24"/>
              </w:rPr>
              <w:t>RAID 卡RAID 级别支持</w:t>
            </w:r>
          </w:p>
        </w:tc>
        <w:tc>
          <w:tcPr>
            <w:tcW w:w="3594" w:type="dxa"/>
            <w:noWrap w:val="0"/>
            <w:vAlign w:val="top"/>
          </w:tcPr>
          <w:p w14:paraId="2CAE216A">
            <w:pPr>
              <w:spacing w:line="360" w:lineRule="auto"/>
              <w:contextualSpacing/>
              <w:outlineLvl w:val="1"/>
              <w:rPr>
                <w:rFonts w:hint="eastAsia"/>
                <w:sz w:val="24"/>
              </w:rPr>
            </w:pPr>
            <w:r>
              <w:rPr>
                <w:rFonts w:hint="eastAsia"/>
                <w:sz w:val="24"/>
              </w:rPr>
              <w:t>RAID 模式支持 RAID 0/1/10/5</w:t>
            </w:r>
          </w:p>
        </w:tc>
      </w:tr>
      <w:tr w14:paraId="65216C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86" w:type="dxa"/>
            <w:noWrap w:val="0"/>
            <w:vAlign w:val="center"/>
          </w:tcPr>
          <w:p w14:paraId="5B9E192F">
            <w:pPr>
              <w:spacing w:line="360" w:lineRule="auto"/>
              <w:contextualSpacing/>
              <w:jc w:val="center"/>
              <w:outlineLvl w:val="1"/>
              <w:rPr>
                <w:rFonts w:hint="eastAsia"/>
                <w:sz w:val="24"/>
              </w:rPr>
            </w:pPr>
            <w:r>
              <w:rPr>
                <w:rFonts w:hint="eastAsia"/>
                <w:sz w:val="24"/>
              </w:rPr>
              <w:t>58</w:t>
            </w:r>
          </w:p>
        </w:tc>
        <w:tc>
          <w:tcPr>
            <w:tcW w:w="1171" w:type="dxa"/>
            <w:noWrap w:val="0"/>
            <w:vAlign w:val="center"/>
          </w:tcPr>
          <w:p w14:paraId="4CDDD65B">
            <w:pPr>
              <w:spacing w:line="360" w:lineRule="auto"/>
              <w:contextualSpacing/>
              <w:jc w:val="center"/>
              <w:outlineLvl w:val="1"/>
              <w:rPr>
                <w:rFonts w:hint="eastAsia"/>
                <w:sz w:val="24"/>
              </w:rPr>
            </w:pPr>
            <w:r>
              <w:rPr>
                <w:rFonts w:hint="eastAsia"/>
                <w:sz w:val="24"/>
              </w:rPr>
              <w:t>功能要求</w:t>
            </w:r>
          </w:p>
        </w:tc>
        <w:tc>
          <w:tcPr>
            <w:tcW w:w="1338" w:type="dxa"/>
            <w:vMerge w:val="continue"/>
            <w:noWrap w:val="0"/>
            <w:vAlign w:val="center"/>
          </w:tcPr>
          <w:p w14:paraId="48DECF35">
            <w:pPr>
              <w:spacing w:line="360" w:lineRule="auto"/>
              <w:contextualSpacing/>
              <w:jc w:val="center"/>
              <w:outlineLvl w:val="1"/>
              <w:rPr>
                <w:rFonts w:hint="eastAsia"/>
                <w:sz w:val="24"/>
              </w:rPr>
            </w:pPr>
          </w:p>
        </w:tc>
        <w:tc>
          <w:tcPr>
            <w:tcW w:w="1633" w:type="dxa"/>
            <w:noWrap w:val="0"/>
            <w:vAlign w:val="center"/>
          </w:tcPr>
          <w:p w14:paraId="0C7B73E2">
            <w:pPr>
              <w:spacing w:line="360" w:lineRule="auto"/>
              <w:contextualSpacing/>
              <w:outlineLvl w:val="1"/>
              <w:rPr>
                <w:rFonts w:hint="eastAsia"/>
                <w:sz w:val="24"/>
              </w:rPr>
            </w:pPr>
            <w:r>
              <w:rPr>
                <w:rFonts w:hint="eastAsia"/>
                <w:sz w:val="24"/>
              </w:rPr>
              <w:t>RAID 卡BBU 单元</w:t>
            </w:r>
          </w:p>
        </w:tc>
        <w:tc>
          <w:tcPr>
            <w:tcW w:w="3594" w:type="dxa"/>
            <w:noWrap w:val="0"/>
            <w:vAlign w:val="top"/>
          </w:tcPr>
          <w:p w14:paraId="05029DCE">
            <w:pPr>
              <w:spacing w:line="360" w:lineRule="auto"/>
              <w:contextualSpacing/>
              <w:outlineLvl w:val="1"/>
              <w:rPr>
                <w:rFonts w:hint="eastAsia"/>
                <w:sz w:val="24"/>
              </w:rPr>
            </w:pPr>
            <w:r>
              <w:rPr>
                <w:rFonts w:hint="eastAsia"/>
                <w:sz w:val="24"/>
              </w:rPr>
              <w:t>配置RAID 卡电池单元</w:t>
            </w:r>
          </w:p>
        </w:tc>
      </w:tr>
      <w:tr w14:paraId="2AD974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86" w:type="dxa"/>
            <w:noWrap w:val="0"/>
            <w:vAlign w:val="center"/>
          </w:tcPr>
          <w:p w14:paraId="6C69C6C0">
            <w:pPr>
              <w:spacing w:line="360" w:lineRule="auto"/>
              <w:contextualSpacing/>
              <w:jc w:val="center"/>
              <w:outlineLvl w:val="1"/>
              <w:rPr>
                <w:rFonts w:hint="eastAsia"/>
                <w:sz w:val="24"/>
              </w:rPr>
            </w:pPr>
            <w:r>
              <w:rPr>
                <w:rFonts w:hint="eastAsia"/>
                <w:sz w:val="24"/>
              </w:rPr>
              <w:t>59</w:t>
            </w:r>
          </w:p>
        </w:tc>
        <w:tc>
          <w:tcPr>
            <w:tcW w:w="1171" w:type="dxa"/>
            <w:noWrap w:val="0"/>
            <w:vAlign w:val="center"/>
          </w:tcPr>
          <w:p w14:paraId="00F59269">
            <w:pPr>
              <w:spacing w:line="360" w:lineRule="auto"/>
              <w:contextualSpacing/>
              <w:jc w:val="center"/>
              <w:outlineLvl w:val="1"/>
              <w:rPr>
                <w:rFonts w:hint="eastAsia"/>
                <w:sz w:val="24"/>
              </w:rPr>
            </w:pPr>
            <w:r>
              <w:rPr>
                <w:rFonts w:hint="eastAsia"/>
                <w:sz w:val="24"/>
              </w:rPr>
              <w:t>功能要求</w:t>
            </w:r>
          </w:p>
        </w:tc>
        <w:tc>
          <w:tcPr>
            <w:tcW w:w="1338" w:type="dxa"/>
            <w:noWrap w:val="0"/>
            <w:vAlign w:val="center"/>
          </w:tcPr>
          <w:p w14:paraId="38DF40C0">
            <w:pPr>
              <w:spacing w:line="360" w:lineRule="auto"/>
              <w:contextualSpacing/>
              <w:jc w:val="center"/>
              <w:outlineLvl w:val="1"/>
              <w:rPr>
                <w:rFonts w:hint="eastAsia"/>
                <w:sz w:val="24"/>
              </w:rPr>
            </w:pPr>
            <w:r>
              <w:rPr>
                <w:rFonts w:hint="eastAsia"/>
                <w:sz w:val="24"/>
              </w:rPr>
              <w:t>光驱功能</w:t>
            </w:r>
          </w:p>
        </w:tc>
        <w:tc>
          <w:tcPr>
            <w:tcW w:w="1633" w:type="dxa"/>
            <w:noWrap w:val="0"/>
            <w:vAlign w:val="center"/>
          </w:tcPr>
          <w:p w14:paraId="52EE3121">
            <w:pPr>
              <w:spacing w:line="360" w:lineRule="auto"/>
              <w:contextualSpacing/>
              <w:outlineLvl w:val="1"/>
              <w:rPr>
                <w:rFonts w:hint="eastAsia"/>
                <w:sz w:val="24"/>
              </w:rPr>
            </w:pPr>
            <w:r>
              <w:rPr>
                <w:rFonts w:hint="eastAsia"/>
                <w:sz w:val="24"/>
              </w:rPr>
              <w:t>光驱类型（是否支持 RW，以及光盘类型CD/DVD）</w:t>
            </w:r>
          </w:p>
        </w:tc>
        <w:tc>
          <w:tcPr>
            <w:tcW w:w="3594" w:type="dxa"/>
            <w:noWrap w:val="0"/>
            <w:vAlign w:val="top"/>
          </w:tcPr>
          <w:p w14:paraId="55296EB3">
            <w:pPr>
              <w:spacing w:line="360" w:lineRule="auto"/>
              <w:contextualSpacing/>
              <w:outlineLvl w:val="1"/>
              <w:rPr>
                <w:rFonts w:hint="eastAsia"/>
                <w:sz w:val="24"/>
              </w:rPr>
            </w:pPr>
            <w:r>
              <w:rPr>
                <w:rFonts w:hint="eastAsia"/>
                <w:sz w:val="24"/>
              </w:rPr>
              <w:t>无要求</w:t>
            </w:r>
          </w:p>
        </w:tc>
      </w:tr>
      <w:tr w14:paraId="799149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86" w:type="dxa"/>
            <w:noWrap w:val="0"/>
            <w:vAlign w:val="center"/>
          </w:tcPr>
          <w:p w14:paraId="545D17F0">
            <w:pPr>
              <w:spacing w:line="360" w:lineRule="auto"/>
              <w:contextualSpacing/>
              <w:jc w:val="center"/>
              <w:outlineLvl w:val="1"/>
              <w:rPr>
                <w:rFonts w:hint="eastAsia"/>
                <w:sz w:val="24"/>
              </w:rPr>
            </w:pPr>
            <w:r>
              <w:rPr>
                <w:rFonts w:hint="eastAsia"/>
                <w:sz w:val="24"/>
              </w:rPr>
              <w:t>60</w:t>
            </w:r>
          </w:p>
        </w:tc>
        <w:tc>
          <w:tcPr>
            <w:tcW w:w="1171" w:type="dxa"/>
            <w:noWrap w:val="0"/>
            <w:vAlign w:val="center"/>
          </w:tcPr>
          <w:p w14:paraId="6C541B26">
            <w:pPr>
              <w:spacing w:line="360" w:lineRule="auto"/>
              <w:contextualSpacing/>
              <w:jc w:val="center"/>
              <w:outlineLvl w:val="1"/>
              <w:rPr>
                <w:rFonts w:hint="eastAsia"/>
                <w:sz w:val="24"/>
              </w:rPr>
            </w:pPr>
            <w:r>
              <w:rPr>
                <w:rFonts w:hint="eastAsia"/>
                <w:sz w:val="24"/>
              </w:rPr>
              <w:t>功能要求</w:t>
            </w:r>
          </w:p>
        </w:tc>
        <w:tc>
          <w:tcPr>
            <w:tcW w:w="1338" w:type="dxa"/>
            <w:vMerge w:val="restart"/>
            <w:noWrap w:val="0"/>
            <w:vAlign w:val="center"/>
          </w:tcPr>
          <w:p w14:paraId="79EE60FC">
            <w:pPr>
              <w:spacing w:line="360" w:lineRule="auto"/>
              <w:contextualSpacing/>
              <w:jc w:val="center"/>
              <w:outlineLvl w:val="1"/>
              <w:rPr>
                <w:rFonts w:hint="eastAsia"/>
                <w:sz w:val="24"/>
              </w:rPr>
            </w:pPr>
            <w:r>
              <w:rPr>
                <w:rFonts w:hint="eastAsia"/>
                <w:sz w:val="24"/>
              </w:rPr>
              <w:t>电源功能</w:t>
            </w:r>
          </w:p>
        </w:tc>
        <w:tc>
          <w:tcPr>
            <w:tcW w:w="1633" w:type="dxa"/>
            <w:noWrap w:val="0"/>
            <w:vAlign w:val="center"/>
          </w:tcPr>
          <w:p w14:paraId="1B4EA923">
            <w:pPr>
              <w:spacing w:line="360" w:lineRule="auto"/>
              <w:contextualSpacing/>
              <w:outlineLvl w:val="1"/>
              <w:rPr>
                <w:rFonts w:hint="eastAsia"/>
                <w:sz w:val="24"/>
              </w:rPr>
            </w:pPr>
            <w:r>
              <w:rPr>
                <w:rFonts w:hint="eastAsia"/>
                <w:sz w:val="24"/>
              </w:rPr>
              <w:t>★电源热插拔</w:t>
            </w:r>
          </w:p>
        </w:tc>
        <w:tc>
          <w:tcPr>
            <w:tcW w:w="3594" w:type="dxa"/>
            <w:noWrap w:val="0"/>
            <w:vAlign w:val="top"/>
          </w:tcPr>
          <w:p w14:paraId="20A4C852">
            <w:pPr>
              <w:spacing w:line="360" w:lineRule="auto"/>
              <w:contextualSpacing/>
              <w:outlineLvl w:val="1"/>
              <w:rPr>
                <w:rFonts w:hint="eastAsia"/>
                <w:sz w:val="24"/>
              </w:rPr>
            </w:pPr>
            <w:r>
              <w:rPr>
                <w:rFonts w:hint="eastAsia"/>
                <w:sz w:val="24"/>
              </w:rPr>
              <w:t>整机电源模块应具备热插拔功能</w:t>
            </w:r>
          </w:p>
        </w:tc>
      </w:tr>
      <w:tr w14:paraId="0EEE26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86" w:type="dxa"/>
            <w:noWrap w:val="0"/>
            <w:vAlign w:val="center"/>
          </w:tcPr>
          <w:p w14:paraId="53C295B7">
            <w:pPr>
              <w:spacing w:line="360" w:lineRule="auto"/>
              <w:contextualSpacing/>
              <w:jc w:val="center"/>
              <w:outlineLvl w:val="1"/>
              <w:rPr>
                <w:rFonts w:hint="eastAsia"/>
                <w:sz w:val="24"/>
              </w:rPr>
            </w:pPr>
            <w:r>
              <w:rPr>
                <w:rFonts w:hint="eastAsia"/>
                <w:sz w:val="24"/>
              </w:rPr>
              <w:t>61</w:t>
            </w:r>
          </w:p>
        </w:tc>
        <w:tc>
          <w:tcPr>
            <w:tcW w:w="1171" w:type="dxa"/>
            <w:noWrap w:val="0"/>
            <w:vAlign w:val="center"/>
          </w:tcPr>
          <w:p w14:paraId="15C1D148">
            <w:pPr>
              <w:spacing w:line="360" w:lineRule="auto"/>
              <w:contextualSpacing/>
              <w:jc w:val="center"/>
              <w:outlineLvl w:val="1"/>
              <w:rPr>
                <w:rFonts w:hint="eastAsia"/>
                <w:sz w:val="24"/>
              </w:rPr>
            </w:pPr>
            <w:r>
              <w:rPr>
                <w:rFonts w:hint="eastAsia"/>
                <w:sz w:val="24"/>
              </w:rPr>
              <w:t>功能要求</w:t>
            </w:r>
          </w:p>
        </w:tc>
        <w:tc>
          <w:tcPr>
            <w:tcW w:w="1338" w:type="dxa"/>
            <w:vMerge w:val="continue"/>
            <w:noWrap w:val="0"/>
            <w:vAlign w:val="center"/>
          </w:tcPr>
          <w:p w14:paraId="517B1FBB">
            <w:pPr>
              <w:spacing w:line="360" w:lineRule="auto"/>
              <w:contextualSpacing/>
              <w:jc w:val="center"/>
              <w:outlineLvl w:val="1"/>
              <w:rPr>
                <w:rFonts w:hint="eastAsia"/>
                <w:sz w:val="24"/>
              </w:rPr>
            </w:pPr>
          </w:p>
        </w:tc>
        <w:tc>
          <w:tcPr>
            <w:tcW w:w="1633" w:type="dxa"/>
            <w:noWrap w:val="0"/>
            <w:vAlign w:val="center"/>
          </w:tcPr>
          <w:p w14:paraId="47D8BFCF">
            <w:pPr>
              <w:spacing w:line="360" w:lineRule="auto"/>
              <w:contextualSpacing/>
              <w:outlineLvl w:val="1"/>
              <w:rPr>
                <w:rFonts w:hint="eastAsia"/>
                <w:sz w:val="24"/>
              </w:rPr>
            </w:pPr>
            <w:r>
              <w:rPr>
                <w:rFonts w:hint="eastAsia"/>
                <w:sz w:val="24"/>
              </w:rPr>
              <w:t>★电源过流</w:t>
            </w:r>
          </w:p>
          <w:p w14:paraId="57235255">
            <w:pPr>
              <w:spacing w:line="360" w:lineRule="auto"/>
              <w:contextualSpacing/>
              <w:outlineLvl w:val="1"/>
              <w:rPr>
                <w:rFonts w:hint="eastAsia"/>
                <w:sz w:val="24"/>
              </w:rPr>
            </w:pPr>
            <w:r>
              <w:rPr>
                <w:rFonts w:hint="eastAsia"/>
                <w:sz w:val="24"/>
              </w:rPr>
              <w:t>保护</w:t>
            </w:r>
          </w:p>
        </w:tc>
        <w:tc>
          <w:tcPr>
            <w:tcW w:w="3594" w:type="dxa"/>
            <w:noWrap w:val="0"/>
            <w:vAlign w:val="top"/>
          </w:tcPr>
          <w:p w14:paraId="40B805DC">
            <w:pPr>
              <w:spacing w:line="360" w:lineRule="auto"/>
              <w:contextualSpacing/>
              <w:outlineLvl w:val="1"/>
              <w:rPr>
                <w:rFonts w:hint="eastAsia"/>
                <w:sz w:val="24"/>
              </w:rPr>
            </w:pPr>
            <w:r>
              <w:rPr>
                <w:rFonts w:hint="eastAsia"/>
                <w:sz w:val="24"/>
              </w:rPr>
              <w:t>支持过流及短路保护的功能</w:t>
            </w:r>
          </w:p>
        </w:tc>
      </w:tr>
      <w:tr w14:paraId="25A037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86" w:type="dxa"/>
            <w:noWrap w:val="0"/>
            <w:vAlign w:val="center"/>
          </w:tcPr>
          <w:p w14:paraId="69D5C046">
            <w:pPr>
              <w:spacing w:line="360" w:lineRule="auto"/>
              <w:contextualSpacing/>
              <w:jc w:val="center"/>
              <w:outlineLvl w:val="1"/>
              <w:rPr>
                <w:rFonts w:hint="eastAsia"/>
                <w:sz w:val="24"/>
              </w:rPr>
            </w:pPr>
            <w:r>
              <w:rPr>
                <w:rFonts w:hint="eastAsia"/>
                <w:sz w:val="24"/>
              </w:rPr>
              <w:t>62</w:t>
            </w:r>
          </w:p>
        </w:tc>
        <w:tc>
          <w:tcPr>
            <w:tcW w:w="1171" w:type="dxa"/>
            <w:noWrap w:val="0"/>
            <w:vAlign w:val="center"/>
          </w:tcPr>
          <w:p w14:paraId="1D9B1338">
            <w:pPr>
              <w:spacing w:line="360" w:lineRule="auto"/>
              <w:contextualSpacing/>
              <w:jc w:val="center"/>
              <w:outlineLvl w:val="1"/>
              <w:rPr>
                <w:rFonts w:hint="eastAsia"/>
                <w:sz w:val="24"/>
              </w:rPr>
            </w:pPr>
            <w:r>
              <w:rPr>
                <w:rFonts w:hint="eastAsia"/>
                <w:sz w:val="24"/>
              </w:rPr>
              <w:t>功能要求</w:t>
            </w:r>
          </w:p>
        </w:tc>
        <w:tc>
          <w:tcPr>
            <w:tcW w:w="1338" w:type="dxa"/>
            <w:vMerge w:val="restart"/>
            <w:noWrap w:val="0"/>
            <w:vAlign w:val="center"/>
          </w:tcPr>
          <w:p w14:paraId="60BE999F">
            <w:pPr>
              <w:spacing w:line="360" w:lineRule="auto"/>
              <w:contextualSpacing/>
              <w:jc w:val="center"/>
              <w:outlineLvl w:val="1"/>
              <w:rPr>
                <w:rFonts w:hint="eastAsia"/>
                <w:sz w:val="24"/>
              </w:rPr>
            </w:pPr>
            <w:r>
              <w:rPr>
                <w:rFonts w:hint="eastAsia"/>
                <w:sz w:val="24"/>
              </w:rPr>
              <w:t>整机功能</w:t>
            </w:r>
          </w:p>
        </w:tc>
        <w:tc>
          <w:tcPr>
            <w:tcW w:w="1633" w:type="dxa"/>
            <w:noWrap w:val="0"/>
            <w:vAlign w:val="center"/>
          </w:tcPr>
          <w:p w14:paraId="731EF76D">
            <w:pPr>
              <w:spacing w:line="360" w:lineRule="auto"/>
              <w:contextualSpacing/>
              <w:outlineLvl w:val="1"/>
              <w:rPr>
                <w:rFonts w:hint="eastAsia"/>
                <w:sz w:val="24"/>
              </w:rPr>
            </w:pPr>
            <w:r>
              <w:rPr>
                <w:rFonts w:hint="eastAsia"/>
                <w:sz w:val="24"/>
              </w:rPr>
              <w:t>★散热方式</w:t>
            </w:r>
          </w:p>
        </w:tc>
        <w:tc>
          <w:tcPr>
            <w:tcW w:w="3594" w:type="dxa"/>
            <w:noWrap w:val="0"/>
            <w:vAlign w:val="top"/>
          </w:tcPr>
          <w:p w14:paraId="42033863">
            <w:pPr>
              <w:spacing w:line="360" w:lineRule="auto"/>
              <w:contextualSpacing/>
              <w:outlineLvl w:val="1"/>
              <w:rPr>
                <w:rFonts w:hint="eastAsia"/>
                <w:sz w:val="24"/>
              </w:rPr>
            </w:pPr>
            <w:r>
              <w:rPr>
                <w:rFonts w:hint="eastAsia"/>
                <w:sz w:val="24"/>
              </w:rPr>
              <w:t>支持风冷或液冷等散热方式</w:t>
            </w:r>
          </w:p>
        </w:tc>
      </w:tr>
      <w:tr w14:paraId="414A9A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86" w:type="dxa"/>
            <w:noWrap w:val="0"/>
            <w:vAlign w:val="center"/>
          </w:tcPr>
          <w:p w14:paraId="3708CF31">
            <w:pPr>
              <w:spacing w:line="360" w:lineRule="auto"/>
              <w:contextualSpacing/>
              <w:jc w:val="center"/>
              <w:outlineLvl w:val="1"/>
              <w:rPr>
                <w:rFonts w:hint="eastAsia"/>
                <w:sz w:val="24"/>
              </w:rPr>
            </w:pPr>
            <w:r>
              <w:rPr>
                <w:rFonts w:hint="eastAsia"/>
                <w:sz w:val="24"/>
              </w:rPr>
              <w:t>63</w:t>
            </w:r>
          </w:p>
        </w:tc>
        <w:tc>
          <w:tcPr>
            <w:tcW w:w="1171" w:type="dxa"/>
            <w:noWrap w:val="0"/>
            <w:vAlign w:val="center"/>
          </w:tcPr>
          <w:p w14:paraId="20B8433E">
            <w:pPr>
              <w:spacing w:line="360" w:lineRule="auto"/>
              <w:contextualSpacing/>
              <w:jc w:val="center"/>
              <w:outlineLvl w:val="1"/>
              <w:rPr>
                <w:rFonts w:hint="eastAsia"/>
                <w:sz w:val="24"/>
              </w:rPr>
            </w:pPr>
            <w:r>
              <w:rPr>
                <w:rFonts w:hint="eastAsia"/>
                <w:sz w:val="24"/>
              </w:rPr>
              <w:t>功能要求</w:t>
            </w:r>
          </w:p>
        </w:tc>
        <w:tc>
          <w:tcPr>
            <w:tcW w:w="1338" w:type="dxa"/>
            <w:vMerge w:val="continue"/>
            <w:noWrap w:val="0"/>
            <w:vAlign w:val="center"/>
          </w:tcPr>
          <w:p w14:paraId="157D5332">
            <w:pPr>
              <w:spacing w:line="360" w:lineRule="auto"/>
              <w:contextualSpacing/>
              <w:jc w:val="center"/>
              <w:outlineLvl w:val="1"/>
              <w:rPr>
                <w:rFonts w:hint="eastAsia"/>
                <w:sz w:val="24"/>
              </w:rPr>
            </w:pPr>
          </w:p>
        </w:tc>
        <w:tc>
          <w:tcPr>
            <w:tcW w:w="1633" w:type="dxa"/>
            <w:noWrap w:val="0"/>
            <w:vAlign w:val="center"/>
          </w:tcPr>
          <w:p w14:paraId="5A84DC3E">
            <w:pPr>
              <w:spacing w:line="360" w:lineRule="auto"/>
              <w:contextualSpacing/>
              <w:outlineLvl w:val="1"/>
              <w:rPr>
                <w:rFonts w:hint="eastAsia"/>
                <w:sz w:val="24"/>
              </w:rPr>
            </w:pPr>
            <w:r>
              <w:rPr>
                <w:rFonts w:hint="eastAsia"/>
                <w:sz w:val="24"/>
              </w:rPr>
              <w:t>其他功能</w:t>
            </w:r>
          </w:p>
        </w:tc>
        <w:tc>
          <w:tcPr>
            <w:tcW w:w="3594" w:type="dxa"/>
            <w:noWrap w:val="0"/>
            <w:vAlign w:val="top"/>
          </w:tcPr>
          <w:p w14:paraId="50A4C730">
            <w:pPr>
              <w:spacing w:line="360" w:lineRule="auto"/>
              <w:contextualSpacing/>
              <w:outlineLvl w:val="1"/>
              <w:rPr>
                <w:rFonts w:hint="eastAsia"/>
                <w:sz w:val="24"/>
              </w:rPr>
            </w:pPr>
            <w:r>
              <w:rPr>
                <w:rFonts w:hint="eastAsia"/>
                <w:sz w:val="24"/>
              </w:rPr>
              <w:t>a) 支持关键部件冗余（包括电源、风扇等）；</w:t>
            </w:r>
          </w:p>
          <w:p w14:paraId="29E2E449">
            <w:pPr>
              <w:spacing w:line="360" w:lineRule="auto"/>
              <w:contextualSpacing/>
              <w:outlineLvl w:val="1"/>
              <w:rPr>
                <w:rFonts w:hint="eastAsia"/>
                <w:sz w:val="24"/>
              </w:rPr>
            </w:pPr>
            <w:r>
              <w:rPr>
                <w:rFonts w:hint="eastAsia"/>
                <w:sz w:val="24"/>
              </w:rPr>
              <w:t>b) 支持熔断保护与恢复功能</w:t>
            </w:r>
          </w:p>
        </w:tc>
      </w:tr>
      <w:tr w14:paraId="2A2C57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86" w:type="dxa"/>
            <w:noWrap w:val="0"/>
            <w:vAlign w:val="center"/>
          </w:tcPr>
          <w:p w14:paraId="2A38E2A9">
            <w:pPr>
              <w:spacing w:line="360" w:lineRule="auto"/>
              <w:contextualSpacing/>
              <w:jc w:val="center"/>
              <w:outlineLvl w:val="1"/>
              <w:rPr>
                <w:rFonts w:hint="eastAsia"/>
                <w:sz w:val="24"/>
              </w:rPr>
            </w:pPr>
            <w:r>
              <w:rPr>
                <w:rFonts w:hint="eastAsia"/>
                <w:sz w:val="24"/>
              </w:rPr>
              <w:t>64</w:t>
            </w:r>
          </w:p>
        </w:tc>
        <w:tc>
          <w:tcPr>
            <w:tcW w:w="1171" w:type="dxa"/>
            <w:noWrap w:val="0"/>
            <w:vAlign w:val="center"/>
          </w:tcPr>
          <w:p w14:paraId="5E040B0D">
            <w:pPr>
              <w:spacing w:line="360" w:lineRule="auto"/>
              <w:contextualSpacing/>
              <w:jc w:val="center"/>
              <w:outlineLvl w:val="1"/>
              <w:rPr>
                <w:rFonts w:hint="eastAsia"/>
                <w:sz w:val="24"/>
              </w:rPr>
            </w:pPr>
            <w:r>
              <w:rPr>
                <w:rFonts w:hint="eastAsia"/>
                <w:sz w:val="24"/>
              </w:rPr>
              <w:t>功能要求</w:t>
            </w:r>
          </w:p>
        </w:tc>
        <w:tc>
          <w:tcPr>
            <w:tcW w:w="1338" w:type="dxa"/>
            <w:vMerge w:val="restart"/>
            <w:noWrap w:val="0"/>
            <w:vAlign w:val="center"/>
          </w:tcPr>
          <w:p w14:paraId="63BB4F7D">
            <w:pPr>
              <w:spacing w:line="360" w:lineRule="auto"/>
              <w:contextualSpacing/>
              <w:jc w:val="center"/>
              <w:outlineLvl w:val="1"/>
              <w:rPr>
                <w:rFonts w:hint="eastAsia"/>
                <w:sz w:val="24"/>
              </w:rPr>
            </w:pPr>
            <w:r>
              <w:rPr>
                <w:rFonts w:hint="eastAsia"/>
                <w:sz w:val="24"/>
              </w:rPr>
              <w:t>管理系统功能</w:t>
            </w:r>
          </w:p>
        </w:tc>
        <w:tc>
          <w:tcPr>
            <w:tcW w:w="1633" w:type="dxa"/>
            <w:noWrap w:val="0"/>
            <w:vAlign w:val="center"/>
          </w:tcPr>
          <w:p w14:paraId="3F559621">
            <w:pPr>
              <w:spacing w:line="360" w:lineRule="auto"/>
              <w:contextualSpacing/>
              <w:outlineLvl w:val="1"/>
              <w:rPr>
                <w:rFonts w:hint="eastAsia"/>
                <w:sz w:val="24"/>
              </w:rPr>
            </w:pPr>
            <w:r>
              <w:rPr>
                <w:rFonts w:hint="eastAsia"/>
                <w:sz w:val="24"/>
              </w:rPr>
              <w:t>★BMC固件基础功能</w:t>
            </w:r>
          </w:p>
        </w:tc>
        <w:tc>
          <w:tcPr>
            <w:tcW w:w="3594" w:type="dxa"/>
            <w:noWrap w:val="0"/>
            <w:vAlign w:val="top"/>
          </w:tcPr>
          <w:p w14:paraId="61C6462F">
            <w:pPr>
              <w:spacing w:line="360" w:lineRule="auto"/>
              <w:contextualSpacing/>
              <w:outlineLvl w:val="1"/>
              <w:rPr>
                <w:rFonts w:hint="eastAsia"/>
                <w:sz w:val="24"/>
              </w:rPr>
            </w:pPr>
            <w:r>
              <w:rPr>
                <w:rFonts w:hint="eastAsia"/>
                <w:sz w:val="24"/>
              </w:rPr>
              <w:t>1) 支持 DHCP 设置网络功能；</w:t>
            </w:r>
          </w:p>
          <w:p w14:paraId="03FD3674">
            <w:pPr>
              <w:spacing w:line="360" w:lineRule="auto"/>
              <w:contextualSpacing/>
              <w:outlineLvl w:val="1"/>
              <w:rPr>
                <w:rFonts w:hint="eastAsia"/>
                <w:sz w:val="24"/>
              </w:rPr>
            </w:pPr>
            <w:r>
              <w:rPr>
                <w:rFonts w:hint="eastAsia"/>
                <w:sz w:val="24"/>
              </w:rPr>
              <w:t>2)支持静态 IP 设置网络功能；</w:t>
            </w:r>
          </w:p>
          <w:p w14:paraId="07DB275B">
            <w:pPr>
              <w:spacing w:line="360" w:lineRule="auto"/>
              <w:contextualSpacing/>
              <w:outlineLvl w:val="1"/>
              <w:rPr>
                <w:rFonts w:hint="eastAsia"/>
                <w:sz w:val="24"/>
              </w:rPr>
            </w:pPr>
            <w:r>
              <w:rPr>
                <w:rFonts w:hint="eastAsia"/>
                <w:sz w:val="24"/>
              </w:rPr>
              <w:t>3)支持设备日志记录，包括但不限于登录日志、操作日志和报警日志等功能；</w:t>
            </w:r>
          </w:p>
          <w:p w14:paraId="7F5C7B3D">
            <w:pPr>
              <w:spacing w:line="360" w:lineRule="auto"/>
              <w:contextualSpacing/>
              <w:outlineLvl w:val="1"/>
              <w:rPr>
                <w:rFonts w:hint="eastAsia"/>
                <w:sz w:val="24"/>
              </w:rPr>
            </w:pPr>
            <w:r>
              <w:rPr>
                <w:rFonts w:hint="eastAsia"/>
                <w:sz w:val="24"/>
              </w:rPr>
              <w:t>4)支持日志信息导出和记录删除功能；</w:t>
            </w:r>
          </w:p>
          <w:p w14:paraId="3C35F137">
            <w:pPr>
              <w:spacing w:line="360" w:lineRule="auto"/>
              <w:contextualSpacing/>
              <w:outlineLvl w:val="1"/>
              <w:rPr>
                <w:rFonts w:hint="eastAsia"/>
                <w:sz w:val="24"/>
              </w:rPr>
            </w:pPr>
            <w:r>
              <w:rPr>
                <w:rFonts w:hint="eastAsia"/>
                <w:sz w:val="24"/>
              </w:rPr>
              <w:t>5)支持通过管理接口向外输出准确的报警信息功能；</w:t>
            </w:r>
          </w:p>
          <w:p w14:paraId="38B05C9E">
            <w:pPr>
              <w:spacing w:line="360" w:lineRule="auto"/>
              <w:contextualSpacing/>
              <w:outlineLvl w:val="1"/>
              <w:rPr>
                <w:rFonts w:hint="eastAsia"/>
                <w:sz w:val="24"/>
              </w:rPr>
            </w:pPr>
            <w:r>
              <w:rPr>
                <w:rFonts w:hint="eastAsia"/>
                <w:sz w:val="24"/>
              </w:rPr>
              <w:t>6)设备的 BMC 管理软件应能够按报警的严重程度进行区分；</w:t>
            </w:r>
          </w:p>
          <w:p w14:paraId="6F725D9D">
            <w:pPr>
              <w:spacing w:line="360" w:lineRule="auto"/>
              <w:contextualSpacing/>
              <w:outlineLvl w:val="1"/>
              <w:rPr>
                <w:rFonts w:hint="eastAsia"/>
                <w:sz w:val="24"/>
              </w:rPr>
            </w:pPr>
            <w:r>
              <w:rPr>
                <w:rFonts w:hint="eastAsia"/>
                <w:sz w:val="24"/>
              </w:rPr>
              <w:t>7)支持 IPMI2.0、SNMP 或 Redfish等接口功能；</w:t>
            </w:r>
          </w:p>
          <w:p w14:paraId="24FA01C4">
            <w:pPr>
              <w:spacing w:line="360" w:lineRule="auto"/>
              <w:contextualSpacing/>
              <w:outlineLvl w:val="1"/>
              <w:rPr>
                <w:rFonts w:hint="eastAsia"/>
                <w:sz w:val="24"/>
              </w:rPr>
            </w:pPr>
            <w:r>
              <w:rPr>
                <w:rFonts w:hint="eastAsia"/>
                <w:sz w:val="24"/>
              </w:rPr>
              <w:t>8)支持键盘、鼠标和视频的重定向、文本控制台的重定向、远程虚拟媒体、高可靠的硬件监控和管理功能；</w:t>
            </w:r>
          </w:p>
          <w:p w14:paraId="0D32BB75">
            <w:pPr>
              <w:spacing w:line="360" w:lineRule="auto"/>
              <w:contextualSpacing/>
              <w:outlineLvl w:val="1"/>
              <w:rPr>
                <w:rFonts w:hint="eastAsia"/>
                <w:sz w:val="24"/>
              </w:rPr>
            </w:pPr>
            <w:r>
              <w:rPr>
                <w:rFonts w:hint="eastAsia"/>
                <w:sz w:val="24"/>
              </w:rPr>
              <w:t>9)支持基于网络开启、关闭和重启设备的功能，并查询当前设备开机运行状态；</w:t>
            </w:r>
          </w:p>
          <w:p w14:paraId="4536BF33">
            <w:pPr>
              <w:spacing w:line="360" w:lineRule="auto"/>
              <w:contextualSpacing/>
              <w:outlineLvl w:val="1"/>
              <w:rPr>
                <w:rFonts w:hint="eastAsia"/>
                <w:sz w:val="24"/>
              </w:rPr>
            </w:pPr>
            <w:r>
              <w:rPr>
                <w:rFonts w:hint="eastAsia"/>
                <w:sz w:val="24"/>
              </w:rPr>
              <w:t>10)支持故障提示功能，并可通过接口读取服务器故障信息；</w:t>
            </w:r>
          </w:p>
          <w:p w14:paraId="678AE9E8">
            <w:pPr>
              <w:spacing w:line="360" w:lineRule="auto"/>
              <w:contextualSpacing/>
              <w:outlineLvl w:val="1"/>
              <w:rPr>
                <w:rFonts w:hint="eastAsia"/>
                <w:sz w:val="24"/>
              </w:rPr>
            </w:pPr>
            <w:r>
              <w:rPr>
                <w:rFonts w:hint="eastAsia"/>
                <w:sz w:val="24"/>
              </w:rPr>
              <w:t>11)支持基于网络的固件更新功能，包括 BMC 和 BIOS 等；</w:t>
            </w:r>
          </w:p>
          <w:p w14:paraId="6B4782AA">
            <w:pPr>
              <w:spacing w:line="360" w:lineRule="auto"/>
              <w:contextualSpacing/>
              <w:outlineLvl w:val="1"/>
              <w:rPr>
                <w:rFonts w:hint="eastAsia"/>
                <w:sz w:val="24"/>
              </w:rPr>
            </w:pPr>
            <w:r>
              <w:rPr>
                <w:rFonts w:hint="eastAsia"/>
                <w:sz w:val="24"/>
              </w:rPr>
              <w:t>12)支持基于网络安装操作系统的功能，并可通过网络控制台访问设备；</w:t>
            </w:r>
          </w:p>
          <w:p w14:paraId="01C198CC">
            <w:pPr>
              <w:spacing w:line="360" w:lineRule="auto"/>
              <w:contextualSpacing/>
              <w:outlineLvl w:val="1"/>
              <w:rPr>
                <w:rFonts w:hint="eastAsia"/>
                <w:sz w:val="24"/>
              </w:rPr>
            </w:pPr>
            <w:r>
              <w:rPr>
                <w:rFonts w:hint="eastAsia"/>
                <w:sz w:val="24"/>
              </w:rPr>
              <w:t>13)支持通过本地的硬盘或光驱等存储设备，基于网络完成设备的操作系统安装功能；</w:t>
            </w:r>
          </w:p>
          <w:p w14:paraId="5A4B3771">
            <w:pPr>
              <w:spacing w:line="360" w:lineRule="auto"/>
              <w:contextualSpacing/>
              <w:outlineLvl w:val="1"/>
              <w:rPr>
                <w:rFonts w:hint="eastAsia"/>
                <w:sz w:val="24"/>
              </w:rPr>
            </w:pPr>
            <w:r>
              <w:rPr>
                <w:rFonts w:hint="eastAsia"/>
                <w:sz w:val="24"/>
              </w:rPr>
              <w:t>14)支持通过浏览器打开管理界面并登录功能；</w:t>
            </w:r>
          </w:p>
          <w:p w14:paraId="1F27356B">
            <w:pPr>
              <w:spacing w:line="360" w:lineRule="auto"/>
              <w:contextualSpacing/>
              <w:outlineLvl w:val="1"/>
              <w:rPr>
                <w:rFonts w:hint="eastAsia"/>
                <w:sz w:val="24"/>
              </w:rPr>
            </w:pPr>
            <w:r>
              <w:rPr>
                <w:rFonts w:hint="eastAsia"/>
                <w:sz w:val="24"/>
              </w:rPr>
              <w:t>15)支持设置口令策略功能；</w:t>
            </w:r>
          </w:p>
          <w:p w14:paraId="23A19EDB">
            <w:pPr>
              <w:spacing w:line="360" w:lineRule="auto"/>
              <w:contextualSpacing/>
              <w:outlineLvl w:val="1"/>
              <w:rPr>
                <w:rFonts w:hint="eastAsia"/>
                <w:sz w:val="24"/>
              </w:rPr>
            </w:pPr>
            <w:r>
              <w:rPr>
                <w:rFonts w:hint="eastAsia"/>
                <w:sz w:val="24"/>
              </w:rPr>
              <w:t>16)支持访问权限设置功能，并通过日志记录访问事件；</w:t>
            </w:r>
          </w:p>
          <w:p w14:paraId="18327B03">
            <w:pPr>
              <w:spacing w:line="360" w:lineRule="auto"/>
              <w:contextualSpacing/>
              <w:outlineLvl w:val="1"/>
              <w:rPr>
                <w:rFonts w:hint="eastAsia"/>
                <w:sz w:val="24"/>
              </w:rPr>
            </w:pPr>
            <w:r>
              <w:rPr>
                <w:rFonts w:hint="eastAsia"/>
                <w:sz w:val="24"/>
              </w:rPr>
              <w:t>17)支持对出厂默认的用户名及口令进行安全保护功能，并提供默认口令修改提示；</w:t>
            </w:r>
          </w:p>
          <w:p w14:paraId="558D1BED">
            <w:pPr>
              <w:spacing w:line="360" w:lineRule="auto"/>
              <w:contextualSpacing/>
              <w:outlineLvl w:val="1"/>
              <w:rPr>
                <w:rFonts w:hint="eastAsia"/>
                <w:sz w:val="24"/>
              </w:rPr>
            </w:pPr>
            <w:r>
              <w:rPr>
                <w:rFonts w:hint="eastAsia"/>
                <w:sz w:val="24"/>
              </w:rPr>
              <w:t>18)支持读取设备主板的工作环境温度功能；</w:t>
            </w:r>
          </w:p>
          <w:p w14:paraId="71614501">
            <w:pPr>
              <w:spacing w:line="360" w:lineRule="auto"/>
              <w:contextualSpacing/>
              <w:outlineLvl w:val="1"/>
              <w:rPr>
                <w:rFonts w:hint="eastAsia"/>
                <w:sz w:val="24"/>
              </w:rPr>
            </w:pPr>
            <w:r>
              <w:rPr>
                <w:rFonts w:hint="eastAsia"/>
                <w:sz w:val="24"/>
              </w:rPr>
              <w:t>19)支持读取服务器 CPU 等核心器件的温度功能；</w:t>
            </w:r>
          </w:p>
          <w:p w14:paraId="1C1C1E50">
            <w:pPr>
              <w:spacing w:line="360" w:lineRule="auto"/>
              <w:contextualSpacing/>
              <w:outlineLvl w:val="1"/>
              <w:rPr>
                <w:rFonts w:hint="eastAsia"/>
                <w:sz w:val="24"/>
              </w:rPr>
            </w:pPr>
            <w:r>
              <w:rPr>
                <w:rFonts w:hint="eastAsia"/>
                <w:sz w:val="24"/>
              </w:rPr>
              <w:t>20)支持通过外部管理工具进行 BMC参数设置的功能，并可基于网络通过外部管理工具对 BMC 进行管理；</w:t>
            </w:r>
          </w:p>
          <w:p w14:paraId="649AD0B5">
            <w:pPr>
              <w:spacing w:line="360" w:lineRule="auto"/>
              <w:contextualSpacing/>
              <w:outlineLvl w:val="1"/>
              <w:rPr>
                <w:rFonts w:hint="eastAsia"/>
                <w:sz w:val="24"/>
              </w:rPr>
            </w:pPr>
            <w:r>
              <w:rPr>
                <w:rFonts w:hint="eastAsia"/>
                <w:sz w:val="24"/>
              </w:rPr>
              <w:t>21)应支持固件版本查询、固件升级</w:t>
            </w:r>
          </w:p>
          <w:p w14:paraId="7C455B1E">
            <w:pPr>
              <w:spacing w:line="360" w:lineRule="auto"/>
              <w:contextualSpacing/>
              <w:outlineLvl w:val="1"/>
              <w:rPr>
                <w:rFonts w:hint="eastAsia"/>
                <w:sz w:val="24"/>
              </w:rPr>
            </w:pPr>
            <w:r>
              <w:rPr>
                <w:rFonts w:hint="eastAsia"/>
                <w:sz w:val="24"/>
              </w:rPr>
              <w:t>22)支持基于网络实现开关机和复位控制的功能；</w:t>
            </w:r>
          </w:p>
          <w:p w14:paraId="7AB0A4F7">
            <w:pPr>
              <w:spacing w:line="360" w:lineRule="auto"/>
              <w:contextualSpacing/>
              <w:outlineLvl w:val="1"/>
              <w:rPr>
                <w:rFonts w:hint="eastAsia"/>
                <w:sz w:val="24"/>
              </w:rPr>
            </w:pPr>
            <w:r>
              <w:rPr>
                <w:rFonts w:hint="eastAsia"/>
                <w:sz w:val="24"/>
              </w:rPr>
              <w:t>23)BMC 启动时间应不超过 180s，实现功能包括网络、IPMI、散热、传感器服务可用；</w:t>
            </w:r>
          </w:p>
          <w:p w14:paraId="08BEFC48">
            <w:pPr>
              <w:spacing w:line="360" w:lineRule="auto"/>
              <w:contextualSpacing/>
              <w:outlineLvl w:val="1"/>
              <w:rPr>
                <w:rFonts w:hint="eastAsia"/>
                <w:sz w:val="24"/>
              </w:rPr>
            </w:pPr>
            <w:r>
              <w:rPr>
                <w:rFonts w:hint="eastAsia"/>
                <w:sz w:val="24"/>
              </w:rPr>
              <w:t>24)支持 BMC 固件设置的恢复出厂功能</w:t>
            </w:r>
          </w:p>
        </w:tc>
      </w:tr>
      <w:tr w14:paraId="25BF9D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86" w:type="dxa"/>
            <w:noWrap w:val="0"/>
            <w:vAlign w:val="center"/>
          </w:tcPr>
          <w:p w14:paraId="787E1EAD">
            <w:pPr>
              <w:spacing w:line="360" w:lineRule="auto"/>
              <w:contextualSpacing/>
              <w:jc w:val="center"/>
              <w:outlineLvl w:val="1"/>
              <w:rPr>
                <w:rFonts w:hint="eastAsia"/>
                <w:sz w:val="24"/>
              </w:rPr>
            </w:pPr>
            <w:r>
              <w:rPr>
                <w:rFonts w:hint="eastAsia"/>
                <w:sz w:val="24"/>
              </w:rPr>
              <w:t>65</w:t>
            </w:r>
          </w:p>
        </w:tc>
        <w:tc>
          <w:tcPr>
            <w:tcW w:w="1171" w:type="dxa"/>
            <w:noWrap w:val="0"/>
            <w:vAlign w:val="center"/>
          </w:tcPr>
          <w:p w14:paraId="1D27FCCD">
            <w:pPr>
              <w:spacing w:line="360" w:lineRule="auto"/>
              <w:contextualSpacing/>
              <w:jc w:val="center"/>
              <w:outlineLvl w:val="1"/>
              <w:rPr>
                <w:rFonts w:hint="eastAsia"/>
                <w:sz w:val="24"/>
              </w:rPr>
            </w:pPr>
            <w:r>
              <w:rPr>
                <w:rFonts w:hint="eastAsia"/>
                <w:sz w:val="24"/>
              </w:rPr>
              <w:t>功能要求</w:t>
            </w:r>
          </w:p>
        </w:tc>
        <w:tc>
          <w:tcPr>
            <w:tcW w:w="1338" w:type="dxa"/>
            <w:vMerge w:val="continue"/>
            <w:noWrap w:val="0"/>
            <w:vAlign w:val="center"/>
          </w:tcPr>
          <w:p w14:paraId="2A27DEC4">
            <w:pPr>
              <w:spacing w:line="360" w:lineRule="auto"/>
              <w:contextualSpacing/>
              <w:jc w:val="center"/>
              <w:outlineLvl w:val="1"/>
              <w:rPr>
                <w:rFonts w:hint="eastAsia"/>
                <w:sz w:val="24"/>
              </w:rPr>
            </w:pPr>
          </w:p>
        </w:tc>
        <w:tc>
          <w:tcPr>
            <w:tcW w:w="1633" w:type="dxa"/>
            <w:noWrap w:val="0"/>
            <w:vAlign w:val="center"/>
          </w:tcPr>
          <w:p w14:paraId="406D8F18">
            <w:pPr>
              <w:spacing w:line="360" w:lineRule="auto"/>
              <w:contextualSpacing/>
              <w:outlineLvl w:val="1"/>
              <w:rPr>
                <w:rFonts w:hint="eastAsia"/>
                <w:sz w:val="24"/>
              </w:rPr>
            </w:pPr>
            <w:r>
              <w:rPr>
                <w:rFonts w:hint="eastAsia"/>
                <w:sz w:val="24"/>
              </w:rPr>
              <w:t>BMC 固件增强功能</w:t>
            </w:r>
          </w:p>
        </w:tc>
        <w:tc>
          <w:tcPr>
            <w:tcW w:w="3594" w:type="dxa"/>
            <w:noWrap w:val="0"/>
            <w:vAlign w:val="top"/>
          </w:tcPr>
          <w:p w14:paraId="57987088">
            <w:pPr>
              <w:spacing w:line="360" w:lineRule="auto"/>
              <w:contextualSpacing/>
              <w:outlineLvl w:val="1"/>
              <w:rPr>
                <w:rFonts w:hint="eastAsia"/>
                <w:sz w:val="24"/>
              </w:rPr>
            </w:pPr>
            <w:r>
              <w:rPr>
                <w:rFonts w:hint="eastAsia"/>
                <w:sz w:val="24"/>
              </w:rPr>
              <w:t>a）网络控制、安装提供图形访问界面网络；</w:t>
            </w:r>
          </w:p>
          <w:p w14:paraId="4897F8B7">
            <w:pPr>
              <w:spacing w:line="360" w:lineRule="auto"/>
              <w:contextualSpacing/>
              <w:outlineLvl w:val="1"/>
              <w:rPr>
                <w:rFonts w:hint="eastAsia"/>
                <w:sz w:val="24"/>
              </w:rPr>
            </w:pPr>
            <w:r>
              <w:rPr>
                <w:rFonts w:hint="eastAsia"/>
                <w:sz w:val="24"/>
              </w:rPr>
              <w:t>b）设备的 BMC 管理软件界面显示报警信息，且能够按报警的严重程度进行区分；</w:t>
            </w:r>
          </w:p>
          <w:p w14:paraId="0A93F729">
            <w:pPr>
              <w:spacing w:line="360" w:lineRule="auto"/>
              <w:contextualSpacing/>
              <w:outlineLvl w:val="1"/>
              <w:rPr>
                <w:rFonts w:hint="eastAsia"/>
                <w:sz w:val="24"/>
              </w:rPr>
            </w:pPr>
            <w:r>
              <w:rPr>
                <w:rFonts w:hint="eastAsia"/>
                <w:sz w:val="24"/>
              </w:rPr>
              <w:t>c）Web GUI 采用 BMC 端口直连，平均响应时间为不大于 1s</w:t>
            </w:r>
          </w:p>
        </w:tc>
      </w:tr>
      <w:tr w14:paraId="080AE8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86" w:type="dxa"/>
            <w:noWrap w:val="0"/>
            <w:vAlign w:val="center"/>
          </w:tcPr>
          <w:p w14:paraId="697C0A5B">
            <w:pPr>
              <w:spacing w:line="360" w:lineRule="auto"/>
              <w:contextualSpacing/>
              <w:jc w:val="center"/>
              <w:outlineLvl w:val="1"/>
              <w:rPr>
                <w:rFonts w:hint="eastAsia"/>
                <w:sz w:val="24"/>
              </w:rPr>
            </w:pPr>
            <w:r>
              <w:rPr>
                <w:rFonts w:hint="eastAsia"/>
                <w:sz w:val="24"/>
              </w:rPr>
              <w:t>66</w:t>
            </w:r>
          </w:p>
        </w:tc>
        <w:tc>
          <w:tcPr>
            <w:tcW w:w="1171" w:type="dxa"/>
            <w:noWrap w:val="0"/>
            <w:vAlign w:val="center"/>
          </w:tcPr>
          <w:p w14:paraId="2565BAE1">
            <w:pPr>
              <w:spacing w:line="360" w:lineRule="auto"/>
              <w:contextualSpacing/>
              <w:jc w:val="center"/>
              <w:outlineLvl w:val="1"/>
              <w:rPr>
                <w:rFonts w:hint="eastAsia"/>
                <w:sz w:val="24"/>
              </w:rPr>
            </w:pPr>
            <w:r>
              <w:rPr>
                <w:rFonts w:hint="eastAsia"/>
                <w:sz w:val="24"/>
              </w:rPr>
              <w:t>功能要求</w:t>
            </w:r>
          </w:p>
        </w:tc>
        <w:tc>
          <w:tcPr>
            <w:tcW w:w="1338" w:type="dxa"/>
            <w:vMerge w:val="continue"/>
            <w:noWrap w:val="0"/>
            <w:vAlign w:val="center"/>
          </w:tcPr>
          <w:p w14:paraId="2C46D822">
            <w:pPr>
              <w:spacing w:line="360" w:lineRule="auto"/>
              <w:contextualSpacing/>
              <w:jc w:val="center"/>
              <w:outlineLvl w:val="1"/>
              <w:rPr>
                <w:rFonts w:hint="eastAsia"/>
                <w:sz w:val="24"/>
              </w:rPr>
            </w:pPr>
          </w:p>
        </w:tc>
        <w:tc>
          <w:tcPr>
            <w:tcW w:w="1633" w:type="dxa"/>
            <w:noWrap w:val="0"/>
            <w:vAlign w:val="center"/>
          </w:tcPr>
          <w:p w14:paraId="5565E00C">
            <w:pPr>
              <w:spacing w:line="360" w:lineRule="auto"/>
              <w:contextualSpacing/>
              <w:outlineLvl w:val="1"/>
              <w:rPr>
                <w:rFonts w:hint="eastAsia"/>
                <w:sz w:val="24"/>
              </w:rPr>
            </w:pPr>
            <w:r>
              <w:rPr>
                <w:rFonts w:hint="eastAsia"/>
                <w:sz w:val="24"/>
              </w:rPr>
              <w:t>★BIOS 固</w:t>
            </w:r>
          </w:p>
          <w:p w14:paraId="4B547155">
            <w:pPr>
              <w:spacing w:line="360" w:lineRule="auto"/>
              <w:contextualSpacing/>
              <w:outlineLvl w:val="1"/>
              <w:rPr>
                <w:rFonts w:hint="eastAsia"/>
                <w:sz w:val="24"/>
              </w:rPr>
            </w:pPr>
            <w:r>
              <w:rPr>
                <w:rFonts w:hint="eastAsia"/>
                <w:sz w:val="24"/>
              </w:rPr>
              <w:t>件基础功</w:t>
            </w:r>
          </w:p>
          <w:p w14:paraId="6297464F">
            <w:pPr>
              <w:spacing w:line="360" w:lineRule="auto"/>
              <w:contextualSpacing/>
              <w:outlineLvl w:val="1"/>
              <w:rPr>
                <w:rFonts w:hint="eastAsia"/>
                <w:sz w:val="24"/>
              </w:rPr>
            </w:pPr>
            <w:r>
              <w:rPr>
                <w:rFonts w:hint="eastAsia"/>
                <w:sz w:val="24"/>
              </w:rPr>
              <w:t>能</w:t>
            </w:r>
          </w:p>
        </w:tc>
        <w:tc>
          <w:tcPr>
            <w:tcW w:w="3594" w:type="dxa"/>
            <w:noWrap w:val="0"/>
            <w:vAlign w:val="top"/>
          </w:tcPr>
          <w:p w14:paraId="3528ED16">
            <w:pPr>
              <w:spacing w:line="360" w:lineRule="auto"/>
              <w:contextualSpacing/>
              <w:outlineLvl w:val="1"/>
              <w:rPr>
                <w:rFonts w:hint="eastAsia"/>
                <w:sz w:val="24"/>
              </w:rPr>
            </w:pPr>
            <w:r>
              <w:rPr>
                <w:rFonts w:hint="eastAsia"/>
                <w:sz w:val="24"/>
              </w:rPr>
              <w:t>a）支持查看固件版本、内存信息、主板信息、处理器信息和系统时间信息功能；</w:t>
            </w:r>
          </w:p>
          <w:p w14:paraId="0B575825">
            <w:pPr>
              <w:spacing w:line="360" w:lineRule="auto"/>
              <w:contextualSpacing/>
              <w:outlineLvl w:val="1"/>
              <w:rPr>
                <w:rFonts w:hint="eastAsia"/>
                <w:sz w:val="24"/>
              </w:rPr>
            </w:pPr>
            <w:r>
              <w:rPr>
                <w:rFonts w:hint="eastAsia"/>
                <w:sz w:val="24"/>
              </w:rPr>
              <w:t>b）支持上电初始化界面显示 CPU 信息、内存信息、固件版本和部分快捷键信息功能；</w:t>
            </w:r>
          </w:p>
          <w:p w14:paraId="3B62FACF">
            <w:pPr>
              <w:spacing w:line="360" w:lineRule="auto"/>
              <w:contextualSpacing/>
              <w:outlineLvl w:val="1"/>
              <w:rPr>
                <w:rFonts w:hint="eastAsia"/>
                <w:sz w:val="24"/>
              </w:rPr>
            </w:pPr>
            <w:r>
              <w:rPr>
                <w:rFonts w:hint="eastAsia"/>
                <w:sz w:val="24"/>
              </w:rPr>
              <w:t>c）支持设置界面中英文显示切换功能；</w:t>
            </w:r>
          </w:p>
          <w:p w14:paraId="2EE0AFEF">
            <w:pPr>
              <w:spacing w:line="360" w:lineRule="auto"/>
              <w:contextualSpacing/>
              <w:outlineLvl w:val="1"/>
              <w:rPr>
                <w:rFonts w:hint="eastAsia"/>
                <w:sz w:val="24"/>
              </w:rPr>
            </w:pPr>
            <w:r>
              <w:rPr>
                <w:rFonts w:hint="eastAsia"/>
                <w:sz w:val="24"/>
              </w:rPr>
              <w:t>d）支持查看 PCIe 设备信息，SATA设备信息功能；</w:t>
            </w:r>
          </w:p>
          <w:p w14:paraId="1EC2A989">
            <w:pPr>
              <w:spacing w:line="360" w:lineRule="auto"/>
              <w:contextualSpacing/>
              <w:outlineLvl w:val="1"/>
              <w:rPr>
                <w:rFonts w:hint="eastAsia"/>
                <w:sz w:val="24"/>
              </w:rPr>
            </w:pPr>
            <w:r>
              <w:rPr>
                <w:rFonts w:hint="eastAsia"/>
                <w:sz w:val="24"/>
              </w:rPr>
              <w:t>e）支持操作系统安装和引导功能，应并向操作系统提供计算机主板信息和服务接口；</w:t>
            </w:r>
          </w:p>
          <w:p w14:paraId="2D95ECDB">
            <w:pPr>
              <w:spacing w:line="360" w:lineRule="auto"/>
              <w:contextualSpacing/>
              <w:outlineLvl w:val="1"/>
              <w:rPr>
                <w:rFonts w:hint="eastAsia"/>
                <w:sz w:val="24"/>
              </w:rPr>
            </w:pPr>
            <w:r>
              <w:rPr>
                <w:rFonts w:hint="eastAsia"/>
                <w:sz w:val="24"/>
              </w:rPr>
              <w:t>f）支持设置启动顺序，并按照设置的启动顺序启动功能；</w:t>
            </w:r>
          </w:p>
          <w:p w14:paraId="41F5803C">
            <w:pPr>
              <w:spacing w:line="360" w:lineRule="auto"/>
              <w:contextualSpacing/>
              <w:outlineLvl w:val="1"/>
              <w:rPr>
                <w:rFonts w:hint="eastAsia"/>
                <w:sz w:val="24"/>
              </w:rPr>
            </w:pPr>
            <w:r>
              <w:rPr>
                <w:rFonts w:hint="eastAsia"/>
                <w:sz w:val="24"/>
              </w:rPr>
              <w:t>g）支持安全启动功能；</w:t>
            </w:r>
          </w:p>
          <w:p w14:paraId="6FC8B371">
            <w:pPr>
              <w:spacing w:line="360" w:lineRule="auto"/>
              <w:contextualSpacing/>
              <w:outlineLvl w:val="1"/>
              <w:rPr>
                <w:rFonts w:hint="eastAsia"/>
                <w:sz w:val="24"/>
              </w:rPr>
            </w:pPr>
            <w:r>
              <w:rPr>
                <w:rFonts w:hint="eastAsia"/>
                <w:sz w:val="24"/>
              </w:rPr>
              <w:t>h）支持设置口令、修改口令、验证口令功能；</w:t>
            </w:r>
          </w:p>
          <w:p w14:paraId="3D202486">
            <w:pPr>
              <w:spacing w:line="360" w:lineRule="auto"/>
              <w:contextualSpacing/>
              <w:outlineLvl w:val="1"/>
              <w:rPr>
                <w:rFonts w:hint="eastAsia"/>
                <w:sz w:val="24"/>
              </w:rPr>
            </w:pPr>
            <w:r>
              <w:rPr>
                <w:rFonts w:hint="eastAsia"/>
                <w:sz w:val="24"/>
              </w:rPr>
              <w:t>i）支持板载显示控制或独立显卡的显示控制功能；</w:t>
            </w:r>
          </w:p>
          <w:p w14:paraId="13E45791">
            <w:pPr>
              <w:spacing w:line="360" w:lineRule="auto"/>
              <w:contextualSpacing/>
              <w:outlineLvl w:val="1"/>
              <w:rPr>
                <w:rFonts w:hint="eastAsia"/>
                <w:sz w:val="24"/>
              </w:rPr>
            </w:pPr>
            <w:r>
              <w:rPr>
                <w:rFonts w:hint="eastAsia"/>
                <w:sz w:val="24"/>
              </w:rPr>
              <w:t>j）支持 RAID 识别和启动功能；</w:t>
            </w:r>
          </w:p>
          <w:p w14:paraId="45DB17EA">
            <w:pPr>
              <w:spacing w:line="360" w:lineRule="auto"/>
              <w:contextualSpacing/>
              <w:outlineLvl w:val="1"/>
              <w:rPr>
                <w:rFonts w:hint="eastAsia"/>
                <w:sz w:val="24"/>
              </w:rPr>
            </w:pPr>
            <w:r>
              <w:rPr>
                <w:rFonts w:hint="eastAsia"/>
                <w:sz w:val="24"/>
              </w:rPr>
              <w:t>k）支持串口重定向功能；</w:t>
            </w:r>
          </w:p>
          <w:p w14:paraId="10AFD9EC">
            <w:pPr>
              <w:spacing w:line="360" w:lineRule="auto"/>
              <w:contextualSpacing/>
              <w:outlineLvl w:val="1"/>
              <w:rPr>
                <w:rFonts w:hint="eastAsia"/>
                <w:sz w:val="24"/>
              </w:rPr>
            </w:pPr>
            <w:r>
              <w:rPr>
                <w:rFonts w:hint="eastAsia"/>
                <w:sz w:val="24"/>
              </w:rPr>
              <w:t>l）支持固件更新功能；</w:t>
            </w:r>
          </w:p>
          <w:p w14:paraId="7C4E4E40">
            <w:pPr>
              <w:spacing w:line="360" w:lineRule="auto"/>
              <w:contextualSpacing/>
              <w:outlineLvl w:val="1"/>
              <w:rPr>
                <w:rFonts w:hint="eastAsia"/>
                <w:sz w:val="24"/>
              </w:rPr>
            </w:pPr>
            <w:r>
              <w:rPr>
                <w:rFonts w:hint="eastAsia"/>
                <w:sz w:val="24"/>
              </w:rPr>
              <w:t>m）支持 BIOS 固件设置的恢复出厂功能；</w:t>
            </w:r>
          </w:p>
          <w:p w14:paraId="1B2542D3">
            <w:pPr>
              <w:spacing w:line="360" w:lineRule="auto"/>
              <w:contextualSpacing/>
              <w:outlineLvl w:val="1"/>
              <w:rPr>
                <w:rFonts w:hint="eastAsia"/>
                <w:sz w:val="24"/>
              </w:rPr>
            </w:pPr>
            <w:r>
              <w:rPr>
                <w:rFonts w:hint="eastAsia"/>
                <w:sz w:val="24"/>
              </w:rPr>
              <w:t>n）支持网络引导启用和关闭功能</w:t>
            </w:r>
          </w:p>
        </w:tc>
      </w:tr>
      <w:tr w14:paraId="2E9EBF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86" w:type="dxa"/>
            <w:noWrap w:val="0"/>
            <w:vAlign w:val="center"/>
          </w:tcPr>
          <w:p w14:paraId="494F4966">
            <w:pPr>
              <w:spacing w:line="360" w:lineRule="auto"/>
              <w:contextualSpacing/>
              <w:jc w:val="center"/>
              <w:outlineLvl w:val="1"/>
              <w:rPr>
                <w:rFonts w:hint="eastAsia"/>
                <w:sz w:val="24"/>
              </w:rPr>
            </w:pPr>
            <w:r>
              <w:rPr>
                <w:rFonts w:hint="eastAsia"/>
                <w:sz w:val="24"/>
              </w:rPr>
              <w:t>67</w:t>
            </w:r>
          </w:p>
        </w:tc>
        <w:tc>
          <w:tcPr>
            <w:tcW w:w="1171" w:type="dxa"/>
            <w:noWrap w:val="0"/>
            <w:vAlign w:val="center"/>
          </w:tcPr>
          <w:p w14:paraId="27C7A676">
            <w:pPr>
              <w:spacing w:line="360" w:lineRule="auto"/>
              <w:contextualSpacing/>
              <w:jc w:val="center"/>
              <w:outlineLvl w:val="1"/>
              <w:rPr>
                <w:rFonts w:hint="eastAsia"/>
                <w:sz w:val="24"/>
              </w:rPr>
            </w:pPr>
            <w:r>
              <w:rPr>
                <w:rFonts w:hint="eastAsia"/>
                <w:sz w:val="24"/>
              </w:rPr>
              <w:t>功能要求</w:t>
            </w:r>
          </w:p>
        </w:tc>
        <w:tc>
          <w:tcPr>
            <w:tcW w:w="1338" w:type="dxa"/>
            <w:vMerge w:val="continue"/>
            <w:noWrap w:val="0"/>
            <w:vAlign w:val="center"/>
          </w:tcPr>
          <w:p w14:paraId="1EC8B2FA">
            <w:pPr>
              <w:spacing w:line="360" w:lineRule="auto"/>
              <w:contextualSpacing/>
              <w:jc w:val="center"/>
              <w:outlineLvl w:val="1"/>
              <w:rPr>
                <w:rFonts w:hint="eastAsia"/>
                <w:sz w:val="24"/>
              </w:rPr>
            </w:pPr>
          </w:p>
        </w:tc>
        <w:tc>
          <w:tcPr>
            <w:tcW w:w="1633" w:type="dxa"/>
            <w:noWrap w:val="0"/>
            <w:vAlign w:val="center"/>
          </w:tcPr>
          <w:p w14:paraId="46393E2A">
            <w:pPr>
              <w:spacing w:line="360" w:lineRule="auto"/>
              <w:contextualSpacing/>
              <w:outlineLvl w:val="1"/>
              <w:rPr>
                <w:rFonts w:hint="eastAsia"/>
                <w:sz w:val="24"/>
              </w:rPr>
            </w:pPr>
            <w:r>
              <w:rPr>
                <w:rFonts w:hint="eastAsia"/>
                <w:sz w:val="24"/>
              </w:rPr>
              <w:t>★远程控制</w:t>
            </w:r>
          </w:p>
        </w:tc>
        <w:tc>
          <w:tcPr>
            <w:tcW w:w="3594" w:type="dxa"/>
            <w:noWrap w:val="0"/>
            <w:vAlign w:val="top"/>
          </w:tcPr>
          <w:p w14:paraId="583DA168">
            <w:pPr>
              <w:spacing w:line="360" w:lineRule="auto"/>
              <w:contextualSpacing/>
              <w:outlineLvl w:val="1"/>
              <w:rPr>
                <w:rFonts w:hint="eastAsia"/>
                <w:sz w:val="24"/>
              </w:rPr>
            </w:pPr>
            <w:r>
              <w:rPr>
                <w:rFonts w:hint="eastAsia"/>
                <w:sz w:val="24"/>
              </w:rPr>
              <w:t>支持远程关机和重新启动功能</w:t>
            </w:r>
          </w:p>
        </w:tc>
      </w:tr>
      <w:tr w14:paraId="638AB2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86" w:type="dxa"/>
            <w:noWrap w:val="0"/>
            <w:vAlign w:val="center"/>
          </w:tcPr>
          <w:p w14:paraId="6A737069">
            <w:pPr>
              <w:spacing w:line="360" w:lineRule="auto"/>
              <w:contextualSpacing/>
              <w:jc w:val="center"/>
              <w:outlineLvl w:val="1"/>
              <w:rPr>
                <w:rFonts w:hint="eastAsia"/>
                <w:sz w:val="24"/>
              </w:rPr>
            </w:pPr>
            <w:r>
              <w:rPr>
                <w:rFonts w:hint="eastAsia"/>
                <w:sz w:val="24"/>
              </w:rPr>
              <w:t>68</w:t>
            </w:r>
          </w:p>
        </w:tc>
        <w:tc>
          <w:tcPr>
            <w:tcW w:w="1171" w:type="dxa"/>
            <w:noWrap w:val="0"/>
            <w:vAlign w:val="center"/>
          </w:tcPr>
          <w:p w14:paraId="52776DFB">
            <w:pPr>
              <w:spacing w:line="360" w:lineRule="auto"/>
              <w:contextualSpacing/>
              <w:jc w:val="center"/>
              <w:outlineLvl w:val="1"/>
              <w:rPr>
                <w:rFonts w:hint="eastAsia"/>
                <w:sz w:val="24"/>
              </w:rPr>
            </w:pPr>
            <w:r>
              <w:rPr>
                <w:rFonts w:hint="eastAsia"/>
                <w:sz w:val="24"/>
              </w:rPr>
              <w:t>功能要求</w:t>
            </w:r>
          </w:p>
        </w:tc>
        <w:tc>
          <w:tcPr>
            <w:tcW w:w="1338" w:type="dxa"/>
            <w:vMerge w:val="restart"/>
            <w:noWrap w:val="0"/>
            <w:vAlign w:val="center"/>
          </w:tcPr>
          <w:p w14:paraId="041441E9">
            <w:pPr>
              <w:spacing w:line="360" w:lineRule="auto"/>
              <w:contextualSpacing/>
              <w:jc w:val="center"/>
              <w:outlineLvl w:val="1"/>
              <w:rPr>
                <w:rFonts w:hint="eastAsia"/>
                <w:sz w:val="24"/>
              </w:rPr>
            </w:pPr>
            <w:r>
              <w:rPr>
                <w:rFonts w:hint="eastAsia"/>
                <w:sz w:val="24"/>
              </w:rPr>
              <w:t>操作系统及驱动功能</w:t>
            </w:r>
          </w:p>
        </w:tc>
        <w:tc>
          <w:tcPr>
            <w:tcW w:w="1633" w:type="dxa"/>
            <w:noWrap w:val="0"/>
            <w:vAlign w:val="center"/>
          </w:tcPr>
          <w:p w14:paraId="1DBE1805">
            <w:pPr>
              <w:spacing w:line="360" w:lineRule="auto"/>
              <w:contextualSpacing/>
              <w:outlineLvl w:val="1"/>
              <w:rPr>
                <w:rFonts w:hint="eastAsia"/>
                <w:sz w:val="24"/>
              </w:rPr>
            </w:pPr>
            <w:r>
              <w:rPr>
                <w:rFonts w:hint="eastAsia"/>
                <w:sz w:val="24"/>
              </w:rPr>
              <w:t>★操作系统及驱动的升级</w:t>
            </w:r>
          </w:p>
        </w:tc>
        <w:tc>
          <w:tcPr>
            <w:tcW w:w="3594" w:type="dxa"/>
            <w:noWrap w:val="0"/>
            <w:vAlign w:val="top"/>
          </w:tcPr>
          <w:p w14:paraId="2B9696C7">
            <w:pPr>
              <w:spacing w:line="360" w:lineRule="auto"/>
              <w:contextualSpacing/>
              <w:outlineLvl w:val="1"/>
              <w:rPr>
                <w:rFonts w:hint="eastAsia"/>
                <w:sz w:val="24"/>
              </w:rPr>
            </w:pPr>
            <w:r>
              <w:rPr>
                <w:rFonts w:hint="eastAsia"/>
                <w:sz w:val="24"/>
              </w:rPr>
              <w:t>支持通过网络、闪存盘对操作系统、驱动进行升级</w:t>
            </w:r>
          </w:p>
        </w:tc>
      </w:tr>
      <w:tr w14:paraId="726451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86" w:type="dxa"/>
            <w:noWrap w:val="0"/>
            <w:vAlign w:val="center"/>
          </w:tcPr>
          <w:p w14:paraId="55CE6B35">
            <w:pPr>
              <w:spacing w:line="360" w:lineRule="auto"/>
              <w:contextualSpacing/>
              <w:jc w:val="center"/>
              <w:outlineLvl w:val="1"/>
              <w:rPr>
                <w:rFonts w:hint="eastAsia"/>
                <w:sz w:val="24"/>
              </w:rPr>
            </w:pPr>
            <w:r>
              <w:rPr>
                <w:rFonts w:hint="eastAsia"/>
                <w:sz w:val="24"/>
              </w:rPr>
              <w:t>69</w:t>
            </w:r>
          </w:p>
        </w:tc>
        <w:tc>
          <w:tcPr>
            <w:tcW w:w="1171" w:type="dxa"/>
            <w:noWrap w:val="0"/>
            <w:vAlign w:val="center"/>
          </w:tcPr>
          <w:p w14:paraId="3999C99D">
            <w:pPr>
              <w:spacing w:line="360" w:lineRule="auto"/>
              <w:contextualSpacing/>
              <w:jc w:val="center"/>
              <w:outlineLvl w:val="1"/>
              <w:rPr>
                <w:rFonts w:hint="eastAsia"/>
                <w:sz w:val="24"/>
              </w:rPr>
            </w:pPr>
            <w:r>
              <w:rPr>
                <w:rFonts w:hint="eastAsia"/>
                <w:sz w:val="24"/>
              </w:rPr>
              <w:t>功能要求</w:t>
            </w:r>
          </w:p>
        </w:tc>
        <w:tc>
          <w:tcPr>
            <w:tcW w:w="1338" w:type="dxa"/>
            <w:vMerge w:val="continue"/>
            <w:noWrap w:val="0"/>
            <w:vAlign w:val="center"/>
          </w:tcPr>
          <w:p w14:paraId="396330C1">
            <w:pPr>
              <w:spacing w:line="360" w:lineRule="auto"/>
              <w:contextualSpacing/>
              <w:jc w:val="center"/>
              <w:outlineLvl w:val="1"/>
              <w:rPr>
                <w:rFonts w:hint="eastAsia"/>
                <w:sz w:val="24"/>
              </w:rPr>
            </w:pPr>
          </w:p>
        </w:tc>
        <w:tc>
          <w:tcPr>
            <w:tcW w:w="1633" w:type="dxa"/>
            <w:noWrap w:val="0"/>
            <w:vAlign w:val="center"/>
          </w:tcPr>
          <w:p w14:paraId="5FB91AA9">
            <w:pPr>
              <w:spacing w:line="360" w:lineRule="auto"/>
              <w:contextualSpacing/>
              <w:outlineLvl w:val="1"/>
              <w:rPr>
                <w:rFonts w:hint="eastAsia"/>
                <w:sz w:val="24"/>
              </w:rPr>
            </w:pPr>
            <w:r>
              <w:rPr>
                <w:rFonts w:hint="eastAsia"/>
                <w:sz w:val="24"/>
              </w:rPr>
              <w:t>操作系统及驱动的备份还原</w:t>
            </w:r>
          </w:p>
        </w:tc>
        <w:tc>
          <w:tcPr>
            <w:tcW w:w="3594" w:type="dxa"/>
            <w:noWrap w:val="0"/>
            <w:vAlign w:val="top"/>
          </w:tcPr>
          <w:p w14:paraId="5CD5AB43">
            <w:pPr>
              <w:spacing w:line="360" w:lineRule="auto"/>
              <w:contextualSpacing/>
              <w:outlineLvl w:val="1"/>
              <w:rPr>
                <w:rFonts w:hint="eastAsia"/>
                <w:sz w:val="24"/>
              </w:rPr>
            </w:pPr>
            <w:r>
              <w:rPr>
                <w:rFonts w:hint="eastAsia"/>
                <w:sz w:val="24"/>
              </w:rPr>
              <w:t>支持操作系统备份及还原功能</w:t>
            </w:r>
          </w:p>
        </w:tc>
      </w:tr>
      <w:tr w14:paraId="1D7A15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86" w:type="dxa"/>
            <w:noWrap w:val="0"/>
            <w:vAlign w:val="center"/>
          </w:tcPr>
          <w:p w14:paraId="22F8B0B6">
            <w:pPr>
              <w:spacing w:line="360" w:lineRule="auto"/>
              <w:contextualSpacing/>
              <w:jc w:val="center"/>
              <w:outlineLvl w:val="1"/>
              <w:rPr>
                <w:rFonts w:hint="eastAsia"/>
                <w:sz w:val="24"/>
              </w:rPr>
            </w:pPr>
            <w:r>
              <w:rPr>
                <w:rFonts w:hint="eastAsia"/>
                <w:sz w:val="24"/>
              </w:rPr>
              <w:t>70</w:t>
            </w:r>
          </w:p>
        </w:tc>
        <w:tc>
          <w:tcPr>
            <w:tcW w:w="1171" w:type="dxa"/>
            <w:noWrap w:val="0"/>
            <w:vAlign w:val="center"/>
          </w:tcPr>
          <w:p w14:paraId="054630B1">
            <w:pPr>
              <w:spacing w:line="360" w:lineRule="auto"/>
              <w:contextualSpacing/>
              <w:jc w:val="center"/>
              <w:outlineLvl w:val="1"/>
              <w:rPr>
                <w:rFonts w:hint="eastAsia"/>
                <w:sz w:val="24"/>
              </w:rPr>
            </w:pPr>
            <w:r>
              <w:rPr>
                <w:rFonts w:hint="eastAsia"/>
                <w:sz w:val="24"/>
              </w:rPr>
              <w:t>功能要求</w:t>
            </w:r>
          </w:p>
        </w:tc>
        <w:tc>
          <w:tcPr>
            <w:tcW w:w="1338" w:type="dxa"/>
            <w:vMerge w:val="continue"/>
            <w:noWrap w:val="0"/>
            <w:vAlign w:val="center"/>
          </w:tcPr>
          <w:p w14:paraId="2F76E96A">
            <w:pPr>
              <w:spacing w:line="360" w:lineRule="auto"/>
              <w:contextualSpacing/>
              <w:jc w:val="center"/>
              <w:outlineLvl w:val="1"/>
              <w:rPr>
                <w:rFonts w:hint="eastAsia"/>
                <w:sz w:val="24"/>
              </w:rPr>
            </w:pPr>
          </w:p>
        </w:tc>
        <w:tc>
          <w:tcPr>
            <w:tcW w:w="1633" w:type="dxa"/>
            <w:noWrap w:val="0"/>
            <w:vAlign w:val="center"/>
          </w:tcPr>
          <w:p w14:paraId="1E44FA69">
            <w:pPr>
              <w:spacing w:line="360" w:lineRule="auto"/>
              <w:contextualSpacing/>
              <w:outlineLvl w:val="1"/>
              <w:rPr>
                <w:rFonts w:hint="eastAsia"/>
                <w:sz w:val="24"/>
              </w:rPr>
            </w:pPr>
            <w:r>
              <w:rPr>
                <w:rFonts w:hint="eastAsia"/>
                <w:sz w:val="24"/>
              </w:rPr>
              <w:t>★操作系统功能</w:t>
            </w:r>
          </w:p>
        </w:tc>
        <w:tc>
          <w:tcPr>
            <w:tcW w:w="3594" w:type="dxa"/>
            <w:noWrap w:val="0"/>
            <w:vAlign w:val="top"/>
          </w:tcPr>
          <w:p w14:paraId="71EE09BE">
            <w:pPr>
              <w:spacing w:line="360" w:lineRule="auto"/>
              <w:contextualSpacing/>
              <w:outlineLvl w:val="1"/>
              <w:rPr>
                <w:rFonts w:hint="eastAsia"/>
                <w:sz w:val="24"/>
              </w:rPr>
            </w:pPr>
            <w:r>
              <w:rPr>
                <w:rFonts w:hint="eastAsia"/>
                <w:sz w:val="24"/>
              </w:rPr>
              <w:t>支持访问控制、安全审计、网络接入鉴别等功能；</w:t>
            </w:r>
          </w:p>
        </w:tc>
      </w:tr>
      <w:tr w14:paraId="5A94BD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86" w:type="dxa"/>
            <w:noWrap w:val="0"/>
            <w:vAlign w:val="center"/>
          </w:tcPr>
          <w:p w14:paraId="416596F0">
            <w:pPr>
              <w:spacing w:line="360" w:lineRule="auto"/>
              <w:contextualSpacing/>
              <w:jc w:val="center"/>
              <w:outlineLvl w:val="1"/>
              <w:rPr>
                <w:rFonts w:hint="eastAsia"/>
                <w:sz w:val="24"/>
              </w:rPr>
            </w:pPr>
            <w:r>
              <w:rPr>
                <w:rFonts w:hint="eastAsia"/>
                <w:sz w:val="24"/>
              </w:rPr>
              <w:t>71</w:t>
            </w:r>
          </w:p>
        </w:tc>
        <w:tc>
          <w:tcPr>
            <w:tcW w:w="1171" w:type="dxa"/>
            <w:noWrap w:val="0"/>
            <w:vAlign w:val="center"/>
          </w:tcPr>
          <w:p w14:paraId="16938B25">
            <w:pPr>
              <w:spacing w:line="360" w:lineRule="auto"/>
              <w:contextualSpacing/>
              <w:jc w:val="center"/>
              <w:outlineLvl w:val="1"/>
              <w:rPr>
                <w:rFonts w:hint="eastAsia"/>
                <w:sz w:val="24"/>
              </w:rPr>
            </w:pPr>
            <w:r>
              <w:rPr>
                <w:rFonts w:hint="eastAsia"/>
                <w:sz w:val="24"/>
              </w:rPr>
              <w:t>功能要求</w:t>
            </w:r>
          </w:p>
        </w:tc>
        <w:tc>
          <w:tcPr>
            <w:tcW w:w="1338" w:type="dxa"/>
            <w:noWrap w:val="0"/>
            <w:vAlign w:val="center"/>
          </w:tcPr>
          <w:p w14:paraId="764F81A4">
            <w:pPr>
              <w:spacing w:line="360" w:lineRule="auto"/>
              <w:contextualSpacing/>
              <w:jc w:val="center"/>
              <w:outlineLvl w:val="1"/>
              <w:rPr>
                <w:rFonts w:hint="eastAsia"/>
                <w:sz w:val="24"/>
              </w:rPr>
            </w:pPr>
            <w:r>
              <w:rPr>
                <w:rFonts w:hint="eastAsia"/>
                <w:sz w:val="24"/>
              </w:rPr>
              <w:t>中文信息处理功能</w:t>
            </w:r>
          </w:p>
        </w:tc>
        <w:tc>
          <w:tcPr>
            <w:tcW w:w="1633" w:type="dxa"/>
            <w:noWrap w:val="0"/>
            <w:vAlign w:val="center"/>
          </w:tcPr>
          <w:p w14:paraId="62CFECE5">
            <w:pPr>
              <w:spacing w:line="360" w:lineRule="auto"/>
              <w:contextualSpacing/>
              <w:outlineLvl w:val="1"/>
              <w:rPr>
                <w:rFonts w:hint="eastAsia"/>
                <w:sz w:val="24"/>
              </w:rPr>
            </w:pPr>
            <w:r>
              <w:rPr>
                <w:rFonts w:hint="eastAsia"/>
                <w:sz w:val="24"/>
              </w:rPr>
              <w:t>★中文信息处理</w:t>
            </w:r>
          </w:p>
        </w:tc>
        <w:tc>
          <w:tcPr>
            <w:tcW w:w="3594" w:type="dxa"/>
            <w:noWrap w:val="0"/>
            <w:vAlign w:val="top"/>
          </w:tcPr>
          <w:p w14:paraId="143D093A">
            <w:pPr>
              <w:spacing w:line="360" w:lineRule="auto"/>
              <w:contextualSpacing/>
              <w:outlineLvl w:val="1"/>
              <w:rPr>
                <w:rFonts w:hint="eastAsia"/>
                <w:sz w:val="24"/>
              </w:rPr>
            </w:pPr>
            <w:r>
              <w:rPr>
                <w:rFonts w:hint="eastAsia"/>
                <w:sz w:val="24"/>
              </w:rPr>
              <w:t>符合 GB 18030 的有关规定</w:t>
            </w:r>
          </w:p>
        </w:tc>
      </w:tr>
      <w:tr w14:paraId="5810AA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86" w:type="dxa"/>
            <w:noWrap w:val="0"/>
            <w:vAlign w:val="center"/>
          </w:tcPr>
          <w:p w14:paraId="70D76549">
            <w:pPr>
              <w:spacing w:line="360" w:lineRule="auto"/>
              <w:contextualSpacing/>
              <w:jc w:val="center"/>
              <w:outlineLvl w:val="1"/>
              <w:rPr>
                <w:rFonts w:hint="eastAsia"/>
                <w:sz w:val="24"/>
              </w:rPr>
            </w:pPr>
            <w:r>
              <w:rPr>
                <w:rFonts w:hint="eastAsia"/>
                <w:sz w:val="24"/>
              </w:rPr>
              <w:t>72</w:t>
            </w:r>
          </w:p>
        </w:tc>
        <w:tc>
          <w:tcPr>
            <w:tcW w:w="1171" w:type="dxa"/>
            <w:noWrap w:val="0"/>
            <w:vAlign w:val="center"/>
          </w:tcPr>
          <w:p w14:paraId="481013B1">
            <w:pPr>
              <w:spacing w:line="360" w:lineRule="auto"/>
              <w:contextualSpacing/>
              <w:jc w:val="center"/>
              <w:outlineLvl w:val="1"/>
              <w:rPr>
                <w:rFonts w:hint="eastAsia"/>
                <w:sz w:val="24"/>
              </w:rPr>
            </w:pPr>
            <w:r>
              <w:rPr>
                <w:rFonts w:hint="eastAsia"/>
                <w:sz w:val="24"/>
              </w:rPr>
              <w:t>功能要求</w:t>
            </w:r>
          </w:p>
        </w:tc>
        <w:tc>
          <w:tcPr>
            <w:tcW w:w="1338" w:type="dxa"/>
            <w:vMerge w:val="restart"/>
            <w:noWrap w:val="0"/>
            <w:vAlign w:val="center"/>
          </w:tcPr>
          <w:p w14:paraId="53F7766F">
            <w:pPr>
              <w:spacing w:line="360" w:lineRule="auto"/>
              <w:contextualSpacing/>
              <w:jc w:val="center"/>
              <w:outlineLvl w:val="1"/>
              <w:rPr>
                <w:rFonts w:hint="eastAsia"/>
                <w:sz w:val="24"/>
              </w:rPr>
            </w:pPr>
            <w:r>
              <w:rPr>
                <w:rFonts w:hint="eastAsia"/>
                <w:sz w:val="24"/>
              </w:rPr>
              <w:t>机柜功能</w:t>
            </w:r>
          </w:p>
        </w:tc>
        <w:tc>
          <w:tcPr>
            <w:tcW w:w="1633" w:type="dxa"/>
            <w:noWrap w:val="0"/>
            <w:vAlign w:val="center"/>
          </w:tcPr>
          <w:p w14:paraId="581766B8">
            <w:pPr>
              <w:spacing w:line="360" w:lineRule="auto"/>
              <w:contextualSpacing/>
              <w:outlineLvl w:val="1"/>
              <w:rPr>
                <w:rFonts w:hint="eastAsia"/>
                <w:sz w:val="24"/>
              </w:rPr>
            </w:pPr>
            <w:r>
              <w:rPr>
                <w:rFonts w:hint="eastAsia"/>
                <w:sz w:val="24"/>
              </w:rPr>
              <w:t>机柜管理功能</w:t>
            </w:r>
          </w:p>
        </w:tc>
        <w:tc>
          <w:tcPr>
            <w:tcW w:w="3594" w:type="dxa"/>
            <w:noWrap w:val="0"/>
            <w:vAlign w:val="top"/>
          </w:tcPr>
          <w:p w14:paraId="47684C84">
            <w:pPr>
              <w:spacing w:line="360" w:lineRule="auto"/>
              <w:contextualSpacing/>
              <w:outlineLvl w:val="1"/>
              <w:rPr>
                <w:rFonts w:hint="eastAsia"/>
                <w:sz w:val="24"/>
              </w:rPr>
            </w:pPr>
            <w:r>
              <w:rPr>
                <w:rFonts w:hint="eastAsia"/>
                <w:sz w:val="24"/>
              </w:rPr>
              <w:t>机柜管理系统包括服务器节点 BMC管理系统、机柜管理系统或交换节点管理系统</w:t>
            </w:r>
          </w:p>
        </w:tc>
      </w:tr>
      <w:tr w14:paraId="4765CD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86" w:type="dxa"/>
            <w:noWrap w:val="0"/>
            <w:vAlign w:val="center"/>
          </w:tcPr>
          <w:p w14:paraId="0D9A35E0">
            <w:pPr>
              <w:spacing w:line="360" w:lineRule="auto"/>
              <w:contextualSpacing/>
              <w:jc w:val="center"/>
              <w:outlineLvl w:val="1"/>
              <w:rPr>
                <w:rFonts w:hint="eastAsia"/>
                <w:sz w:val="24"/>
              </w:rPr>
            </w:pPr>
            <w:r>
              <w:rPr>
                <w:rFonts w:hint="eastAsia"/>
                <w:sz w:val="24"/>
              </w:rPr>
              <w:t>73</w:t>
            </w:r>
          </w:p>
        </w:tc>
        <w:tc>
          <w:tcPr>
            <w:tcW w:w="1171" w:type="dxa"/>
            <w:noWrap w:val="0"/>
            <w:vAlign w:val="center"/>
          </w:tcPr>
          <w:p w14:paraId="55025F0D">
            <w:pPr>
              <w:spacing w:line="360" w:lineRule="auto"/>
              <w:contextualSpacing/>
              <w:jc w:val="center"/>
              <w:outlineLvl w:val="1"/>
              <w:rPr>
                <w:rFonts w:hint="eastAsia"/>
                <w:sz w:val="24"/>
              </w:rPr>
            </w:pPr>
            <w:r>
              <w:rPr>
                <w:rFonts w:hint="eastAsia"/>
                <w:sz w:val="24"/>
              </w:rPr>
              <w:t>功能要求</w:t>
            </w:r>
          </w:p>
        </w:tc>
        <w:tc>
          <w:tcPr>
            <w:tcW w:w="1338" w:type="dxa"/>
            <w:vMerge w:val="continue"/>
            <w:noWrap w:val="0"/>
            <w:vAlign w:val="center"/>
          </w:tcPr>
          <w:p w14:paraId="51D47663">
            <w:pPr>
              <w:spacing w:line="360" w:lineRule="auto"/>
              <w:contextualSpacing/>
              <w:jc w:val="center"/>
              <w:outlineLvl w:val="1"/>
              <w:rPr>
                <w:rFonts w:hint="eastAsia"/>
                <w:sz w:val="24"/>
              </w:rPr>
            </w:pPr>
          </w:p>
        </w:tc>
        <w:tc>
          <w:tcPr>
            <w:tcW w:w="1633" w:type="dxa"/>
            <w:noWrap w:val="0"/>
            <w:vAlign w:val="center"/>
          </w:tcPr>
          <w:p w14:paraId="7225AA2C">
            <w:pPr>
              <w:spacing w:line="360" w:lineRule="auto"/>
              <w:contextualSpacing/>
              <w:outlineLvl w:val="1"/>
              <w:rPr>
                <w:rFonts w:hint="eastAsia"/>
                <w:sz w:val="24"/>
              </w:rPr>
            </w:pPr>
            <w:r>
              <w:rPr>
                <w:rFonts w:hint="eastAsia"/>
                <w:sz w:val="24"/>
              </w:rPr>
              <w:t>机柜通信方式</w:t>
            </w:r>
          </w:p>
        </w:tc>
        <w:tc>
          <w:tcPr>
            <w:tcW w:w="3594" w:type="dxa"/>
            <w:noWrap w:val="0"/>
            <w:vAlign w:val="top"/>
          </w:tcPr>
          <w:p w14:paraId="68A73002">
            <w:pPr>
              <w:spacing w:line="360" w:lineRule="auto"/>
              <w:contextualSpacing/>
              <w:outlineLvl w:val="1"/>
              <w:rPr>
                <w:rFonts w:hint="eastAsia"/>
                <w:sz w:val="24"/>
              </w:rPr>
            </w:pPr>
            <w:r>
              <w:rPr>
                <w:rFonts w:hint="eastAsia"/>
                <w:sz w:val="24"/>
              </w:rPr>
              <w:t>若配备机柜管理板可实现包括：资产管理、电源模块、功耗管理和液冷漏液检测等功能</w:t>
            </w:r>
          </w:p>
        </w:tc>
      </w:tr>
      <w:tr w14:paraId="5889EB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86" w:type="dxa"/>
            <w:noWrap w:val="0"/>
            <w:vAlign w:val="center"/>
          </w:tcPr>
          <w:p w14:paraId="271A5641">
            <w:pPr>
              <w:spacing w:line="360" w:lineRule="auto"/>
              <w:contextualSpacing/>
              <w:jc w:val="center"/>
              <w:outlineLvl w:val="1"/>
              <w:rPr>
                <w:rFonts w:hint="eastAsia"/>
                <w:sz w:val="24"/>
              </w:rPr>
            </w:pPr>
            <w:r>
              <w:rPr>
                <w:rFonts w:hint="eastAsia"/>
                <w:sz w:val="24"/>
              </w:rPr>
              <w:t>74</w:t>
            </w:r>
          </w:p>
        </w:tc>
        <w:tc>
          <w:tcPr>
            <w:tcW w:w="1171" w:type="dxa"/>
            <w:noWrap w:val="0"/>
            <w:vAlign w:val="center"/>
          </w:tcPr>
          <w:p w14:paraId="7F12A7AB">
            <w:pPr>
              <w:spacing w:line="360" w:lineRule="auto"/>
              <w:contextualSpacing/>
              <w:jc w:val="center"/>
              <w:outlineLvl w:val="1"/>
              <w:rPr>
                <w:rFonts w:hint="eastAsia"/>
                <w:sz w:val="24"/>
              </w:rPr>
            </w:pPr>
            <w:r>
              <w:rPr>
                <w:rFonts w:hint="eastAsia"/>
                <w:sz w:val="24"/>
              </w:rPr>
              <w:t>功能要求</w:t>
            </w:r>
          </w:p>
        </w:tc>
        <w:tc>
          <w:tcPr>
            <w:tcW w:w="1338" w:type="dxa"/>
            <w:vMerge w:val="continue"/>
            <w:noWrap w:val="0"/>
            <w:vAlign w:val="center"/>
          </w:tcPr>
          <w:p w14:paraId="311C6862">
            <w:pPr>
              <w:spacing w:line="360" w:lineRule="auto"/>
              <w:contextualSpacing/>
              <w:jc w:val="center"/>
              <w:outlineLvl w:val="1"/>
              <w:rPr>
                <w:rFonts w:hint="eastAsia"/>
                <w:sz w:val="24"/>
              </w:rPr>
            </w:pPr>
          </w:p>
        </w:tc>
        <w:tc>
          <w:tcPr>
            <w:tcW w:w="1633" w:type="dxa"/>
            <w:noWrap w:val="0"/>
            <w:vAlign w:val="center"/>
          </w:tcPr>
          <w:p w14:paraId="308A168D">
            <w:pPr>
              <w:spacing w:line="360" w:lineRule="auto"/>
              <w:contextualSpacing/>
              <w:outlineLvl w:val="1"/>
              <w:rPr>
                <w:rFonts w:hint="eastAsia"/>
                <w:sz w:val="24"/>
              </w:rPr>
            </w:pPr>
            <w:r>
              <w:rPr>
                <w:rFonts w:hint="eastAsia"/>
                <w:sz w:val="24"/>
              </w:rPr>
              <w:t>多集群作业管理</w:t>
            </w:r>
          </w:p>
        </w:tc>
        <w:tc>
          <w:tcPr>
            <w:tcW w:w="3594" w:type="dxa"/>
            <w:noWrap w:val="0"/>
            <w:vAlign w:val="top"/>
          </w:tcPr>
          <w:p w14:paraId="39568BDE">
            <w:pPr>
              <w:spacing w:line="360" w:lineRule="auto"/>
              <w:contextualSpacing/>
              <w:outlineLvl w:val="1"/>
              <w:rPr>
                <w:rFonts w:hint="eastAsia"/>
                <w:sz w:val="24"/>
              </w:rPr>
            </w:pPr>
            <w:r>
              <w:rPr>
                <w:rFonts w:hint="eastAsia"/>
                <w:sz w:val="24"/>
              </w:rPr>
              <w:t>支持多集群作业管理功能</w:t>
            </w:r>
          </w:p>
        </w:tc>
      </w:tr>
      <w:tr w14:paraId="2F3385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86" w:type="dxa"/>
            <w:noWrap w:val="0"/>
            <w:vAlign w:val="center"/>
          </w:tcPr>
          <w:p w14:paraId="7FFFAE48">
            <w:pPr>
              <w:spacing w:line="360" w:lineRule="auto"/>
              <w:contextualSpacing/>
              <w:jc w:val="center"/>
              <w:outlineLvl w:val="1"/>
              <w:rPr>
                <w:rFonts w:hint="eastAsia"/>
                <w:sz w:val="24"/>
              </w:rPr>
            </w:pPr>
            <w:r>
              <w:rPr>
                <w:rFonts w:hint="eastAsia"/>
                <w:sz w:val="24"/>
              </w:rPr>
              <w:t>75</w:t>
            </w:r>
          </w:p>
        </w:tc>
        <w:tc>
          <w:tcPr>
            <w:tcW w:w="1171" w:type="dxa"/>
            <w:noWrap w:val="0"/>
            <w:vAlign w:val="center"/>
          </w:tcPr>
          <w:p w14:paraId="380CC10B">
            <w:pPr>
              <w:spacing w:line="360" w:lineRule="auto"/>
              <w:contextualSpacing/>
              <w:jc w:val="center"/>
              <w:outlineLvl w:val="1"/>
              <w:rPr>
                <w:rFonts w:hint="eastAsia"/>
                <w:sz w:val="24"/>
              </w:rPr>
            </w:pPr>
            <w:r>
              <w:rPr>
                <w:rFonts w:hint="eastAsia"/>
                <w:sz w:val="24"/>
              </w:rPr>
              <w:t>安全要求</w:t>
            </w:r>
          </w:p>
        </w:tc>
        <w:tc>
          <w:tcPr>
            <w:tcW w:w="1338" w:type="dxa"/>
            <w:noWrap w:val="0"/>
            <w:vAlign w:val="center"/>
          </w:tcPr>
          <w:p w14:paraId="2E87EEAF">
            <w:pPr>
              <w:spacing w:line="360" w:lineRule="auto"/>
              <w:contextualSpacing/>
              <w:jc w:val="center"/>
              <w:outlineLvl w:val="1"/>
              <w:rPr>
                <w:rFonts w:hint="eastAsia"/>
                <w:sz w:val="24"/>
              </w:rPr>
            </w:pPr>
            <w:r>
              <w:rPr>
                <w:rFonts w:hint="eastAsia"/>
                <w:sz w:val="24"/>
              </w:rPr>
              <w:t>关键部件安全要求</w:t>
            </w:r>
          </w:p>
        </w:tc>
        <w:tc>
          <w:tcPr>
            <w:tcW w:w="1633" w:type="dxa"/>
            <w:noWrap w:val="0"/>
            <w:vAlign w:val="center"/>
          </w:tcPr>
          <w:p w14:paraId="7C9EAB23">
            <w:pPr>
              <w:spacing w:line="360" w:lineRule="auto"/>
              <w:contextualSpacing/>
              <w:outlineLvl w:val="1"/>
              <w:rPr>
                <w:rFonts w:hint="eastAsia"/>
                <w:sz w:val="24"/>
              </w:rPr>
            </w:pPr>
            <w:r>
              <w:rPr>
                <w:rFonts w:hint="eastAsia"/>
                <w:sz w:val="24"/>
              </w:rPr>
              <w:t>★关键部件安全要求</w:t>
            </w:r>
          </w:p>
        </w:tc>
        <w:tc>
          <w:tcPr>
            <w:tcW w:w="3594" w:type="dxa"/>
            <w:noWrap w:val="0"/>
            <w:vAlign w:val="top"/>
          </w:tcPr>
          <w:p w14:paraId="2ABBEE3E">
            <w:pPr>
              <w:spacing w:line="360" w:lineRule="auto"/>
              <w:contextualSpacing/>
              <w:outlineLvl w:val="1"/>
              <w:rPr>
                <w:rFonts w:hint="eastAsia"/>
                <w:sz w:val="24"/>
              </w:rPr>
            </w:pPr>
            <w:r>
              <w:rPr>
                <w:rFonts w:hint="eastAsia"/>
                <w:sz w:val="24"/>
              </w:rPr>
              <w:t>CPU 和操作系统等关键部件应当符合安全可靠测评要求</w:t>
            </w:r>
          </w:p>
        </w:tc>
      </w:tr>
      <w:tr w14:paraId="257E43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86" w:type="dxa"/>
            <w:noWrap w:val="0"/>
            <w:vAlign w:val="center"/>
          </w:tcPr>
          <w:p w14:paraId="531FBB07">
            <w:pPr>
              <w:spacing w:line="360" w:lineRule="auto"/>
              <w:contextualSpacing/>
              <w:jc w:val="center"/>
              <w:outlineLvl w:val="1"/>
              <w:rPr>
                <w:rFonts w:hint="eastAsia"/>
                <w:sz w:val="24"/>
              </w:rPr>
            </w:pPr>
            <w:r>
              <w:rPr>
                <w:rFonts w:hint="eastAsia"/>
                <w:sz w:val="24"/>
              </w:rPr>
              <w:t>76</w:t>
            </w:r>
          </w:p>
        </w:tc>
        <w:tc>
          <w:tcPr>
            <w:tcW w:w="1171" w:type="dxa"/>
            <w:noWrap w:val="0"/>
            <w:vAlign w:val="center"/>
          </w:tcPr>
          <w:p w14:paraId="2111C6AC">
            <w:pPr>
              <w:spacing w:line="360" w:lineRule="auto"/>
              <w:contextualSpacing/>
              <w:jc w:val="center"/>
              <w:outlineLvl w:val="1"/>
              <w:rPr>
                <w:rFonts w:hint="eastAsia"/>
                <w:sz w:val="24"/>
              </w:rPr>
            </w:pPr>
            <w:r>
              <w:rPr>
                <w:rFonts w:hint="eastAsia"/>
                <w:sz w:val="24"/>
              </w:rPr>
              <w:t>安全要求</w:t>
            </w:r>
          </w:p>
        </w:tc>
        <w:tc>
          <w:tcPr>
            <w:tcW w:w="1338" w:type="dxa"/>
            <w:vMerge w:val="restart"/>
            <w:noWrap w:val="0"/>
            <w:vAlign w:val="center"/>
          </w:tcPr>
          <w:p w14:paraId="732900A9">
            <w:pPr>
              <w:spacing w:line="360" w:lineRule="auto"/>
              <w:contextualSpacing/>
              <w:jc w:val="center"/>
              <w:outlineLvl w:val="1"/>
              <w:rPr>
                <w:rFonts w:hint="eastAsia"/>
                <w:sz w:val="24"/>
              </w:rPr>
            </w:pPr>
            <w:r>
              <w:rPr>
                <w:rFonts w:hint="eastAsia"/>
                <w:sz w:val="24"/>
              </w:rPr>
              <w:t>固件安全要求</w:t>
            </w:r>
          </w:p>
        </w:tc>
        <w:tc>
          <w:tcPr>
            <w:tcW w:w="1633" w:type="dxa"/>
            <w:noWrap w:val="0"/>
            <w:vAlign w:val="center"/>
          </w:tcPr>
          <w:p w14:paraId="56BC7A34">
            <w:pPr>
              <w:spacing w:line="360" w:lineRule="auto"/>
              <w:contextualSpacing/>
              <w:outlineLvl w:val="1"/>
              <w:rPr>
                <w:rFonts w:hint="eastAsia"/>
                <w:sz w:val="24"/>
              </w:rPr>
            </w:pPr>
            <w:r>
              <w:rPr>
                <w:rFonts w:hint="eastAsia"/>
                <w:sz w:val="24"/>
              </w:rPr>
              <w:t>★故障检测</w:t>
            </w:r>
          </w:p>
        </w:tc>
        <w:tc>
          <w:tcPr>
            <w:tcW w:w="3594" w:type="dxa"/>
            <w:noWrap w:val="0"/>
            <w:vAlign w:val="top"/>
          </w:tcPr>
          <w:p w14:paraId="55A9DA2A">
            <w:pPr>
              <w:spacing w:line="360" w:lineRule="auto"/>
              <w:contextualSpacing/>
              <w:outlineLvl w:val="1"/>
              <w:rPr>
                <w:rFonts w:hint="eastAsia"/>
                <w:sz w:val="24"/>
              </w:rPr>
            </w:pPr>
            <w:r>
              <w:rPr>
                <w:rFonts w:hint="eastAsia"/>
                <w:sz w:val="24"/>
              </w:rPr>
              <w:t>支持故障检测功能，可以检测到具体的 FRU（内存、硬盘等）的故障并发出告警</w:t>
            </w:r>
          </w:p>
        </w:tc>
      </w:tr>
      <w:tr w14:paraId="3EBB78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86" w:type="dxa"/>
            <w:noWrap w:val="0"/>
            <w:vAlign w:val="center"/>
          </w:tcPr>
          <w:p w14:paraId="5353DE94">
            <w:pPr>
              <w:spacing w:line="360" w:lineRule="auto"/>
              <w:contextualSpacing/>
              <w:jc w:val="center"/>
              <w:outlineLvl w:val="1"/>
              <w:rPr>
                <w:rFonts w:hint="eastAsia"/>
                <w:sz w:val="24"/>
              </w:rPr>
            </w:pPr>
            <w:r>
              <w:rPr>
                <w:rFonts w:hint="eastAsia"/>
                <w:sz w:val="24"/>
              </w:rPr>
              <w:t>77</w:t>
            </w:r>
          </w:p>
        </w:tc>
        <w:tc>
          <w:tcPr>
            <w:tcW w:w="1171" w:type="dxa"/>
            <w:noWrap w:val="0"/>
            <w:vAlign w:val="center"/>
          </w:tcPr>
          <w:p w14:paraId="45FE9546">
            <w:pPr>
              <w:spacing w:line="360" w:lineRule="auto"/>
              <w:contextualSpacing/>
              <w:jc w:val="center"/>
              <w:outlineLvl w:val="1"/>
              <w:rPr>
                <w:rFonts w:hint="eastAsia"/>
                <w:sz w:val="24"/>
              </w:rPr>
            </w:pPr>
            <w:r>
              <w:rPr>
                <w:rFonts w:hint="eastAsia"/>
                <w:sz w:val="24"/>
              </w:rPr>
              <w:t>安全要求</w:t>
            </w:r>
          </w:p>
        </w:tc>
        <w:tc>
          <w:tcPr>
            <w:tcW w:w="1338" w:type="dxa"/>
            <w:vMerge w:val="continue"/>
            <w:noWrap w:val="0"/>
            <w:vAlign w:val="center"/>
          </w:tcPr>
          <w:p w14:paraId="2A0B9492">
            <w:pPr>
              <w:spacing w:line="360" w:lineRule="auto"/>
              <w:contextualSpacing/>
              <w:jc w:val="center"/>
              <w:outlineLvl w:val="1"/>
              <w:rPr>
                <w:rFonts w:hint="eastAsia"/>
                <w:sz w:val="24"/>
              </w:rPr>
            </w:pPr>
          </w:p>
        </w:tc>
        <w:tc>
          <w:tcPr>
            <w:tcW w:w="1633" w:type="dxa"/>
            <w:noWrap w:val="0"/>
            <w:vAlign w:val="center"/>
          </w:tcPr>
          <w:p w14:paraId="5789623A">
            <w:pPr>
              <w:spacing w:line="360" w:lineRule="auto"/>
              <w:contextualSpacing/>
              <w:outlineLvl w:val="1"/>
              <w:rPr>
                <w:rFonts w:hint="eastAsia"/>
                <w:sz w:val="24"/>
              </w:rPr>
            </w:pPr>
            <w:r>
              <w:rPr>
                <w:rFonts w:hint="eastAsia"/>
                <w:sz w:val="24"/>
              </w:rPr>
              <w:t>内存故障智能预测和自愈修复</w:t>
            </w:r>
          </w:p>
        </w:tc>
        <w:tc>
          <w:tcPr>
            <w:tcW w:w="3594" w:type="dxa"/>
            <w:noWrap w:val="0"/>
            <w:vAlign w:val="top"/>
          </w:tcPr>
          <w:p w14:paraId="60767E79">
            <w:pPr>
              <w:spacing w:line="360" w:lineRule="auto"/>
              <w:contextualSpacing/>
              <w:outlineLvl w:val="1"/>
              <w:rPr>
                <w:rFonts w:hint="eastAsia"/>
                <w:sz w:val="24"/>
              </w:rPr>
            </w:pPr>
            <w:r>
              <w:rPr>
                <w:rFonts w:hint="eastAsia"/>
                <w:sz w:val="24"/>
              </w:rPr>
              <w:t>支持内存故障智能预测和自愈修复，提前自动硬隔离，避免内存故障引起的非预期宕机以及内存寿命的降低</w:t>
            </w:r>
          </w:p>
        </w:tc>
      </w:tr>
      <w:tr w14:paraId="17DBFD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86" w:type="dxa"/>
            <w:noWrap w:val="0"/>
            <w:vAlign w:val="center"/>
          </w:tcPr>
          <w:p w14:paraId="6E9F989F">
            <w:pPr>
              <w:spacing w:line="360" w:lineRule="auto"/>
              <w:contextualSpacing/>
              <w:jc w:val="center"/>
              <w:outlineLvl w:val="1"/>
              <w:rPr>
                <w:rFonts w:hint="eastAsia"/>
                <w:sz w:val="24"/>
              </w:rPr>
            </w:pPr>
            <w:r>
              <w:rPr>
                <w:rFonts w:hint="eastAsia"/>
                <w:sz w:val="24"/>
              </w:rPr>
              <w:t>78</w:t>
            </w:r>
          </w:p>
        </w:tc>
        <w:tc>
          <w:tcPr>
            <w:tcW w:w="1171" w:type="dxa"/>
            <w:noWrap w:val="0"/>
            <w:vAlign w:val="center"/>
          </w:tcPr>
          <w:p w14:paraId="62CE96EF">
            <w:pPr>
              <w:spacing w:line="360" w:lineRule="auto"/>
              <w:contextualSpacing/>
              <w:jc w:val="center"/>
              <w:outlineLvl w:val="1"/>
              <w:rPr>
                <w:rFonts w:hint="eastAsia"/>
                <w:sz w:val="24"/>
              </w:rPr>
            </w:pPr>
            <w:r>
              <w:rPr>
                <w:rFonts w:hint="eastAsia"/>
                <w:sz w:val="24"/>
              </w:rPr>
              <w:t>安全要求</w:t>
            </w:r>
          </w:p>
        </w:tc>
        <w:tc>
          <w:tcPr>
            <w:tcW w:w="1338" w:type="dxa"/>
            <w:vMerge w:val="continue"/>
            <w:noWrap w:val="0"/>
            <w:vAlign w:val="center"/>
          </w:tcPr>
          <w:p w14:paraId="127F6A4A">
            <w:pPr>
              <w:spacing w:line="360" w:lineRule="auto"/>
              <w:contextualSpacing/>
              <w:jc w:val="center"/>
              <w:outlineLvl w:val="1"/>
              <w:rPr>
                <w:rFonts w:hint="eastAsia"/>
                <w:sz w:val="24"/>
              </w:rPr>
            </w:pPr>
          </w:p>
        </w:tc>
        <w:tc>
          <w:tcPr>
            <w:tcW w:w="1633" w:type="dxa"/>
            <w:noWrap w:val="0"/>
            <w:vAlign w:val="center"/>
          </w:tcPr>
          <w:p w14:paraId="26CA4AED">
            <w:pPr>
              <w:spacing w:line="360" w:lineRule="auto"/>
              <w:contextualSpacing/>
              <w:outlineLvl w:val="1"/>
              <w:rPr>
                <w:rFonts w:hint="eastAsia"/>
                <w:sz w:val="24"/>
              </w:rPr>
            </w:pPr>
            <w:r>
              <w:rPr>
                <w:rFonts w:hint="eastAsia"/>
                <w:sz w:val="24"/>
              </w:rPr>
              <w:t>硬盘故障智能预测</w:t>
            </w:r>
          </w:p>
        </w:tc>
        <w:tc>
          <w:tcPr>
            <w:tcW w:w="3594" w:type="dxa"/>
            <w:noWrap w:val="0"/>
            <w:vAlign w:val="top"/>
          </w:tcPr>
          <w:p w14:paraId="0CDE96BB">
            <w:pPr>
              <w:spacing w:line="360" w:lineRule="auto"/>
              <w:contextualSpacing/>
              <w:outlineLvl w:val="1"/>
              <w:rPr>
                <w:rFonts w:hint="eastAsia"/>
                <w:sz w:val="24"/>
              </w:rPr>
            </w:pPr>
            <w:r>
              <w:rPr>
                <w:rFonts w:hint="eastAsia"/>
                <w:sz w:val="24"/>
              </w:rPr>
              <w:t>支持硬盘故障智能预测，基于故障模型预测出硬盘的故障</w:t>
            </w:r>
          </w:p>
        </w:tc>
      </w:tr>
      <w:tr w14:paraId="5798B9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86" w:type="dxa"/>
            <w:noWrap w:val="0"/>
            <w:vAlign w:val="center"/>
          </w:tcPr>
          <w:p w14:paraId="0EED2078">
            <w:pPr>
              <w:spacing w:line="360" w:lineRule="auto"/>
              <w:contextualSpacing/>
              <w:jc w:val="center"/>
              <w:outlineLvl w:val="1"/>
              <w:rPr>
                <w:rFonts w:hint="eastAsia"/>
                <w:sz w:val="24"/>
              </w:rPr>
            </w:pPr>
            <w:r>
              <w:rPr>
                <w:rFonts w:hint="eastAsia"/>
                <w:sz w:val="24"/>
              </w:rPr>
              <w:t>79</w:t>
            </w:r>
          </w:p>
        </w:tc>
        <w:tc>
          <w:tcPr>
            <w:tcW w:w="1171" w:type="dxa"/>
            <w:noWrap w:val="0"/>
            <w:vAlign w:val="center"/>
          </w:tcPr>
          <w:p w14:paraId="1402BC8D">
            <w:pPr>
              <w:spacing w:line="360" w:lineRule="auto"/>
              <w:contextualSpacing/>
              <w:jc w:val="center"/>
              <w:outlineLvl w:val="1"/>
              <w:rPr>
                <w:rFonts w:hint="eastAsia"/>
                <w:sz w:val="24"/>
              </w:rPr>
            </w:pPr>
            <w:r>
              <w:rPr>
                <w:rFonts w:hint="eastAsia"/>
                <w:sz w:val="24"/>
              </w:rPr>
              <w:t>安全要求</w:t>
            </w:r>
          </w:p>
        </w:tc>
        <w:tc>
          <w:tcPr>
            <w:tcW w:w="1338" w:type="dxa"/>
            <w:vMerge w:val="continue"/>
            <w:noWrap w:val="0"/>
            <w:vAlign w:val="center"/>
          </w:tcPr>
          <w:p w14:paraId="3B250E34">
            <w:pPr>
              <w:spacing w:line="360" w:lineRule="auto"/>
              <w:contextualSpacing/>
              <w:jc w:val="center"/>
              <w:outlineLvl w:val="1"/>
              <w:rPr>
                <w:rFonts w:hint="eastAsia"/>
                <w:sz w:val="24"/>
              </w:rPr>
            </w:pPr>
          </w:p>
        </w:tc>
        <w:tc>
          <w:tcPr>
            <w:tcW w:w="1633" w:type="dxa"/>
            <w:noWrap w:val="0"/>
            <w:vAlign w:val="center"/>
          </w:tcPr>
          <w:p w14:paraId="09F923FF">
            <w:pPr>
              <w:spacing w:line="360" w:lineRule="auto"/>
              <w:contextualSpacing/>
              <w:outlineLvl w:val="1"/>
              <w:rPr>
                <w:rFonts w:hint="eastAsia"/>
                <w:sz w:val="24"/>
              </w:rPr>
            </w:pPr>
            <w:r>
              <w:rPr>
                <w:rFonts w:hint="eastAsia"/>
                <w:sz w:val="24"/>
              </w:rPr>
              <w:t>PCIe 链路故障智能诊断</w:t>
            </w:r>
          </w:p>
        </w:tc>
        <w:tc>
          <w:tcPr>
            <w:tcW w:w="3594" w:type="dxa"/>
            <w:noWrap w:val="0"/>
            <w:vAlign w:val="top"/>
          </w:tcPr>
          <w:p w14:paraId="002C3EC6">
            <w:pPr>
              <w:spacing w:line="360" w:lineRule="auto"/>
              <w:contextualSpacing/>
              <w:outlineLvl w:val="1"/>
              <w:rPr>
                <w:rFonts w:hint="eastAsia"/>
                <w:sz w:val="24"/>
              </w:rPr>
            </w:pPr>
            <w:r>
              <w:rPr>
                <w:rFonts w:hint="eastAsia"/>
                <w:sz w:val="24"/>
              </w:rPr>
              <w:t>支持 PCIe 链路故障智能诊断，判断出现故障的 PCIe 链路</w:t>
            </w:r>
          </w:p>
        </w:tc>
      </w:tr>
      <w:tr w14:paraId="61C8F0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86" w:type="dxa"/>
            <w:noWrap w:val="0"/>
            <w:vAlign w:val="center"/>
          </w:tcPr>
          <w:p w14:paraId="6F537DA9">
            <w:pPr>
              <w:spacing w:line="360" w:lineRule="auto"/>
              <w:contextualSpacing/>
              <w:jc w:val="center"/>
              <w:outlineLvl w:val="1"/>
              <w:rPr>
                <w:rFonts w:hint="eastAsia"/>
                <w:sz w:val="24"/>
              </w:rPr>
            </w:pPr>
            <w:r>
              <w:rPr>
                <w:rFonts w:hint="eastAsia"/>
                <w:sz w:val="24"/>
              </w:rPr>
              <w:t>80</w:t>
            </w:r>
          </w:p>
        </w:tc>
        <w:tc>
          <w:tcPr>
            <w:tcW w:w="1171" w:type="dxa"/>
            <w:noWrap w:val="0"/>
            <w:vAlign w:val="center"/>
          </w:tcPr>
          <w:p w14:paraId="7C6B4D51">
            <w:pPr>
              <w:spacing w:line="360" w:lineRule="auto"/>
              <w:contextualSpacing/>
              <w:jc w:val="center"/>
              <w:outlineLvl w:val="1"/>
              <w:rPr>
                <w:rFonts w:hint="eastAsia"/>
                <w:sz w:val="24"/>
              </w:rPr>
            </w:pPr>
            <w:r>
              <w:rPr>
                <w:rFonts w:hint="eastAsia"/>
                <w:sz w:val="24"/>
              </w:rPr>
              <w:t>安全要求</w:t>
            </w:r>
          </w:p>
        </w:tc>
        <w:tc>
          <w:tcPr>
            <w:tcW w:w="1338" w:type="dxa"/>
            <w:vMerge w:val="continue"/>
            <w:noWrap w:val="0"/>
            <w:vAlign w:val="center"/>
          </w:tcPr>
          <w:p w14:paraId="3CE2A042">
            <w:pPr>
              <w:spacing w:line="360" w:lineRule="auto"/>
              <w:contextualSpacing/>
              <w:jc w:val="center"/>
              <w:outlineLvl w:val="1"/>
              <w:rPr>
                <w:rFonts w:hint="eastAsia"/>
                <w:sz w:val="24"/>
              </w:rPr>
            </w:pPr>
          </w:p>
        </w:tc>
        <w:tc>
          <w:tcPr>
            <w:tcW w:w="1633" w:type="dxa"/>
            <w:noWrap w:val="0"/>
            <w:vAlign w:val="center"/>
          </w:tcPr>
          <w:p w14:paraId="1D02CB74">
            <w:pPr>
              <w:spacing w:line="360" w:lineRule="auto"/>
              <w:contextualSpacing/>
              <w:outlineLvl w:val="1"/>
              <w:rPr>
                <w:rFonts w:hint="eastAsia"/>
                <w:sz w:val="24"/>
              </w:rPr>
            </w:pPr>
            <w:r>
              <w:rPr>
                <w:rFonts w:hint="eastAsia"/>
                <w:sz w:val="24"/>
              </w:rPr>
              <w:t>内存故障隔离</w:t>
            </w:r>
          </w:p>
        </w:tc>
        <w:tc>
          <w:tcPr>
            <w:tcW w:w="3594" w:type="dxa"/>
            <w:noWrap w:val="0"/>
            <w:vAlign w:val="top"/>
          </w:tcPr>
          <w:p w14:paraId="7F117E83">
            <w:pPr>
              <w:spacing w:line="360" w:lineRule="auto"/>
              <w:contextualSpacing/>
              <w:outlineLvl w:val="1"/>
              <w:rPr>
                <w:rFonts w:hint="eastAsia"/>
                <w:sz w:val="24"/>
              </w:rPr>
            </w:pPr>
            <w:r>
              <w:rPr>
                <w:rFonts w:hint="eastAsia"/>
                <w:sz w:val="24"/>
              </w:rPr>
              <w:t>支持内存故障隔离，在内存产生 CE故障时，内存地址被隔离成功，服务器正常运行，业务系统不中断</w:t>
            </w:r>
          </w:p>
        </w:tc>
      </w:tr>
      <w:tr w14:paraId="4EF42A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86" w:type="dxa"/>
            <w:noWrap w:val="0"/>
            <w:vAlign w:val="center"/>
          </w:tcPr>
          <w:p w14:paraId="12C7EDA6">
            <w:pPr>
              <w:spacing w:line="360" w:lineRule="auto"/>
              <w:contextualSpacing/>
              <w:jc w:val="center"/>
              <w:outlineLvl w:val="1"/>
              <w:rPr>
                <w:rFonts w:hint="eastAsia"/>
                <w:sz w:val="24"/>
              </w:rPr>
            </w:pPr>
            <w:r>
              <w:rPr>
                <w:rFonts w:hint="eastAsia"/>
                <w:sz w:val="24"/>
              </w:rPr>
              <w:t>81</w:t>
            </w:r>
          </w:p>
        </w:tc>
        <w:tc>
          <w:tcPr>
            <w:tcW w:w="1171" w:type="dxa"/>
            <w:noWrap w:val="0"/>
            <w:vAlign w:val="center"/>
          </w:tcPr>
          <w:p w14:paraId="64648214">
            <w:pPr>
              <w:spacing w:line="360" w:lineRule="auto"/>
              <w:contextualSpacing/>
              <w:jc w:val="center"/>
              <w:outlineLvl w:val="1"/>
              <w:rPr>
                <w:rFonts w:hint="eastAsia"/>
                <w:sz w:val="24"/>
              </w:rPr>
            </w:pPr>
            <w:r>
              <w:rPr>
                <w:rFonts w:hint="eastAsia"/>
                <w:sz w:val="24"/>
              </w:rPr>
              <w:t>安全要求</w:t>
            </w:r>
          </w:p>
        </w:tc>
        <w:tc>
          <w:tcPr>
            <w:tcW w:w="1338" w:type="dxa"/>
            <w:vMerge w:val="continue"/>
            <w:noWrap w:val="0"/>
            <w:vAlign w:val="center"/>
          </w:tcPr>
          <w:p w14:paraId="3A421BCA">
            <w:pPr>
              <w:spacing w:line="360" w:lineRule="auto"/>
              <w:contextualSpacing/>
              <w:jc w:val="center"/>
              <w:outlineLvl w:val="1"/>
              <w:rPr>
                <w:rFonts w:hint="eastAsia"/>
                <w:sz w:val="24"/>
              </w:rPr>
            </w:pPr>
          </w:p>
        </w:tc>
        <w:tc>
          <w:tcPr>
            <w:tcW w:w="1633" w:type="dxa"/>
            <w:noWrap w:val="0"/>
            <w:vAlign w:val="center"/>
          </w:tcPr>
          <w:p w14:paraId="43D53C5E">
            <w:pPr>
              <w:spacing w:line="360" w:lineRule="auto"/>
              <w:contextualSpacing/>
              <w:outlineLvl w:val="1"/>
              <w:rPr>
                <w:rFonts w:hint="eastAsia"/>
                <w:sz w:val="24"/>
              </w:rPr>
            </w:pPr>
            <w:r>
              <w:rPr>
                <w:rFonts w:hint="eastAsia"/>
                <w:sz w:val="24"/>
              </w:rPr>
              <w:t>内存、PCIe 卡的故障精准告警功能</w:t>
            </w:r>
          </w:p>
        </w:tc>
        <w:tc>
          <w:tcPr>
            <w:tcW w:w="3594" w:type="dxa"/>
            <w:noWrap w:val="0"/>
            <w:vAlign w:val="top"/>
          </w:tcPr>
          <w:p w14:paraId="7CCCB698">
            <w:pPr>
              <w:spacing w:line="360" w:lineRule="auto"/>
              <w:contextualSpacing/>
              <w:outlineLvl w:val="1"/>
              <w:rPr>
                <w:rFonts w:hint="eastAsia"/>
                <w:sz w:val="24"/>
              </w:rPr>
            </w:pPr>
            <w:r>
              <w:rPr>
                <w:rFonts w:hint="eastAsia"/>
                <w:sz w:val="24"/>
              </w:rPr>
              <w:t>支持内存、PCIe 卡的故障精准告警功能，触发告警并明确指示具体的故障位置</w:t>
            </w:r>
          </w:p>
        </w:tc>
      </w:tr>
      <w:tr w14:paraId="17C3AA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86" w:type="dxa"/>
            <w:noWrap w:val="0"/>
            <w:vAlign w:val="center"/>
          </w:tcPr>
          <w:p w14:paraId="69C63258">
            <w:pPr>
              <w:spacing w:line="360" w:lineRule="auto"/>
              <w:contextualSpacing/>
              <w:jc w:val="center"/>
              <w:outlineLvl w:val="1"/>
              <w:rPr>
                <w:rFonts w:hint="eastAsia"/>
                <w:sz w:val="24"/>
              </w:rPr>
            </w:pPr>
            <w:r>
              <w:rPr>
                <w:rFonts w:hint="eastAsia"/>
                <w:sz w:val="24"/>
              </w:rPr>
              <w:t>82</w:t>
            </w:r>
          </w:p>
        </w:tc>
        <w:tc>
          <w:tcPr>
            <w:tcW w:w="1171" w:type="dxa"/>
            <w:noWrap w:val="0"/>
            <w:vAlign w:val="center"/>
          </w:tcPr>
          <w:p w14:paraId="69B64567">
            <w:pPr>
              <w:spacing w:line="360" w:lineRule="auto"/>
              <w:contextualSpacing/>
              <w:jc w:val="center"/>
              <w:outlineLvl w:val="1"/>
              <w:rPr>
                <w:rFonts w:hint="eastAsia"/>
                <w:sz w:val="24"/>
              </w:rPr>
            </w:pPr>
            <w:r>
              <w:rPr>
                <w:rFonts w:hint="eastAsia"/>
                <w:sz w:val="24"/>
              </w:rPr>
              <w:t>安全要求</w:t>
            </w:r>
          </w:p>
        </w:tc>
        <w:tc>
          <w:tcPr>
            <w:tcW w:w="1338" w:type="dxa"/>
            <w:vMerge w:val="continue"/>
            <w:noWrap w:val="0"/>
            <w:vAlign w:val="center"/>
          </w:tcPr>
          <w:p w14:paraId="3A06583B">
            <w:pPr>
              <w:spacing w:line="360" w:lineRule="auto"/>
              <w:contextualSpacing/>
              <w:jc w:val="center"/>
              <w:outlineLvl w:val="1"/>
              <w:rPr>
                <w:rFonts w:hint="eastAsia"/>
                <w:sz w:val="24"/>
              </w:rPr>
            </w:pPr>
          </w:p>
        </w:tc>
        <w:tc>
          <w:tcPr>
            <w:tcW w:w="1633" w:type="dxa"/>
            <w:noWrap w:val="0"/>
            <w:vAlign w:val="center"/>
          </w:tcPr>
          <w:p w14:paraId="189D3388">
            <w:pPr>
              <w:spacing w:line="360" w:lineRule="auto"/>
              <w:contextualSpacing/>
              <w:outlineLvl w:val="1"/>
              <w:rPr>
                <w:rFonts w:hint="eastAsia"/>
                <w:sz w:val="24"/>
              </w:rPr>
            </w:pPr>
            <w:r>
              <w:rPr>
                <w:rFonts w:hint="eastAsia"/>
                <w:sz w:val="24"/>
              </w:rPr>
              <w:t>异常下电关键数据保护</w:t>
            </w:r>
          </w:p>
        </w:tc>
        <w:tc>
          <w:tcPr>
            <w:tcW w:w="3594" w:type="dxa"/>
            <w:noWrap w:val="0"/>
            <w:vAlign w:val="top"/>
          </w:tcPr>
          <w:p w14:paraId="4D7337C0">
            <w:pPr>
              <w:spacing w:line="360" w:lineRule="auto"/>
              <w:contextualSpacing/>
              <w:outlineLvl w:val="1"/>
              <w:rPr>
                <w:rFonts w:hint="eastAsia"/>
                <w:sz w:val="24"/>
              </w:rPr>
            </w:pPr>
            <w:r>
              <w:rPr>
                <w:rFonts w:hint="eastAsia"/>
                <w:sz w:val="24"/>
              </w:rPr>
              <w:t>支持异常下电关键数据保护，支持数据备份恢复机制，防止系统异常掉电导致的数据文件丢失</w:t>
            </w:r>
          </w:p>
        </w:tc>
      </w:tr>
      <w:tr w14:paraId="6163A0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86" w:type="dxa"/>
            <w:noWrap w:val="0"/>
            <w:vAlign w:val="center"/>
          </w:tcPr>
          <w:p w14:paraId="25D26A0B">
            <w:pPr>
              <w:spacing w:line="360" w:lineRule="auto"/>
              <w:contextualSpacing/>
              <w:jc w:val="center"/>
              <w:outlineLvl w:val="1"/>
              <w:rPr>
                <w:rFonts w:hint="eastAsia"/>
                <w:sz w:val="24"/>
              </w:rPr>
            </w:pPr>
            <w:r>
              <w:rPr>
                <w:rFonts w:hint="eastAsia"/>
                <w:sz w:val="24"/>
              </w:rPr>
              <w:t>83</w:t>
            </w:r>
          </w:p>
        </w:tc>
        <w:tc>
          <w:tcPr>
            <w:tcW w:w="1171" w:type="dxa"/>
            <w:noWrap w:val="0"/>
            <w:vAlign w:val="center"/>
          </w:tcPr>
          <w:p w14:paraId="6DA8B109">
            <w:pPr>
              <w:spacing w:line="360" w:lineRule="auto"/>
              <w:contextualSpacing/>
              <w:jc w:val="center"/>
              <w:outlineLvl w:val="1"/>
              <w:rPr>
                <w:rFonts w:hint="eastAsia"/>
                <w:sz w:val="24"/>
              </w:rPr>
            </w:pPr>
            <w:r>
              <w:rPr>
                <w:rFonts w:hint="eastAsia"/>
                <w:sz w:val="24"/>
              </w:rPr>
              <w:t>安全要求</w:t>
            </w:r>
          </w:p>
        </w:tc>
        <w:tc>
          <w:tcPr>
            <w:tcW w:w="1338" w:type="dxa"/>
            <w:vMerge w:val="continue"/>
            <w:noWrap w:val="0"/>
            <w:vAlign w:val="center"/>
          </w:tcPr>
          <w:p w14:paraId="0CFCD412">
            <w:pPr>
              <w:spacing w:line="360" w:lineRule="auto"/>
              <w:contextualSpacing/>
              <w:jc w:val="center"/>
              <w:outlineLvl w:val="1"/>
              <w:rPr>
                <w:rFonts w:hint="eastAsia"/>
                <w:sz w:val="24"/>
              </w:rPr>
            </w:pPr>
          </w:p>
        </w:tc>
        <w:tc>
          <w:tcPr>
            <w:tcW w:w="1633" w:type="dxa"/>
            <w:noWrap w:val="0"/>
            <w:vAlign w:val="center"/>
          </w:tcPr>
          <w:p w14:paraId="05668D19">
            <w:pPr>
              <w:spacing w:line="360" w:lineRule="auto"/>
              <w:contextualSpacing/>
              <w:outlineLvl w:val="1"/>
              <w:rPr>
                <w:rFonts w:hint="eastAsia"/>
                <w:sz w:val="24"/>
              </w:rPr>
            </w:pPr>
            <w:r>
              <w:rPr>
                <w:sz w:val="24"/>
              </w:rPr>
              <w:t>BMC/BIOS</w:t>
            </w:r>
            <w:r>
              <w:rPr>
                <w:rFonts w:hint="eastAsia"/>
                <w:sz w:val="24"/>
              </w:rPr>
              <w:t>固件双镜像保护</w:t>
            </w:r>
          </w:p>
        </w:tc>
        <w:tc>
          <w:tcPr>
            <w:tcW w:w="3594" w:type="dxa"/>
            <w:noWrap w:val="0"/>
            <w:vAlign w:val="top"/>
          </w:tcPr>
          <w:p w14:paraId="23F6B47A">
            <w:pPr>
              <w:spacing w:line="360" w:lineRule="auto"/>
              <w:contextualSpacing/>
              <w:outlineLvl w:val="1"/>
              <w:rPr>
                <w:rFonts w:hint="eastAsia"/>
                <w:sz w:val="24"/>
              </w:rPr>
            </w:pPr>
            <w:r>
              <w:rPr>
                <w:rFonts w:hint="eastAsia"/>
                <w:sz w:val="24"/>
              </w:rPr>
              <w:t>支持 BMC/BIOS 固件双镜像保护，运行异常时自动切换到备份镜像运行，提升系统稳定性</w:t>
            </w:r>
          </w:p>
        </w:tc>
      </w:tr>
      <w:tr w14:paraId="07ED96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86" w:type="dxa"/>
            <w:noWrap w:val="0"/>
            <w:vAlign w:val="center"/>
          </w:tcPr>
          <w:p w14:paraId="6C600A44">
            <w:pPr>
              <w:spacing w:line="360" w:lineRule="auto"/>
              <w:contextualSpacing/>
              <w:jc w:val="center"/>
              <w:outlineLvl w:val="1"/>
              <w:rPr>
                <w:rFonts w:hint="eastAsia"/>
                <w:sz w:val="24"/>
              </w:rPr>
            </w:pPr>
            <w:r>
              <w:rPr>
                <w:rFonts w:hint="eastAsia"/>
                <w:sz w:val="24"/>
              </w:rPr>
              <w:t>84</w:t>
            </w:r>
          </w:p>
        </w:tc>
        <w:tc>
          <w:tcPr>
            <w:tcW w:w="1171" w:type="dxa"/>
            <w:noWrap w:val="0"/>
            <w:vAlign w:val="center"/>
          </w:tcPr>
          <w:p w14:paraId="6C9128EE">
            <w:pPr>
              <w:spacing w:line="360" w:lineRule="auto"/>
              <w:contextualSpacing/>
              <w:jc w:val="center"/>
              <w:outlineLvl w:val="1"/>
              <w:rPr>
                <w:rFonts w:hint="eastAsia"/>
                <w:sz w:val="24"/>
              </w:rPr>
            </w:pPr>
            <w:r>
              <w:rPr>
                <w:rFonts w:hint="eastAsia"/>
                <w:sz w:val="24"/>
              </w:rPr>
              <w:t>安全要求</w:t>
            </w:r>
          </w:p>
        </w:tc>
        <w:tc>
          <w:tcPr>
            <w:tcW w:w="1338" w:type="dxa"/>
            <w:vMerge w:val="continue"/>
            <w:noWrap w:val="0"/>
            <w:vAlign w:val="center"/>
          </w:tcPr>
          <w:p w14:paraId="7A71AED1">
            <w:pPr>
              <w:spacing w:line="360" w:lineRule="auto"/>
              <w:contextualSpacing/>
              <w:jc w:val="center"/>
              <w:outlineLvl w:val="1"/>
              <w:rPr>
                <w:rFonts w:hint="eastAsia"/>
                <w:sz w:val="24"/>
              </w:rPr>
            </w:pPr>
          </w:p>
        </w:tc>
        <w:tc>
          <w:tcPr>
            <w:tcW w:w="1633" w:type="dxa"/>
            <w:noWrap w:val="0"/>
            <w:vAlign w:val="center"/>
          </w:tcPr>
          <w:p w14:paraId="6AE749CC">
            <w:pPr>
              <w:spacing w:line="360" w:lineRule="auto"/>
              <w:contextualSpacing/>
              <w:outlineLvl w:val="1"/>
              <w:rPr>
                <w:rFonts w:hint="eastAsia"/>
                <w:sz w:val="24"/>
              </w:rPr>
            </w:pPr>
            <w:r>
              <w:rPr>
                <w:rFonts w:hint="eastAsia"/>
                <w:sz w:val="24"/>
              </w:rPr>
              <w:t>CPU 核重启隔离</w:t>
            </w:r>
          </w:p>
        </w:tc>
        <w:tc>
          <w:tcPr>
            <w:tcW w:w="3594" w:type="dxa"/>
            <w:noWrap w:val="0"/>
            <w:vAlign w:val="top"/>
          </w:tcPr>
          <w:p w14:paraId="6F3AAD2B">
            <w:pPr>
              <w:spacing w:line="360" w:lineRule="auto"/>
              <w:contextualSpacing/>
              <w:outlineLvl w:val="1"/>
              <w:rPr>
                <w:rFonts w:hint="eastAsia"/>
                <w:sz w:val="24"/>
              </w:rPr>
            </w:pPr>
            <w:r>
              <w:rPr>
                <w:rFonts w:hint="eastAsia"/>
                <w:sz w:val="24"/>
              </w:rPr>
              <w:t>支持 CPU 核发生不可纠正故障后，重启后由 BIOS 隔离该故障核，OS不可见，防止 OS 再次使用导致系统异常，核 0 除外</w:t>
            </w:r>
          </w:p>
        </w:tc>
      </w:tr>
      <w:tr w14:paraId="14664C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86" w:type="dxa"/>
            <w:noWrap w:val="0"/>
            <w:vAlign w:val="center"/>
          </w:tcPr>
          <w:p w14:paraId="3B2E3EEF">
            <w:pPr>
              <w:spacing w:line="360" w:lineRule="auto"/>
              <w:contextualSpacing/>
              <w:jc w:val="center"/>
              <w:outlineLvl w:val="1"/>
              <w:rPr>
                <w:rFonts w:hint="eastAsia"/>
                <w:sz w:val="24"/>
              </w:rPr>
            </w:pPr>
            <w:r>
              <w:rPr>
                <w:rFonts w:hint="eastAsia"/>
                <w:sz w:val="24"/>
              </w:rPr>
              <w:t>85</w:t>
            </w:r>
          </w:p>
        </w:tc>
        <w:tc>
          <w:tcPr>
            <w:tcW w:w="1171" w:type="dxa"/>
            <w:noWrap w:val="0"/>
            <w:vAlign w:val="center"/>
          </w:tcPr>
          <w:p w14:paraId="274B9244">
            <w:pPr>
              <w:spacing w:line="360" w:lineRule="auto"/>
              <w:contextualSpacing/>
              <w:jc w:val="center"/>
              <w:outlineLvl w:val="1"/>
              <w:rPr>
                <w:rFonts w:hint="eastAsia"/>
                <w:sz w:val="24"/>
              </w:rPr>
            </w:pPr>
            <w:r>
              <w:rPr>
                <w:rFonts w:hint="eastAsia"/>
                <w:sz w:val="24"/>
              </w:rPr>
              <w:t>安全要求</w:t>
            </w:r>
          </w:p>
        </w:tc>
        <w:tc>
          <w:tcPr>
            <w:tcW w:w="1338" w:type="dxa"/>
            <w:vMerge w:val="continue"/>
            <w:noWrap w:val="0"/>
            <w:vAlign w:val="center"/>
          </w:tcPr>
          <w:p w14:paraId="73B12260">
            <w:pPr>
              <w:spacing w:line="360" w:lineRule="auto"/>
              <w:contextualSpacing/>
              <w:jc w:val="center"/>
              <w:outlineLvl w:val="1"/>
              <w:rPr>
                <w:rFonts w:hint="eastAsia"/>
                <w:sz w:val="24"/>
              </w:rPr>
            </w:pPr>
          </w:p>
        </w:tc>
        <w:tc>
          <w:tcPr>
            <w:tcW w:w="1633" w:type="dxa"/>
            <w:noWrap w:val="0"/>
            <w:vAlign w:val="center"/>
          </w:tcPr>
          <w:p w14:paraId="46CFE908">
            <w:pPr>
              <w:spacing w:line="360" w:lineRule="auto"/>
              <w:contextualSpacing/>
              <w:outlineLvl w:val="1"/>
              <w:rPr>
                <w:rFonts w:hint="eastAsia"/>
                <w:sz w:val="24"/>
              </w:rPr>
            </w:pPr>
            <w:r>
              <w:rPr>
                <w:rFonts w:hint="eastAsia"/>
                <w:sz w:val="24"/>
              </w:rPr>
              <w:t>内存地址隔离</w:t>
            </w:r>
          </w:p>
        </w:tc>
        <w:tc>
          <w:tcPr>
            <w:tcW w:w="3594" w:type="dxa"/>
            <w:noWrap w:val="0"/>
            <w:vAlign w:val="top"/>
          </w:tcPr>
          <w:p w14:paraId="090BAAB5">
            <w:pPr>
              <w:spacing w:line="360" w:lineRule="auto"/>
              <w:contextualSpacing/>
              <w:outlineLvl w:val="1"/>
              <w:rPr>
                <w:rFonts w:hint="eastAsia"/>
                <w:sz w:val="24"/>
              </w:rPr>
            </w:pPr>
            <w:r>
              <w:rPr>
                <w:rFonts w:hint="eastAsia"/>
                <w:sz w:val="24"/>
              </w:rPr>
              <w:t>在硬件支持的情况下，支持故障内存地址重启后隔离</w:t>
            </w:r>
          </w:p>
        </w:tc>
      </w:tr>
      <w:tr w14:paraId="1EA441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86" w:type="dxa"/>
            <w:noWrap w:val="0"/>
            <w:vAlign w:val="center"/>
          </w:tcPr>
          <w:p w14:paraId="362E24A0">
            <w:pPr>
              <w:spacing w:line="360" w:lineRule="auto"/>
              <w:contextualSpacing/>
              <w:jc w:val="center"/>
              <w:outlineLvl w:val="1"/>
              <w:rPr>
                <w:rFonts w:hint="eastAsia"/>
                <w:sz w:val="24"/>
              </w:rPr>
            </w:pPr>
            <w:r>
              <w:rPr>
                <w:rFonts w:hint="eastAsia"/>
                <w:sz w:val="24"/>
              </w:rPr>
              <w:t>86</w:t>
            </w:r>
          </w:p>
        </w:tc>
        <w:tc>
          <w:tcPr>
            <w:tcW w:w="1171" w:type="dxa"/>
            <w:noWrap w:val="0"/>
            <w:vAlign w:val="center"/>
          </w:tcPr>
          <w:p w14:paraId="509730CE">
            <w:pPr>
              <w:spacing w:line="360" w:lineRule="auto"/>
              <w:contextualSpacing/>
              <w:jc w:val="center"/>
              <w:outlineLvl w:val="1"/>
              <w:rPr>
                <w:rFonts w:hint="eastAsia"/>
                <w:sz w:val="24"/>
              </w:rPr>
            </w:pPr>
            <w:r>
              <w:rPr>
                <w:rFonts w:hint="eastAsia"/>
                <w:sz w:val="24"/>
              </w:rPr>
              <w:t>安全要求</w:t>
            </w:r>
          </w:p>
        </w:tc>
        <w:tc>
          <w:tcPr>
            <w:tcW w:w="1338" w:type="dxa"/>
            <w:vMerge w:val="continue"/>
            <w:noWrap w:val="0"/>
            <w:vAlign w:val="center"/>
          </w:tcPr>
          <w:p w14:paraId="03E79227">
            <w:pPr>
              <w:spacing w:line="360" w:lineRule="auto"/>
              <w:contextualSpacing/>
              <w:jc w:val="center"/>
              <w:outlineLvl w:val="1"/>
              <w:rPr>
                <w:rFonts w:hint="eastAsia"/>
                <w:sz w:val="24"/>
              </w:rPr>
            </w:pPr>
          </w:p>
        </w:tc>
        <w:tc>
          <w:tcPr>
            <w:tcW w:w="1633" w:type="dxa"/>
            <w:noWrap w:val="0"/>
            <w:vAlign w:val="center"/>
          </w:tcPr>
          <w:p w14:paraId="045AF01A">
            <w:pPr>
              <w:spacing w:line="360" w:lineRule="auto"/>
              <w:contextualSpacing/>
              <w:outlineLvl w:val="1"/>
              <w:rPr>
                <w:rFonts w:hint="eastAsia"/>
                <w:sz w:val="24"/>
              </w:rPr>
            </w:pPr>
            <w:r>
              <w:rPr>
                <w:rFonts w:hint="eastAsia"/>
                <w:sz w:val="24"/>
              </w:rPr>
              <w:t>内存存储阵列替换</w:t>
            </w:r>
          </w:p>
        </w:tc>
        <w:tc>
          <w:tcPr>
            <w:tcW w:w="3594" w:type="dxa"/>
            <w:noWrap w:val="0"/>
            <w:vAlign w:val="top"/>
          </w:tcPr>
          <w:p w14:paraId="2F7BEB97">
            <w:pPr>
              <w:spacing w:line="360" w:lineRule="auto"/>
              <w:contextualSpacing/>
              <w:outlineLvl w:val="1"/>
              <w:rPr>
                <w:rFonts w:hint="eastAsia"/>
                <w:sz w:val="24"/>
              </w:rPr>
            </w:pPr>
            <w:r>
              <w:rPr>
                <w:rFonts w:hint="eastAsia"/>
                <w:sz w:val="24"/>
              </w:rPr>
              <w:t>在硬件支持的情况下，支持故障内存存储阵列替换</w:t>
            </w:r>
          </w:p>
        </w:tc>
      </w:tr>
      <w:tr w14:paraId="21FD0C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86" w:type="dxa"/>
            <w:noWrap w:val="0"/>
            <w:vAlign w:val="center"/>
          </w:tcPr>
          <w:p w14:paraId="0D62F467">
            <w:pPr>
              <w:spacing w:line="360" w:lineRule="auto"/>
              <w:contextualSpacing/>
              <w:jc w:val="center"/>
              <w:outlineLvl w:val="1"/>
              <w:rPr>
                <w:rFonts w:hint="eastAsia"/>
                <w:sz w:val="24"/>
              </w:rPr>
            </w:pPr>
            <w:r>
              <w:rPr>
                <w:rFonts w:hint="eastAsia"/>
                <w:sz w:val="24"/>
              </w:rPr>
              <w:t>87</w:t>
            </w:r>
          </w:p>
        </w:tc>
        <w:tc>
          <w:tcPr>
            <w:tcW w:w="1171" w:type="dxa"/>
            <w:noWrap w:val="0"/>
            <w:vAlign w:val="center"/>
          </w:tcPr>
          <w:p w14:paraId="75ECF717">
            <w:pPr>
              <w:spacing w:line="360" w:lineRule="auto"/>
              <w:contextualSpacing/>
              <w:jc w:val="center"/>
              <w:outlineLvl w:val="1"/>
              <w:rPr>
                <w:rFonts w:hint="eastAsia"/>
                <w:sz w:val="24"/>
              </w:rPr>
            </w:pPr>
            <w:r>
              <w:rPr>
                <w:rFonts w:hint="eastAsia"/>
                <w:sz w:val="24"/>
              </w:rPr>
              <w:t>安全要求</w:t>
            </w:r>
          </w:p>
        </w:tc>
        <w:tc>
          <w:tcPr>
            <w:tcW w:w="1338" w:type="dxa"/>
            <w:vMerge w:val="continue"/>
            <w:noWrap w:val="0"/>
            <w:vAlign w:val="center"/>
          </w:tcPr>
          <w:p w14:paraId="605283F9">
            <w:pPr>
              <w:spacing w:line="360" w:lineRule="auto"/>
              <w:contextualSpacing/>
              <w:jc w:val="center"/>
              <w:outlineLvl w:val="1"/>
              <w:rPr>
                <w:rFonts w:hint="eastAsia"/>
                <w:sz w:val="24"/>
              </w:rPr>
            </w:pPr>
          </w:p>
        </w:tc>
        <w:tc>
          <w:tcPr>
            <w:tcW w:w="1633" w:type="dxa"/>
            <w:noWrap w:val="0"/>
            <w:vAlign w:val="center"/>
          </w:tcPr>
          <w:p w14:paraId="3C2E99CB">
            <w:pPr>
              <w:spacing w:line="360" w:lineRule="auto"/>
              <w:contextualSpacing/>
              <w:outlineLvl w:val="1"/>
              <w:rPr>
                <w:rFonts w:hint="eastAsia"/>
                <w:sz w:val="24"/>
              </w:rPr>
            </w:pPr>
            <w:r>
              <w:rPr>
                <w:rFonts w:hint="eastAsia"/>
                <w:sz w:val="24"/>
              </w:rPr>
              <w:t>安全启动</w:t>
            </w:r>
          </w:p>
        </w:tc>
        <w:tc>
          <w:tcPr>
            <w:tcW w:w="3594" w:type="dxa"/>
            <w:noWrap w:val="0"/>
            <w:vAlign w:val="top"/>
          </w:tcPr>
          <w:p w14:paraId="17088B40">
            <w:pPr>
              <w:spacing w:line="360" w:lineRule="auto"/>
              <w:contextualSpacing/>
              <w:outlineLvl w:val="1"/>
              <w:rPr>
                <w:rFonts w:hint="eastAsia"/>
                <w:sz w:val="24"/>
              </w:rPr>
            </w:pPr>
            <w:r>
              <w:rPr>
                <w:rFonts w:hint="eastAsia"/>
                <w:sz w:val="24"/>
              </w:rPr>
              <w:t>支持执行环境要求在整个系统启动的过程中，系统应提供一个机制来保护平台的完整性</w:t>
            </w:r>
          </w:p>
        </w:tc>
      </w:tr>
      <w:tr w14:paraId="6FEA51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86" w:type="dxa"/>
            <w:noWrap w:val="0"/>
            <w:vAlign w:val="center"/>
          </w:tcPr>
          <w:p w14:paraId="18B6AAE1">
            <w:pPr>
              <w:spacing w:line="360" w:lineRule="auto"/>
              <w:contextualSpacing/>
              <w:jc w:val="center"/>
              <w:outlineLvl w:val="1"/>
              <w:rPr>
                <w:rFonts w:hint="eastAsia"/>
                <w:sz w:val="24"/>
              </w:rPr>
            </w:pPr>
            <w:r>
              <w:rPr>
                <w:rFonts w:hint="eastAsia"/>
                <w:sz w:val="24"/>
              </w:rPr>
              <w:t>88</w:t>
            </w:r>
          </w:p>
        </w:tc>
        <w:tc>
          <w:tcPr>
            <w:tcW w:w="1171" w:type="dxa"/>
            <w:noWrap w:val="0"/>
            <w:vAlign w:val="center"/>
          </w:tcPr>
          <w:p w14:paraId="409C5747">
            <w:pPr>
              <w:spacing w:line="360" w:lineRule="auto"/>
              <w:contextualSpacing/>
              <w:jc w:val="center"/>
              <w:outlineLvl w:val="1"/>
              <w:rPr>
                <w:rFonts w:hint="eastAsia"/>
                <w:sz w:val="24"/>
              </w:rPr>
            </w:pPr>
            <w:r>
              <w:rPr>
                <w:rFonts w:hint="eastAsia"/>
                <w:sz w:val="24"/>
              </w:rPr>
              <w:t>安全要求</w:t>
            </w:r>
          </w:p>
        </w:tc>
        <w:tc>
          <w:tcPr>
            <w:tcW w:w="1338" w:type="dxa"/>
            <w:vMerge w:val="restart"/>
            <w:noWrap w:val="0"/>
            <w:vAlign w:val="center"/>
          </w:tcPr>
          <w:p w14:paraId="1717B67C">
            <w:pPr>
              <w:spacing w:line="360" w:lineRule="auto"/>
              <w:contextualSpacing/>
              <w:jc w:val="center"/>
              <w:outlineLvl w:val="1"/>
              <w:rPr>
                <w:rFonts w:hint="eastAsia"/>
                <w:sz w:val="24"/>
              </w:rPr>
            </w:pPr>
            <w:r>
              <w:rPr>
                <w:rFonts w:hint="eastAsia"/>
                <w:sz w:val="24"/>
              </w:rPr>
              <w:t>系统</w:t>
            </w:r>
          </w:p>
          <w:p w14:paraId="7D5AA069">
            <w:pPr>
              <w:spacing w:line="360" w:lineRule="auto"/>
              <w:contextualSpacing/>
              <w:jc w:val="center"/>
              <w:outlineLvl w:val="1"/>
              <w:rPr>
                <w:rFonts w:hint="eastAsia"/>
                <w:sz w:val="24"/>
              </w:rPr>
            </w:pPr>
            <w:r>
              <w:rPr>
                <w:rFonts w:hint="eastAsia"/>
                <w:sz w:val="24"/>
              </w:rPr>
              <w:t>安全</w:t>
            </w:r>
          </w:p>
          <w:p w14:paraId="7A070C74">
            <w:pPr>
              <w:spacing w:line="360" w:lineRule="auto"/>
              <w:contextualSpacing/>
              <w:jc w:val="center"/>
              <w:outlineLvl w:val="1"/>
              <w:rPr>
                <w:rFonts w:hint="eastAsia"/>
                <w:sz w:val="24"/>
              </w:rPr>
            </w:pPr>
            <w:r>
              <w:rPr>
                <w:rFonts w:hint="eastAsia"/>
                <w:sz w:val="24"/>
              </w:rPr>
              <w:t>要求</w:t>
            </w:r>
          </w:p>
        </w:tc>
        <w:tc>
          <w:tcPr>
            <w:tcW w:w="1633" w:type="dxa"/>
            <w:noWrap w:val="0"/>
            <w:vAlign w:val="center"/>
          </w:tcPr>
          <w:p w14:paraId="1E8801AA">
            <w:pPr>
              <w:spacing w:line="360" w:lineRule="auto"/>
              <w:contextualSpacing/>
              <w:outlineLvl w:val="1"/>
              <w:rPr>
                <w:rFonts w:hint="eastAsia"/>
                <w:sz w:val="24"/>
              </w:rPr>
            </w:pPr>
            <w:r>
              <w:rPr>
                <w:rFonts w:hint="eastAsia"/>
                <w:sz w:val="24"/>
              </w:rPr>
              <w:t>syslog双向鉴别</w:t>
            </w:r>
          </w:p>
        </w:tc>
        <w:tc>
          <w:tcPr>
            <w:tcW w:w="3594" w:type="dxa"/>
            <w:noWrap w:val="0"/>
            <w:vAlign w:val="top"/>
          </w:tcPr>
          <w:p w14:paraId="3D16D9CE">
            <w:pPr>
              <w:spacing w:line="360" w:lineRule="auto"/>
              <w:contextualSpacing/>
              <w:outlineLvl w:val="1"/>
              <w:rPr>
                <w:rFonts w:hint="eastAsia"/>
                <w:sz w:val="24"/>
              </w:rPr>
            </w:pPr>
            <w:r>
              <w:rPr>
                <w:rFonts w:hint="eastAsia"/>
                <w:sz w:val="24"/>
              </w:rPr>
              <w:t>支持系统日志双向鉴别，对服务器根证书和客户端根证书进行鉴别</w:t>
            </w:r>
          </w:p>
        </w:tc>
      </w:tr>
      <w:tr w14:paraId="349EAC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86" w:type="dxa"/>
            <w:noWrap w:val="0"/>
            <w:vAlign w:val="center"/>
          </w:tcPr>
          <w:p w14:paraId="074579F9">
            <w:pPr>
              <w:spacing w:line="360" w:lineRule="auto"/>
              <w:contextualSpacing/>
              <w:jc w:val="center"/>
              <w:outlineLvl w:val="1"/>
              <w:rPr>
                <w:rFonts w:hint="eastAsia"/>
                <w:sz w:val="24"/>
              </w:rPr>
            </w:pPr>
            <w:r>
              <w:rPr>
                <w:rFonts w:hint="eastAsia"/>
                <w:sz w:val="24"/>
              </w:rPr>
              <w:t>89</w:t>
            </w:r>
          </w:p>
        </w:tc>
        <w:tc>
          <w:tcPr>
            <w:tcW w:w="1171" w:type="dxa"/>
            <w:noWrap w:val="0"/>
            <w:vAlign w:val="center"/>
          </w:tcPr>
          <w:p w14:paraId="41F31F53">
            <w:pPr>
              <w:spacing w:line="360" w:lineRule="auto"/>
              <w:contextualSpacing/>
              <w:jc w:val="center"/>
              <w:outlineLvl w:val="1"/>
              <w:rPr>
                <w:rFonts w:hint="eastAsia"/>
                <w:sz w:val="24"/>
              </w:rPr>
            </w:pPr>
            <w:r>
              <w:rPr>
                <w:rFonts w:hint="eastAsia"/>
                <w:sz w:val="24"/>
              </w:rPr>
              <w:t>安全要求</w:t>
            </w:r>
          </w:p>
        </w:tc>
        <w:tc>
          <w:tcPr>
            <w:tcW w:w="1338" w:type="dxa"/>
            <w:vMerge w:val="continue"/>
            <w:noWrap w:val="0"/>
            <w:vAlign w:val="center"/>
          </w:tcPr>
          <w:p w14:paraId="1BDB6B28">
            <w:pPr>
              <w:spacing w:line="360" w:lineRule="auto"/>
              <w:contextualSpacing/>
              <w:jc w:val="center"/>
              <w:outlineLvl w:val="1"/>
              <w:rPr>
                <w:rFonts w:hint="eastAsia"/>
                <w:sz w:val="24"/>
              </w:rPr>
            </w:pPr>
          </w:p>
        </w:tc>
        <w:tc>
          <w:tcPr>
            <w:tcW w:w="1633" w:type="dxa"/>
            <w:noWrap w:val="0"/>
            <w:vAlign w:val="center"/>
          </w:tcPr>
          <w:p w14:paraId="7C81C44F">
            <w:pPr>
              <w:spacing w:line="360" w:lineRule="auto"/>
              <w:contextualSpacing/>
              <w:outlineLvl w:val="1"/>
              <w:rPr>
                <w:rFonts w:hint="eastAsia"/>
                <w:sz w:val="24"/>
              </w:rPr>
            </w:pPr>
            <w:r>
              <w:rPr>
                <w:rFonts w:hint="eastAsia"/>
                <w:sz w:val="24"/>
              </w:rPr>
              <w:t>★弱口令字典检查</w:t>
            </w:r>
          </w:p>
        </w:tc>
        <w:tc>
          <w:tcPr>
            <w:tcW w:w="3594" w:type="dxa"/>
            <w:noWrap w:val="0"/>
            <w:vAlign w:val="top"/>
          </w:tcPr>
          <w:p w14:paraId="0C0F5DFE">
            <w:pPr>
              <w:spacing w:line="360" w:lineRule="auto"/>
              <w:contextualSpacing/>
              <w:outlineLvl w:val="1"/>
              <w:rPr>
                <w:rFonts w:hint="eastAsia"/>
                <w:sz w:val="24"/>
              </w:rPr>
            </w:pPr>
            <w:r>
              <w:rPr>
                <w:rFonts w:hint="eastAsia"/>
                <w:sz w:val="24"/>
              </w:rPr>
              <w:t>支持弱口令字典检查功能，出现在弱口令字典中的字符串不能被设置为用户口令</w:t>
            </w:r>
          </w:p>
        </w:tc>
      </w:tr>
      <w:tr w14:paraId="0B7506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86" w:type="dxa"/>
            <w:noWrap w:val="0"/>
            <w:vAlign w:val="center"/>
          </w:tcPr>
          <w:p w14:paraId="6F1B8FCF">
            <w:pPr>
              <w:spacing w:line="360" w:lineRule="auto"/>
              <w:contextualSpacing/>
              <w:jc w:val="center"/>
              <w:outlineLvl w:val="1"/>
              <w:rPr>
                <w:rFonts w:hint="eastAsia"/>
                <w:sz w:val="24"/>
              </w:rPr>
            </w:pPr>
            <w:r>
              <w:rPr>
                <w:rFonts w:hint="eastAsia"/>
                <w:sz w:val="24"/>
              </w:rPr>
              <w:t>90</w:t>
            </w:r>
          </w:p>
        </w:tc>
        <w:tc>
          <w:tcPr>
            <w:tcW w:w="1171" w:type="dxa"/>
            <w:noWrap w:val="0"/>
            <w:vAlign w:val="center"/>
          </w:tcPr>
          <w:p w14:paraId="04D81261">
            <w:pPr>
              <w:spacing w:line="360" w:lineRule="auto"/>
              <w:contextualSpacing/>
              <w:jc w:val="center"/>
              <w:outlineLvl w:val="1"/>
              <w:rPr>
                <w:rFonts w:hint="eastAsia"/>
                <w:sz w:val="24"/>
              </w:rPr>
            </w:pPr>
            <w:r>
              <w:rPr>
                <w:rFonts w:hint="eastAsia"/>
                <w:sz w:val="24"/>
              </w:rPr>
              <w:t>安全要求</w:t>
            </w:r>
          </w:p>
        </w:tc>
        <w:tc>
          <w:tcPr>
            <w:tcW w:w="1338" w:type="dxa"/>
            <w:vMerge w:val="continue"/>
            <w:noWrap w:val="0"/>
            <w:vAlign w:val="center"/>
          </w:tcPr>
          <w:p w14:paraId="0197E2D2">
            <w:pPr>
              <w:spacing w:line="360" w:lineRule="auto"/>
              <w:contextualSpacing/>
              <w:jc w:val="center"/>
              <w:outlineLvl w:val="1"/>
              <w:rPr>
                <w:rFonts w:hint="eastAsia"/>
                <w:sz w:val="24"/>
              </w:rPr>
            </w:pPr>
          </w:p>
        </w:tc>
        <w:tc>
          <w:tcPr>
            <w:tcW w:w="1633" w:type="dxa"/>
            <w:noWrap w:val="0"/>
            <w:vAlign w:val="center"/>
          </w:tcPr>
          <w:p w14:paraId="76B9BEE0">
            <w:pPr>
              <w:spacing w:line="360" w:lineRule="auto"/>
              <w:contextualSpacing/>
              <w:outlineLvl w:val="1"/>
              <w:rPr>
                <w:rFonts w:hint="eastAsia"/>
                <w:sz w:val="24"/>
              </w:rPr>
            </w:pPr>
            <w:r>
              <w:rPr>
                <w:rFonts w:hint="eastAsia"/>
                <w:sz w:val="24"/>
              </w:rPr>
              <w:t>★白名单访问控制</w:t>
            </w:r>
          </w:p>
        </w:tc>
        <w:tc>
          <w:tcPr>
            <w:tcW w:w="3594" w:type="dxa"/>
            <w:noWrap w:val="0"/>
            <w:vAlign w:val="top"/>
          </w:tcPr>
          <w:p w14:paraId="48537239">
            <w:pPr>
              <w:spacing w:line="360" w:lineRule="auto"/>
              <w:contextualSpacing/>
              <w:outlineLvl w:val="1"/>
              <w:rPr>
                <w:rFonts w:hint="eastAsia"/>
                <w:sz w:val="24"/>
              </w:rPr>
            </w:pPr>
            <w:r>
              <w:rPr>
                <w:rFonts w:hint="eastAsia"/>
                <w:sz w:val="24"/>
              </w:rPr>
              <w:t>支持基于时间、IP 或 MAC 白名单访问控制</w:t>
            </w:r>
          </w:p>
        </w:tc>
      </w:tr>
      <w:tr w14:paraId="23062A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86" w:type="dxa"/>
            <w:noWrap w:val="0"/>
            <w:vAlign w:val="center"/>
          </w:tcPr>
          <w:p w14:paraId="3F8972BD">
            <w:pPr>
              <w:spacing w:line="360" w:lineRule="auto"/>
              <w:contextualSpacing/>
              <w:jc w:val="center"/>
              <w:outlineLvl w:val="1"/>
              <w:rPr>
                <w:rFonts w:hint="eastAsia"/>
                <w:sz w:val="24"/>
              </w:rPr>
            </w:pPr>
            <w:r>
              <w:rPr>
                <w:rFonts w:hint="eastAsia"/>
                <w:sz w:val="24"/>
              </w:rPr>
              <w:t>91</w:t>
            </w:r>
          </w:p>
        </w:tc>
        <w:tc>
          <w:tcPr>
            <w:tcW w:w="1171" w:type="dxa"/>
            <w:noWrap w:val="0"/>
            <w:vAlign w:val="center"/>
          </w:tcPr>
          <w:p w14:paraId="28490E93">
            <w:pPr>
              <w:spacing w:line="360" w:lineRule="auto"/>
              <w:contextualSpacing/>
              <w:jc w:val="center"/>
              <w:outlineLvl w:val="1"/>
              <w:rPr>
                <w:rFonts w:hint="eastAsia"/>
                <w:sz w:val="24"/>
              </w:rPr>
            </w:pPr>
            <w:r>
              <w:rPr>
                <w:rFonts w:hint="eastAsia"/>
                <w:sz w:val="24"/>
              </w:rPr>
              <w:t>安全要求</w:t>
            </w:r>
          </w:p>
        </w:tc>
        <w:tc>
          <w:tcPr>
            <w:tcW w:w="1338" w:type="dxa"/>
            <w:vMerge w:val="continue"/>
            <w:noWrap w:val="0"/>
            <w:vAlign w:val="center"/>
          </w:tcPr>
          <w:p w14:paraId="0462B573">
            <w:pPr>
              <w:spacing w:line="360" w:lineRule="auto"/>
              <w:contextualSpacing/>
              <w:jc w:val="center"/>
              <w:outlineLvl w:val="1"/>
              <w:rPr>
                <w:rFonts w:hint="eastAsia"/>
                <w:sz w:val="24"/>
              </w:rPr>
            </w:pPr>
          </w:p>
        </w:tc>
        <w:tc>
          <w:tcPr>
            <w:tcW w:w="1633" w:type="dxa"/>
            <w:noWrap w:val="0"/>
            <w:vAlign w:val="center"/>
          </w:tcPr>
          <w:p w14:paraId="66B2B09B">
            <w:pPr>
              <w:spacing w:line="360" w:lineRule="auto"/>
              <w:contextualSpacing/>
              <w:outlineLvl w:val="1"/>
              <w:rPr>
                <w:rFonts w:hint="eastAsia"/>
                <w:sz w:val="24"/>
              </w:rPr>
            </w:pPr>
            <w:r>
              <w:rPr>
                <w:rFonts w:hint="eastAsia"/>
                <w:sz w:val="24"/>
              </w:rPr>
              <w:t>双因素鉴别</w:t>
            </w:r>
          </w:p>
        </w:tc>
        <w:tc>
          <w:tcPr>
            <w:tcW w:w="3594" w:type="dxa"/>
            <w:noWrap w:val="0"/>
            <w:vAlign w:val="top"/>
          </w:tcPr>
          <w:p w14:paraId="1C691FB3">
            <w:pPr>
              <w:spacing w:line="360" w:lineRule="auto"/>
              <w:contextualSpacing/>
              <w:outlineLvl w:val="1"/>
              <w:rPr>
                <w:rFonts w:hint="eastAsia"/>
                <w:sz w:val="24"/>
              </w:rPr>
            </w:pPr>
            <w:r>
              <w:rPr>
                <w:rFonts w:hint="eastAsia"/>
                <w:sz w:val="24"/>
              </w:rPr>
              <w:t>支持使用客户端证书和证书密码的双因素鉴别方式登录管理系统</w:t>
            </w:r>
          </w:p>
        </w:tc>
      </w:tr>
      <w:tr w14:paraId="0BAAB3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86" w:type="dxa"/>
            <w:noWrap w:val="0"/>
            <w:vAlign w:val="center"/>
          </w:tcPr>
          <w:p w14:paraId="74F1CD3A">
            <w:pPr>
              <w:spacing w:line="360" w:lineRule="auto"/>
              <w:contextualSpacing/>
              <w:jc w:val="center"/>
              <w:outlineLvl w:val="1"/>
              <w:rPr>
                <w:rFonts w:hint="eastAsia"/>
                <w:sz w:val="24"/>
              </w:rPr>
            </w:pPr>
            <w:r>
              <w:rPr>
                <w:rFonts w:hint="eastAsia"/>
                <w:sz w:val="24"/>
              </w:rPr>
              <w:t>92</w:t>
            </w:r>
          </w:p>
        </w:tc>
        <w:tc>
          <w:tcPr>
            <w:tcW w:w="1171" w:type="dxa"/>
            <w:noWrap w:val="0"/>
            <w:vAlign w:val="center"/>
          </w:tcPr>
          <w:p w14:paraId="42314FAB">
            <w:pPr>
              <w:spacing w:line="360" w:lineRule="auto"/>
              <w:contextualSpacing/>
              <w:jc w:val="center"/>
              <w:outlineLvl w:val="1"/>
              <w:rPr>
                <w:rFonts w:hint="eastAsia"/>
                <w:sz w:val="24"/>
              </w:rPr>
            </w:pPr>
            <w:r>
              <w:rPr>
                <w:rFonts w:hint="eastAsia"/>
                <w:sz w:val="24"/>
              </w:rPr>
              <w:t>安全要求</w:t>
            </w:r>
          </w:p>
        </w:tc>
        <w:tc>
          <w:tcPr>
            <w:tcW w:w="1338" w:type="dxa"/>
            <w:vMerge w:val="continue"/>
            <w:noWrap w:val="0"/>
            <w:vAlign w:val="center"/>
          </w:tcPr>
          <w:p w14:paraId="0200C896">
            <w:pPr>
              <w:spacing w:line="360" w:lineRule="auto"/>
              <w:contextualSpacing/>
              <w:jc w:val="center"/>
              <w:outlineLvl w:val="1"/>
              <w:rPr>
                <w:rFonts w:hint="eastAsia"/>
                <w:sz w:val="24"/>
              </w:rPr>
            </w:pPr>
          </w:p>
        </w:tc>
        <w:tc>
          <w:tcPr>
            <w:tcW w:w="1633" w:type="dxa"/>
            <w:noWrap w:val="0"/>
            <w:vAlign w:val="center"/>
          </w:tcPr>
          <w:p w14:paraId="4284A1DF">
            <w:pPr>
              <w:spacing w:line="360" w:lineRule="auto"/>
              <w:contextualSpacing/>
              <w:outlineLvl w:val="1"/>
              <w:rPr>
                <w:rFonts w:hint="eastAsia"/>
                <w:sz w:val="24"/>
              </w:rPr>
            </w:pPr>
            <w:r>
              <w:rPr>
                <w:rFonts w:hint="eastAsia"/>
                <w:sz w:val="24"/>
              </w:rPr>
              <w:t>★二次鉴别</w:t>
            </w:r>
          </w:p>
        </w:tc>
        <w:tc>
          <w:tcPr>
            <w:tcW w:w="3594" w:type="dxa"/>
            <w:noWrap w:val="0"/>
            <w:vAlign w:val="top"/>
          </w:tcPr>
          <w:p w14:paraId="3EFB83EC">
            <w:pPr>
              <w:spacing w:line="360" w:lineRule="auto"/>
              <w:contextualSpacing/>
              <w:outlineLvl w:val="1"/>
              <w:rPr>
                <w:rFonts w:hint="eastAsia"/>
                <w:sz w:val="24"/>
              </w:rPr>
            </w:pPr>
            <w:r>
              <w:rPr>
                <w:rFonts w:hint="eastAsia"/>
                <w:sz w:val="24"/>
              </w:rPr>
              <w:t>支持二次鉴别功能。对于用户配置、权限配置、公钥导入等重要的管理操作，已登录用户应通过二次鉴别后，才能执行操作</w:t>
            </w:r>
          </w:p>
        </w:tc>
      </w:tr>
      <w:tr w14:paraId="5946E7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86" w:type="dxa"/>
            <w:noWrap w:val="0"/>
            <w:vAlign w:val="center"/>
          </w:tcPr>
          <w:p w14:paraId="5B360FE9">
            <w:pPr>
              <w:spacing w:line="360" w:lineRule="auto"/>
              <w:contextualSpacing/>
              <w:jc w:val="center"/>
              <w:outlineLvl w:val="1"/>
              <w:rPr>
                <w:rFonts w:hint="eastAsia"/>
                <w:sz w:val="24"/>
              </w:rPr>
            </w:pPr>
            <w:r>
              <w:rPr>
                <w:rFonts w:hint="eastAsia"/>
                <w:sz w:val="24"/>
              </w:rPr>
              <w:t>93</w:t>
            </w:r>
          </w:p>
        </w:tc>
        <w:tc>
          <w:tcPr>
            <w:tcW w:w="1171" w:type="dxa"/>
            <w:noWrap w:val="0"/>
            <w:vAlign w:val="center"/>
          </w:tcPr>
          <w:p w14:paraId="01DC13A1">
            <w:pPr>
              <w:spacing w:line="360" w:lineRule="auto"/>
              <w:contextualSpacing/>
              <w:jc w:val="center"/>
              <w:outlineLvl w:val="1"/>
              <w:rPr>
                <w:rFonts w:hint="eastAsia"/>
                <w:sz w:val="24"/>
              </w:rPr>
            </w:pPr>
            <w:r>
              <w:rPr>
                <w:rFonts w:hint="eastAsia"/>
                <w:sz w:val="24"/>
              </w:rPr>
              <w:t>安全要求</w:t>
            </w:r>
          </w:p>
        </w:tc>
        <w:tc>
          <w:tcPr>
            <w:tcW w:w="1338" w:type="dxa"/>
            <w:vMerge w:val="continue"/>
            <w:noWrap w:val="0"/>
            <w:vAlign w:val="center"/>
          </w:tcPr>
          <w:p w14:paraId="0E19A0A1">
            <w:pPr>
              <w:spacing w:line="360" w:lineRule="auto"/>
              <w:contextualSpacing/>
              <w:jc w:val="center"/>
              <w:outlineLvl w:val="1"/>
              <w:rPr>
                <w:rFonts w:hint="eastAsia"/>
                <w:sz w:val="24"/>
              </w:rPr>
            </w:pPr>
          </w:p>
        </w:tc>
        <w:tc>
          <w:tcPr>
            <w:tcW w:w="1633" w:type="dxa"/>
            <w:noWrap w:val="0"/>
            <w:vAlign w:val="center"/>
          </w:tcPr>
          <w:p w14:paraId="36812C40">
            <w:pPr>
              <w:spacing w:line="360" w:lineRule="auto"/>
              <w:contextualSpacing/>
              <w:outlineLvl w:val="1"/>
              <w:rPr>
                <w:rFonts w:hint="eastAsia"/>
                <w:sz w:val="24"/>
              </w:rPr>
            </w:pPr>
            <w:r>
              <w:rPr>
                <w:rFonts w:hint="eastAsia"/>
                <w:sz w:val="24"/>
              </w:rPr>
              <w:t>匿名化用户告警接收邮箱</w:t>
            </w:r>
          </w:p>
        </w:tc>
        <w:tc>
          <w:tcPr>
            <w:tcW w:w="3594" w:type="dxa"/>
            <w:noWrap w:val="0"/>
            <w:vAlign w:val="top"/>
          </w:tcPr>
          <w:p w14:paraId="25AC51E2">
            <w:pPr>
              <w:spacing w:line="360" w:lineRule="auto"/>
              <w:contextualSpacing/>
              <w:outlineLvl w:val="1"/>
              <w:rPr>
                <w:rFonts w:hint="eastAsia"/>
                <w:sz w:val="24"/>
              </w:rPr>
            </w:pPr>
            <w:r>
              <w:rPr>
                <w:rFonts w:hint="eastAsia"/>
                <w:sz w:val="24"/>
              </w:rPr>
              <w:t>支持带外管理系统中的用户告警接收邮箱进行匿名化处理</w:t>
            </w:r>
          </w:p>
        </w:tc>
      </w:tr>
      <w:tr w14:paraId="0F0FCC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86" w:type="dxa"/>
            <w:noWrap w:val="0"/>
            <w:vAlign w:val="center"/>
          </w:tcPr>
          <w:p w14:paraId="4C3CFAE3">
            <w:pPr>
              <w:spacing w:line="360" w:lineRule="auto"/>
              <w:contextualSpacing/>
              <w:jc w:val="center"/>
              <w:outlineLvl w:val="1"/>
              <w:rPr>
                <w:rFonts w:hint="eastAsia"/>
                <w:sz w:val="24"/>
              </w:rPr>
            </w:pPr>
            <w:r>
              <w:rPr>
                <w:rFonts w:hint="eastAsia"/>
                <w:sz w:val="24"/>
              </w:rPr>
              <w:t>94</w:t>
            </w:r>
          </w:p>
        </w:tc>
        <w:tc>
          <w:tcPr>
            <w:tcW w:w="1171" w:type="dxa"/>
            <w:noWrap w:val="0"/>
            <w:vAlign w:val="center"/>
          </w:tcPr>
          <w:p w14:paraId="04C2BB5F">
            <w:pPr>
              <w:spacing w:line="360" w:lineRule="auto"/>
              <w:contextualSpacing/>
              <w:jc w:val="center"/>
              <w:outlineLvl w:val="1"/>
              <w:rPr>
                <w:rFonts w:hint="eastAsia"/>
                <w:sz w:val="24"/>
              </w:rPr>
            </w:pPr>
            <w:r>
              <w:rPr>
                <w:rFonts w:hint="eastAsia"/>
                <w:sz w:val="24"/>
              </w:rPr>
              <w:t>安全要求</w:t>
            </w:r>
          </w:p>
        </w:tc>
        <w:tc>
          <w:tcPr>
            <w:tcW w:w="1338" w:type="dxa"/>
            <w:vMerge w:val="continue"/>
            <w:noWrap w:val="0"/>
            <w:vAlign w:val="center"/>
          </w:tcPr>
          <w:p w14:paraId="7DDAAA2F">
            <w:pPr>
              <w:spacing w:line="360" w:lineRule="auto"/>
              <w:contextualSpacing/>
              <w:jc w:val="center"/>
              <w:outlineLvl w:val="1"/>
              <w:rPr>
                <w:rFonts w:hint="eastAsia"/>
                <w:sz w:val="24"/>
              </w:rPr>
            </w:pPr>
          </w:p>
        </w:tc>
        <w:tc>
          <w:tcPr>
            <w:tcW w:w="1633" w:type="dxa"/>
            <w:noWrap w:val="0"/>
            <w:vAlign w:val="center"/>
          </w:tcPr>
          <w:p w14:paraId="1FE058FA">
            <w:pPr>
              <w:spacing w:line="360" w:lineRule="auto"/>
              <w:contextualSpacing/>
              <w:outlineLvl w:val="1"/>
              <w:rPr>
                <w:rFonts w:hint="eastAsia"/>
                <w:sz w:val="24"/>
              </w:rPr>
            </w:pPr>
            <w:r>
              <w:rPr>
                <w:rFonts w:hint="eastAsia"/>
                <w:sz w:val="24"/>
              </w:rPr>
              <w:t>★密码证书安全加密存储</w:t>
            </w:r>
          </w:p>
        </w:tc>
        <w:tc>
          <w:tcPr>
            <w:tcW w:w="3594" w:type="dxa"/>
            <w:noWrap w:val="0"/>
            <w:vAlign w:val="top"/>
          </w:tcPr>
          <w:p w14:paraId="70FCD547">
            <w:pPr>
              <w:spacing w:line="360" w:lineRule="auto"/>
              <w:contextualSpacing/>
              <w:outlineLvl w:val="1"/>
              <w:rPr>
                <w:rFonts w:hint="eastAsia"/>
                <w:sz w:val="24"/>
              </w:rPr>
            </w:pPr>
            <w:r>
              <w:rPr>
                <w:rFonts w:hint="eastAsia"/>
                <w:sz w:val="24"/>
              </w:rPr>
              <w:t>支持对带外管理系统中的用户口令和证书等敏感信息进行加密存储，禁止使用私有的和业界已知不安全的密码算法</w:t>
            </w:r>
          </w:p>
        </w:tc>
      </w:tr>
      <w:tr w14:paraId="5E3EF9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86" w:type="dxa"/>
            <w:noWrap w:val="0"/>
            <w:vAlign w:val="center"/>
          </w:tcPr>
          <w:p w14:paraId="42631D09">
            <w:pPr>
              <w:spacing w:line="360" w:lineRule="auto"/>
              <w:contextualSpacing/>
              <w:jc w:val="center"/>
              <w:outlineLvl w:val="1"/>
              <w:rPr>
                <w:rFonts w:hint="eastAsia"/>
                <w:sz w:val="24"/>
              </w:rPr>
            </w:pPr>
            <w:r>
              <w:rPr>
                <w:rFonts w:hint="eastAsia"/>
                <w:sz w:val="24"/>
              </w:rPr>
              <w:t>95</w:t>
            </w:r>
          </w:p>
        </w:tc>
        <w:tc>
          <w:tcPr>
            <w:tcW w:w="1171" w:type="dxa"/>
            <w:noWrap w:val="0"/>
            <w:vAlign w:val="center"/>
          </w:tcPr>
          <w:p w14:paraId="15E59C65">
            <w:pPr>
              <w:spacing w:line="360" w:lineRule="auto"/>
              <w:contextualSpacing/>
              <w:jc w:val="center"/>
              <w:outlineLvl w:val="1"/>
              <w:rPr>
                <w:rFonts w:hint="eastAsia"/>
                <w:sz w:val="24"/>
              </w:rPr>
            </w:pPr>
            <w:r>
              <w:rPr>
                <w:rFonts w:hint="eastAsia"/>
                <w:sz w:val="24"/>
              </w:rPr>
              <w:t>安全要求</w:t>
            </w:r>
          </w:p>
        </w:tc>
        <w:tc>
          <w:tcPr>
            <w:tcW w:w="1338" w:type="dxa"/>
            <w:vMerge w:val="continue"/>
            <w:noWrap w:val="0"/>
            <w:vAlign w:val="center"/>
          </w:tcPr>
          <w:p w14:paraId="6A4C334A">
            <w:pPr>
              <w:spacing w:line="360" w:lineRule="auto"/>
              <w:contextualSpacing/>
              <w:jc w:val="center"/>
              <w:outlineLvl w:val="1"/>
              <w:rPr>
                <w:rFonts w:hint="eastAsia"/>
                <w:sz w:val="24"/>
              </w:rPr>
            </w:pPr>
          </w:p>
        </w:tc>
        <w:tc>
          <w:tcPr>
            <w:tcW w:w="1633" w:type="dxa"/>
            <w:noWrap w:val="0"/>
            <w:vAlign w:val="center"/>
          </w:tcPr>
          <w:p w14:paraId="3F20FB4F">
            <w:pPr>
              <w:spacing w:line="360" w:lineRule="auto"/>
              <w:contextualSpacing/>
              <w:outlineLvl w:val="1"/>
              <w:rPr>
                <w:rFonts w:hint="eastAsia"/>
                <w:sz w:val="24"/>
              </w:rPr>
            </w:pPr>
            <w:r>
              <w:rPr>
                <w:rFonts w:hint="eastAsia"/>
                <w:sz w:val="24"/>
              </w:rPr>
              <w:t>★敏感信息安全加密传输</w:t>
            </w:r>
          </w:p>
        </w:tc>
        <w:tc>
          <w:tcPr>
            <w:tcW w:w="3594" w:type="dxa"/>
            <w:noWrap w:val="0"/>
            <w:vAlign w:val="top"/>
          </w:tcPr>
          <w:p w14:paraId="0D0AEEC7">
            <w:pPr>
              <w:spacing w:line="360" w:lineRule="auto"/>
              <w:contextualSpacing/>
              <w:outlineLvl w:val="1"/>
              <w:rPr>
                <w:rFonts w:hint="eastAsia"/>
                <w:sz w:val="24"/>
              </w:rPr>
            </w:pPr>
            <w:r>
              <w:rPr>
                <w:rFonts w:hint="eastAsia"/>
                <w:sz w:val="24"/>
              </w:rPr>
              <w:t>支持使用安全的传输加密协议（如SSH 或 HTTPS 等）传输用户的敏感信息</w:t>
            </w:r>
          </w:p>
        </w:tc>
      </w:tr>
      <w:tr w14:paraId="26F3E9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86" w:type="dxa"/>
            <w:noWrap w:val="0"/>
            <w:vAlign w:val="center"/>
          </w:tcPr>
          <w:p w14:paraId="15E3FF3E">
            <w:pPr>
              <w:spacing w:line="360" w:lineRule="auto"/>
              <w:contextualSpacing/>
              <w:jc w:val="center"/>
              <w:outlineLvl w:val="1"/>
              <w:rPr>
                <w:rFonts w:hint="eastAsia"/>
                <w:sz w:val="24"/>
              </w:rPr>
            </w:pPr>
            <w:r>
              <w:rPr>
                <w:rFonts w:hint="eastAsia"/>
                <w:sz w:val="24"/>
              </w:rPr>
              <w:t>96</w:t>
            </w:r>
          </w:p>
        </w:tc>
        <w:tc>
          <w:tcPr>
            <w:tcW w:w="1171" w:type="dxa"/>
            <w:noWrap w:val="0"/>
            <w:vAlign w:val="center"/>
          </w:tcPr>
          <w:p w14:paraId="2C88BAE7">
            <w:pPr>
              <w:spacing w:line="360" w:lineRule="auto"/>
              <w:contextualSpacing/>
              <w:jc w:val="center"/>
              <w:outlineLvl w:val="1"/>
              <w:rPr>
                <w:rFonts w:hint="eastAsia"/>
                <w:sz w:val="24"/>
              </w:rPr>
            </w:pPr>
            <w:r>
              <w:rPr>
                <w:rFonts w:hint="eastAsia"/>
                <w:sz w:val="24"/>
              </w:rPr>
              <w:t>安全要求</w:t>
            </w:r>
          </w:p>
        </w:tc>
        <w:tc>
          <w:tcPr>
            <w:tcW w:w="1338" w:type="dxa"/>
            <w:vMerge w:val="restart"/>
            <w:noWrap w:val="0"/>
            <w:vAlign w:val="center"/>
          </w:tcPr>
          <w:p w14:paraId="442412C9">
            <w:pPr>
              <w:spacing w:line="360" w:lineRule="auto"/>
              <w:contextualSpacing/>
              <w:jc w:val="center"/>
              <w:outlineLvl w:val="1"/>
              <w:rPr>
                <w:rFonts w:hint="eastAsia"/>
                <w:sz w:val="24"/>
              </w:rPr>
            </w:pPr>
            <w:r>
              <w:rPr>
                <w:rFonts w:hint="eastAsia"/>
                <w:sz w:val="24"/>
              </w:rPr>
              <w:t>信息</w:t>
            </w:r>
          </w:p>
          <w:p w14:paraId="3F83B938">
            <w:pPr>
              <w:spacing w:line="360" w:lineRule="auto"/>
              <w:contextualSpacing/>
              <w:jc w:val="center"/>
              <w:outlineLvl w:val="1"/>
              <w:rPr>
                <w:rFonts w:hint="eastAsia"/>
                <w:sz w:val="24"/>
              </w:rPr>
            </w:pPr>
            <w:r>
              <w:rPr>
                <w:rFonts w:hint="eastAsia"/>
                <w:sz w:val="24"/>
              </w:rPr>
              <w:t>安全</w:t>
            </w:r>
          </w:p>
          <w:p w14:paraId="408D82AD">
            <w:pPr>
              <w:spacing w:line="360" w:lineRule="auto"/>
              <w:contextualSpacing/>
              <w:jc w:val="center"/>
              <w:outlineLvl w:val="1"/>
              <w:rPr>
                <w:rFonts w:hint="eastAsia"/>
                <w:sz w:val="24"/>
              </w:rPr>
            </w:pPr>
            <w:r>
              <w:rPr>
                <w:rFonts w:hint="eastAsia"/>
                <w:sz w:val="24"/>
              </w:rPr>
              <w:t>要求</w:t>
            </w:r>
          </w:p>
        </w:tc>
        <w:tc>
          <w:tcPr>
            <w:tcW w:w="1633" w:type="dxa"/>
            <w:noWrap w:val="0"/>
            <w:vAlign w:val="center"/>
          </w:tcPr>
          <w:p w14:paraId="60AB6159">
            <w:pPr>
              <w:spacing w:line="360" w:lineRule="auto"/>
              <w:contextualSpacing/>
              <w:outlineLvl w:val="1"/>
              <w:rPr>
                <w:rFonts w:hint="eastAsia"/>
                <w:sz w:val="24"/>
              </w:rPr>
            </w:pPr>
            <w:r>
              <w:rPr>
                <w:rFonts w:hint="eastAsia"/>
                <w:sz w:val="24"/>
              </w:rPr>
              <w:t>★研发过程安全</w:t>
            </w:r>
          </w:p>
        </w:tc>
        <w:tc>
          <w:tcPr>
            <w:tcW w:w="3594" w:type="dxa"/>
            <w:noWrap w:val="0"/>
            <w:vAlign w:val="top"/>
          </w:tcPr>
          <w:p w14:paraId="3E36AD23">
            <w:pPr>
              <w:spacing w:line="360" w:lineRule="auto"/>
              <w:contextualSpacing/>
              <w:outlineLvl w:val="1"/>
              <w:rPr>
                <w:rFonts w:hint="eastAsia"/>
                <w:sz w:val="24"/>
              </w:rPr>
            </w:pPr>
            <w:r>
              <w:rPr>
                <w:rFonts w:hint="eastAsia"/>
                <w:sz w:val="24"/>
              </w:rPr>
              <w:t>供应商承诺，生产商已建立从需求、设计、开发、测试、维护端到端的开发流程管理机制，输出和保存开发流程中每个阶段的产品需求清单、设计文档、开发文档、测试记录等材料，保证各个流程可追溯</w:t>
            </w:r>
          </w:p>
        </w:tc>
      </w:tr>
      <w:tr w14:paraId="5AB5D6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86" w:type="dxa"/>
            <w:noWrap w:val="0"/>
            <w:vAlign w:val="center"/>
          </w:tcPr>
          <w:p w14:paraId="6A07D05A">
            <w:pPr>
              <w:spacing w:line="360" w:lineRule="auto"/>
              <w:contextualSpacing/>
              <w:jc w:val="center"/>
              <w:outlineLvl w:val="1"/>
              <w:rPr>
                <w:rFonts w:hint="eastAsia"/>
                <w:sz w:val="24"/>
              </w:rPr>
            </w:pPr>
            <w:r>
              <w:rPr>
                <w:rFonts w:hint="eastAsia"/>
                <w:sz w:val="24"/>
              </w:rPr>
              <w:t>97</w:t>
            </w:r>
          </w:p>
        </w:tc>
        <w:tc>
          <w:tcPr>
            <w:tcW w:w="1171" w:type="dxa"/>
            <w:noWrap w:val="0"/>
            <w:vAlign w:val="center"/>
          </w:tcPr>
          <w:p w14:paraId="19D8A16E">
            <w:pPr>
              <w:spacing w:line="360" w:lineRule="auto"/>
              <w:contextualSpacing/>
              <w:jc w:val="center"/>
              <w:outlineLvl w:val="1"/>
              <w:rPr>
                <w:rFonts w:hint="eastAsia"/>
                <w:sz w:val="24"/>
              </w:rPr>
            </w:pPr>
            <w:r>
              <w:rPr>
                <w:rFonts w:hint="eastAsia"/>
                <w:sz w:val="24"/>
              </w:rPr>
              <w:t>安全要求</w:t>
            </w:r>
          </w:p>
        </w:tc>
        <w:tc>
          <w:tcPr>
            <w:tcW w:w="1338" w:type="dxa"/>
            <w:vMerge w:val="continue"/>
            <w:noWrap w:val="0"/>
            <w:vAlign w:val="center"/>
          </w:tcPr>
          <w:p w14:paraId="0FD72A91">
            <w:pPr>
              <w:spacing w:line="360" w:lineRule="auto"/>
              <w:contextualSpacing/>
              <w:jc w:val="center"/>
              <w:outlineLvl w:val="1"/>
              <w:rPr>
                <w:rFonts w:hint="eastAsia"/>
                <w:sz w:val="24"/>
              </w:rPr>
            </w:pPr>
          </w:p>
        </w:tc>
        <w:tc>
          <w:tcPr>
            <w:tcW w:w="1633" w:type="dxa"/>
            <w:noWrap w:val="0"/>
            <w:vAlign w:val="center"/>
          </w:tcPr>
          <w:p w14:paraId="7D799062">
            <w:pPr>
              <w:spacing w:line="360" w:lineRule="auto"/>
              <w:contextualSpacing/>
              <w:outlineLvl w:val="1"/>
              <w:rPr>
                <w:rFonts w:hint="eastAsia"/>
                <w:sz w:val="24"/>
              </w:rPr>
            </w:pPr>
            <w:r>
              <w:rPr>
                <w:rFonts w:hint="eastAsia"/>
                <w:sz w:val="24"/>
              </w:rPr>
              <w:t>漏洞管理</w:t>
            </w:r>
          </w:p>
        </w:tc>
        <w:tc>
          <w:tcPr>
            <w:tcW w:w="3594" w:type="dxa"/>
            <w:noWrap w:val="0"/>
            <w:vAlign w:val="top"/>
          </w:tcPr>
          <w:p w14:paraId="614247C4">
            <w:pPr>
              <w:spacing w:line="360" w:lineRule="auto"/>
              <w:contextualSpacing/>
              <w:outlineLvl w:val="1"/>
              <w:rPr>
                <w:rFonts w:hint="eastAsia"/>
                <w:sz w:val="24"/>
              </w:rPr>
            </w:pPr>
            <w:r>
              <w:rPr>
                <w:rFonts w:hint="eastAsia"/>
                <w:sz w:val="24"/>
              </w:rPr>
              <w:t>供应商承诺，生产商已建立漏洞全量视图，保证产品版本涉及到的所有漏洞(如驱动程序、BMC 软件等)都可以查看</w:t>
            </w:r>
          </w:p>
        </w:tc>
      </w:tr>
      <w:tr w14:paraId="31E87C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86" w:type="dxa"/>
            <w:noWrap w:val="0"/>
            <w:vAlign w:val="center"/>
          </w:tcPr>
          <w:p w14:paraId="4F95F408">
            <w:pPr>
              <w:spacing w:line="360" w:lineRule="auto"/>
              <w:contextualSpacing/>
              <w:jc w:val="center"/>
              <w:outlineLvl w:val="1"/>
              <w:rPr>
                <w:rFonts w:hint="eastAsia"/>
                <w:sz w:val="24"/>
              </w:rPr>
            </w:pPr>
            <w:r>
              <w:rPr>
                <w:rFonts w:hint="eastAsia"/>
                <w:sz w:val="24"/>
              </w:rPr>
              <w:t>98</w:t>
            </w:r>
          </w:p>
        </w:tc>
        <w:tc>
          <w:tcPr>
            <w:tcW w:w="1171" w:type="dxa"/>
            <w:noWrap w:val="0"/>
            <w:vAlign w:val="center"/>
          </w:tcPr>
          <w:p w14:paraId="7F2C06F5">
            <w:pPr>
              <w:spacing w:line="360" w:lineRule="auto"/>
              <w:contextualSpacing/>
              <w:jc w:val="center"/>
              <w:outlineLvl w:val="1"/>
              <w:rPr>
                <w:rFonts w:hint="eastAsia"/>
                <w:sz w:val="24"/>
              </w:rPr>
            </w:pPr>
            <w:r>
              <w:rPr>
                <w:rFonts w:hint="eastAsia"/>
                <w:sz w:val="24"/>
              </w:rPr>
              <w:t>安全要求</w:t>
            </w:r>
          </w:p>
        </w:tc>
        <w:tc>
          <w:tcPr>
            <w:tcW w:w="1338" w:type="dxa"/>
            <w:vMerge w:val="continue"/>
            <w:noWrap w:val="0"/>
            <w:vAlign w:val="center"/>
          </w:tcPr>
          <w:p w14:paraId="09ABC510">
            <w:pPr>
              <w:spacing w:line="360" w:lineRule="auto"/>
              <w:contextualSpacing/>
              <w:jc w:val="center"/>
              <w:outlineLvl w:val="1"/>
              <w:rPr>
                <w:rFonts w:hint="eastAsia"/>
                <w:sz w:val="24"/>
              </w:rPr>
            </w:pPr>
          </w:p>
        </w:tc>
        <w:tc>
          <w:tcPr>
            <w:tcW w:w="1633" w:type="dxa"/>
            <w:noWrap w:val="0"/>
            <w:vAlign w:val="center"/>
          </w:tcPr>
          <w:p w14:paraId="1D84BC72">
            <w:pPr>
              <w:spacing w:line="360" w:lineRule="auto"/>
              <w:contextualSpacing/>
              <w:outlineLvl w:val="1"/>
              <w:rPr>
                <w:rFonts w:hint="eastAsia"/>
                <w:sz w:val="24"/>
              </w:rPr>
            </w:pPr>
            <w:r>
              <w:rPr>
                <w:rFonts w:hint="eastAsia"/>
                <w:sz w:val="24"/>
              </w:rPr>
              <w:t>网络关键设备服务器要求</w:t>
            </w:r>
          </w:p>
        </w:tc>
        <w:tc>
          <w:tcPr>
            <w:tcW w:w="3594" w:type="dxa"/>
            <w:noWrap w:val="0"/>
            <w:vAlign w:val="top"/>
          </w:tcPr>
          <w:p w14:paraId="25F93791">
            <w:pPr>
              <w:spacing w:line="360" w:lineRule="auto"/>
              <w:contextualSpacing/>
              <w:outlineLvl w:val="1"/>
              <w:rPr>
                <w:rFonts w:hint="eastAsia"/>
                <w:sz w:val="24"/>
              </w:rPr>
            </w:pPr>
            <w:r>
              <w:rPr>
                <w:rFonts w:hint="eastAsia"/>
                <w:sz w:val="24"/>
              </w:rPr>
              <w:t>作为网络关键设备的服务器应符合GB 40050 的相关规定</w:t>
            </w:r>
          </w:p>
        </w:tc>
      </w:tr>
      <w:tr w14:paraId="23E909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86" w:type="dxa"/>
            <w:noWrap w:val="0"/>
            <w:vAlign w:val="center"/>
          </w:tcPr>
          <w:p w14:paraId="4205B93C">
            <w:pPr>
              <w:spacing w:line="360" w:lineRule="auto"/>
              <w:contextualSpacing/>
              <w:jc w:val="center"/>
              <w:outlineLvl w:val="1"/>
              <w:rPr>
                <w:rFonts w:hint="eastAsia"/>
                <w:sz w:val="24"/>
              </w:rPr>
            </w:pPr>
            <w:r>
              <w:rPr>
                <w:rFonts w:hint="eastAsia"/>
                <w:sz w:val="24"/>
              </w:rPr>
              <w:t>99</w:t>
            </w:r>
          </w:p>
        </w:tc>
        <w:tc>
          <w:tcPr>
            <w:tcW w:w="1171" w:type="dxa"/>
            <w:noWrap w:val="0"/>
            <w:vAlign w:val="center"/>
          </w:tcPr>
          <w:p w14:paraId="38F0EA1D">
            <w:pPr>
              <w:spacing w:line="360" w:lineRule="auto"/>
              <w:contextualSpacing/>
              <w:jc w:val="center"/>
              <w:outlineLvl w:val="1"/>
              <w:rPr>
                <w:rFonts w:hint="eastAsia"/>
                <w:sz w:val="24"/>
              </w:rPr>
            </w:pPr>
            <w:r>
              <w:rPr>
                <w:rFonts w:hint="eastAsia"/>
                <w:sz w:val="24"/>
              </w:rPr>
              <w:t>安全要求</w:t>
            </w:r>
          </w:p>
        </w:tc>
        <w:tc>
          <w:tcPr>
            <w:tcW w:w="1338" w:type="dxa"/>
            <w:vMerge w:val="continue"/>
            <w:noWrap w:val="0"/>
            <w:vAlign w:val="center"/>
          </w:tcPr>
          <w:p w14:paraId="5A415FB3">
            <w:pPr>
              <w:spacing w:line="360" w:lineRule="auto"/>
              <w:contextualSpacing/>
              <w:jc w:val="center"/>
              <w:outlineLvl w:val="1"/>
              <w:rPr>
                <w:rFonts w:hint="eastAsia"/>
                <w:sz w:val="24"/>
              </w:rPr>
            </w:pPr>
          </w:p>
        </w:tc>
        <w:tc>
          <w:tcPr>
            <w:tcW w:w="1633" w:type="dxa"/>
            <w:noWrap w:val="0"/>
            <w:vAlign w:val="center"/>
          </w:tcPr>
          <w:p w14:paraId="6BA504A3">
            <w:pPr>
              <w:spacing w:line="360" w:lineRule="auto"/>
              <w:contextualSpacing/>
              <w:outlineLvl w:val="1"/>
              <w:rPr>
                <w:rFonts w:hint="eastAsia"/>
                <w:sz w:val="24"/>
              </w:rPr>
            </w:pPr>
            <w:r>
              <w:rPr>
                <w:rFonts w:hint="eastAsia"/>
                <w:sz w:val="24"/>
              </w:rPr>
              <w:t>增强要求</w:t>
            </w:r>
          </w:p>
        </w:tc>
        <w:tc>
          <w:tcPr>
            <w:tcW w:w="3594" w:type="dxa"/>
            <w:noWrap w:val="0"/>
            <w:vAlign w:val="top"/>
          </w:tcPr>
          <w:p w14:paraId="17FF4912">
            <w:pPr>
              <w:spacing w:line="360" w:lineRule="auto"/>
              <w:contextualSpacing/>
              <w:outlineLvl w:val="1"/>
              <w:rPr>
                <w:rFonts w:hint="eastAsia"/>
                <w:sz w:val="24"/>
              </w:rPr>
            </w:pPr>
            <w:r>
              <w:rPr>
                <w:rFonts w:hint="eastAsia"/>
                <w:sz w:val="24"/>
              </w:rPr>
              <w:t>a) 嵌入物理可信根，实现设备的信任链构建；</w:t>
            </w:r>
          </w:p>
          <w:p w14:paraId="7688E0F9">
            <w:pPr>
              <w:spacing w:line="360" w:lineRule="auto"/>
              <w:contextualSpacing/>
              <w:outlineLvl w:val="1"/>
              <w:rPr>
                <w:rFonts w:hint="eastAsia"/>
                <w:sz w:val="24"/>
              </w:rPr>
            </w:pPr>
            <w:r>
              <w:rPr>
                <w:rFonts w:hint="eastAsia"/>
                <w:sz w:val="24"/>
              </w:rPr>
              <w:t>b) 支持可信平台控制模块(TPCM)；</w:t>
            </w:r>
          </w:p>
          <w:p w14:paraId="2D739CA5">
            <w:pPr>
              <w:spacing w:line="360" w:lineRule="auto"/>
              <w:contextualSpacing/>
              <w:outlineLvl w:val="1"/>
              <w:rPr>
                <w:sz w:val="24"/>
              </w:rPr>
            </w:pPr>
            <w:r>
              <w:rPr>
                <w:rFonts w:hint="eastAsia"/>
                <w:sz w:val="24"/>
              </w:rPr>
              <w:t>c) 支持在固件系统（BMC、BIOS）启动前实现对固件度量的功能，支持物理可信根对 BMC 固件或 BIOS 固件进行完整性检测、更新和恢复；</w:t>
            </w:r>
          </w:p>
          <w:p w14:paraId="3A013680">
            <w:pPr>
              <w:spacing w:line="360" w:lineRule="auto"/>
              <w:contextualSpacing/>
              <w:outlineLvl w:val="1"/>
              <w:rPr>
                <w:rFonts w:hint="eastAsia"/>
                <w:sz w:val="24"/>
              </w:rPr>
            </w:pPr>
            <w:r>
              <w:rPr>
                <w:rFonts w:hint="eastAsia"/>
                <w:sz w:val="24"/>
              </w:rPr>
              <w:t>d) 支持对 CPU、网络控制器等关键处理器进行身份识别与度量的功能；</w:t>
            </w:r>
          </w:p>
          <w:p w14:paraId="6ADA3AD3">
            <w:pPr>
              <w:spacing w:line="360" w:lineRule="auto"/>
              <w:contextualSpacing/>
              <w:outlineLvl w:val="1"/>
              <w:rPr>
                <w:rFonts w:hint="eastAsia"/>
                <w:sz w:val="24"/>
              </w:rPr>
            </w:pPr>
            <w:r>
              <w:rPr>
                <w:rFonts w:hint="eastAsia"/>
                <w:sz w:val="24"/>
              </w:rPr>
              <w:t>e) 支持基于处理器或可信计算模块度量的功能；</w:t>
            </w:r>
          </w:p>
          <w:p w14:paraId="42D50E96">
            <w:pPr>
              <w:spacing w:line="360" w:lineRule="auto"/>
              <w:contextualSpacing/>
              <w:outlineLvl w:val="1"/>
              <w:rPr>
                <w:rFonts w:hint="eastAsia"/>
                <w:sz w:val="24"/>
              </w:rPr>
            </w:pPr>
            <w:r>
              <w:rPr>
                <w:rFonts w:hint="eastAsia"/>
                <w:sz w:val="24"/>
              </w:rPr>
              <w:t>f) 所采用的可信密码模块接口应符合 GM/T 0012 的相关规定；</w:t>
            </w:r>
          </w:p>
          <w:p w14:paraId="5F439DB3">
            <w:pPr>
              <w:spacing w:line="360" w:lineRule="auto"/>
              <w:contextualSpacing/>
              <w:outlineLvl w:val="1"/>
              <w:rPr>
                <w:rFonts w:hint="eastAsia"/>
                <w:sz w:val="24"/>
              </w:rPr>
            </w:pPr>
            <w:r>
              <w:rPr>
                <w:rFonts w:hint="eastAsia"/>
                <w:sz w:val="24"/>
              </w:rPr>
              <w:t>g) 可信安全管理模块、处理器等硬件载体应通过国家相关部门的认证和许可</w:t>
            </w:r>
          </w:p>
        </w:tc>
      </w:tr>
      <w:tr w14:paraId="4D776E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86" w:type="dxa"/>
            <w:noWrap w:val="0"/>
            <w:vAlign w:val="center"/>
          </w:tcPr>
          <w:p w14:paraId="5131341E">
            <w:pPr>
              <w:spacing w:line="360" w:lineRule="auto"/>
              <w:contextualSpacing/>
              <w:jc w:val="center"/>
              <w:outlineLvl w:val="1"/>
              <w:rPr>
                <w:rFonts w:hint="eastAsia"/>
                <w:sz w:val="24"/>
              </w:rPr>
            </w:pPr>
            <w:r>
              <w:rPr>
                <w:rFonts w:hint="eastAsia"/>
                <w:sz w:val="24"/>
              </w:rPr>
              <w:t>100</w:t>
            </w:r>
          </w:p>
        </w:tc>
        <w:tc>
          <w:tcPr>
            <w:tcW w:w="1171" w:type="dxa"/>
            <w:noWrap w:val="0"/>
            <w:vAlign w:val="center"/>
          </w:tcPr>
          <w:p w14:paraId="0E0CF5B7">
            <w:pPr>
              <w:spacing w:line="360" w:lineRule="auto"/>
              <w:contextualSpacing/>
              <w:jc w:val="center"/>
              <w:outlineLvl w:val="1"/>
              <w:rPr>
                <w:rFonts w:hint="eastAsia"/>
                <w:sz w:val="24"/>
              </w:rPr>
            </w:pPr>
            <w:r>
              <w:rPr>
                <w:rFonts w:hint="eastAsia"/>
                <w:sz w:val="24"/>
              </w:rPr>
              <w:t>安全要求</w:t>
            </w:r>
          </w:p>
        </w:tc>
        <w:tc>
          <w:tcPr>
            <w:tcW w:w="1338" w:type="dxa"/>
            <w:noWrap w:val="0"/>
            <w:vAlign w:val="center"/>
          </w:tcPr>
          <w:p w14:paraId="75ECEF20">
            <w:pPr>
              <w:spacing w:line="360" w:lineRule="auto"/>
              <w:contextualSpacing/>
              <w:jc w:val="center"/>
              <w:outlineLvl w:val="1"/>
              <w:rPr>
                <w:rFonts w:hint="eastAsia"/>
                <w:sz w:val="24"/>
              </w:rPr>
            </w:pPr>
            <w:r>
              <w:rPr>
                <w:rFonts w:hint="eastAsia"/>
                <w:sz w:val="24"/>
              </w:rPr>
              <w:t>物理安全</w:t>
            </w:r>
          </w:p>
        </w:tc>
        <w:tc>
          <w:tcPr>
            <w:tcW w:w="1633" w:type="dxa"/>
            <w:noWrap w:val="0"/>
            <w:vAlign w:val="center"/>
          </w:tcPr>
          <w:p w14:paraId="04BA1E32">
            <w:pPr>
              <w:spacing w:line="360" w:lineRule="auto"/>
              <w:contextualSpacing/>
              <w:outlineLvl w:val="1"/>
              <w:rPr>
                <w:rFonts w:hint="eastAsia"/>
                <w:sz w:val="24"/>
              </w:rPr>
            </w:pPr>
            <w:r>
              <w:rPr>
                <w:rFonts w:hint="eastAsia"/>
                <w:sz w:val="24"/>
              </w:rPr>
              <w:t>★物理安全</w:t>
            </w:r>
          </w:p>
        </w:tc>
        <w:tc>
          <w:tcPr>
            <w:tcW w:w="3594" w:type="dxa"/>
            <w:noWrap w:val="0"/>
            <w:vAlign w:val="top"/>
          </w:tcPr>
          <w:p w14:paraId="46F71048">
            <w:pPr>
              <w:spacing w:line="360" w:lineRule="auto"/>
              <w:contextualSpacing/>
              <w:outlineLvl w:val="1"/>
              <w:rPr>
                <w:rFonts w:hint="eastAsia"/>
                <w:sz w:val="24"/>
              </w:rPr>
            </w:pPr>
            <w:r>
              <w:rPr>
                <w:rFonts w:hint="eastAsia"/>
                <w:sz w:val="24"/>
              </w:rPr>
              <w:t>安全要求应符合GB 4943.1 的规定</w:t>
            </w:r>
          </w:p>
        </w:tc>
      </w:tr>
      <w:tr w14:paraId="1033ED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86" w:type="dxa"/>
            <w:noWrap w:val="0"/>
            <w:vAlign w:val="center"/>
          </w:tcPr>
          <w:p w14:paraId="3E389D51">
            <w:pPr>
              <w:spacing w:line="360" w:lineRule="auto"/>
              <w:contextualSpacing/>
              <w:jc w:val="center"/>
              <w:outlineLvl w:val="1"/>
              <w:rPr>
                <w:rFonts w:hint="eastAsia"/>
                <w:sz w:val="24"/>
              </w:rPr>
            </w:pPr>
            <w:r>
              <w:rPr>
                <w:rFonts w:hint="eastAsia"/>
                <w:sz w:val="24"/>
              </w:rPr>
              <w:t>101</w:t>
            </w:r>
          </w:p>
        </w:tc>
        <w:tc>
          <w:tcPr>
            <w:tcW w:w="1171" w:type="dxa"/>
            <w:noWrap w:val="0"/>
            <w:vAlign w:val="center"/>
          </w:tcPr>
          <w:p w14:paraId="15EC0F10">
            <w:pPr>
              <w:spacing w:line="360" w:lineRule="auto"/>
              <w:contextualSpacing/>
              <w:jc w:val="center"/>
              <w:outlineLvl w:val="1"/>
              <w:rPr>
                <w:rFonts w:hint="eastAsia"/>
                <w:sz w:val="24"/>
              </w:rPr>
            </w:pPr>
            <w:r>
              <w:rPr>
                <w:rFonts w:hint="eastAsia"/>
                <w:sz w:val="24"/>
              </w:rPr>
              <w:t>安全要求</w:t>
            </w:r>
          </w:p>
        </w:tc>
        <w:tc>
          <w:tcPr>
            <w:tcW w:w="1338" w:type="dxa"/>
            <w:noWrap w:val="0"/>
            <w:vAlign w:val="center"/>
          </w:tcPr>
          <w:p w14:paraId="5059E77F">
            <w:pPr>
              <w:spacing w:line="360" w:lineRule="auto"/>
              <w:contextualSpacing/>
              <w:jc w:val="center"/>
              <w:outlineLvl w:val="1"/>
              <w:rPr>
                <w:rFonts w:hint="eastAsia"/>
                <w:sz w:val="24"/>
              </w:rPr>
            </w:pPr>
            <w:r>
              <w:rPr>
                <w:rFonts w:hint="eastAsia"/>
                <w:sz w:val="24"/>
              </w:rPr>
              <w:t>限用物质的限量要求</w:t>
            </w:r>
          </w:p>
        </w:tc>
        <w:tc>
          <w:tcPr>
            <w:tcW w:w="1633" w:type="dxa"/>
            <w:noWrap w:val="0"/>
            <w:vAlign w:val="center"/>
          </w:tcPr>
          <w:p w14:paraId="3B59918F">
            <w:pPr>
              <w:spacing w:line="360" w:lineRule="auto"/>
              <w:contextualSpacing/>
              <w:outlineLvl w:val="1"/>
              <w:rPr>
                <w:rFonts w:hint="eastAsia"/>
                <w:sz w:val="24"/>
              </w:rPr>
            </w:pPr>
            <w:r>
              <w:rPr>
                <w:rFonts w:hint="eastAsia"/>
                <w:sz w:val="24"/>
              </w:rPr>
              <w:t>★限用物质的限量要求</w:t>
            </w:r>
          </w:p>
        </w:tc>
        <w:tc>
          <w:tcPr>
            <w:tcW w:w="3594" w:type="dxa"/>
            <w:noWrap w:val="0"/>
            <w:vAlign w:val="top"/>
          </w:tcPr>
          <w:p w14:paraId="28D7568F">
            <w:pPr>
              <w:spacing w:line="360" w:lineRule="auto"/>
              <w:contextualSpacing/>
              <w:outlineLvl w:val="1"/>
              <w:rPr>
                <w:rFonts w:hint="eastAsia"/>
                <w:sz w:val="24"/>
              </w:rPr>
            </w:pPr>
            <w:r>
              <w:rPr>
                <w:rFonts w:hint="eastAsia"/>
                <w:sz w:val="24"/>
              </w:rPr>
              <w:t>限用物质的限量应符合 GB/T 26572的要求</w:t>
            </w:r>
          </w:p>
        </w:tc>
      </w:tr>
      <w:tr w14:paraId="21BB80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86" w:type="dxa"/>
            <w:noWrap w:val="0"/>
            <w:vAlign w:val="center"/>
          </w:tcPr>
          <w:p w14:paraId="0EADCBF5">
            <w:pPr>
              <w:spacing w:line="360" w:lineRule="auto"/>
              <w:contextualSpacing/>
              <w:jc w:val="center"/>
              <w:outlineLvl w:val="1"/>
              <w:rPr>
                <w:rFonts w:hint="eastAsia"/>
                <w:sz w:val="24"/>
              </w:rPr>
            </w:pPr>
            <w:r>
              <w:rPr>
                <w:rFonts w:hint="eastAsia"/>
                <w:sz w:val="24"/>
              </w:rPr>
              <w:t>102</w:t>
            </w:r>
          </w:p>
        </w:tc>
        <w:tc>
          <w:tcPr>
            <w:tcW w:w="1171" w:type="dxa"/>
            <w:noWrap w:val="0"/>
            <w:vAlign w:val="center"/>
          </w:tcPr>
          <w:p w14:paraId="46552299">
            <w:pPr>
              <w:spacing w:line="360" w:lineRule="auto"/>
              <w:contextualSpacing/>
              <w:jc w:val="center"/>
              <w:outlineLvl w:val="1"/>
              <w:rPr>
                <w:rFonts w:hint="eastAsia"/>
                <w:sz w:val="24"/>
              </w:rPr>
            </w:pPr>
            <w:r>
              <w:rPr>
                <w:rFonts w:hint="eastAsia"/>
                <w:sz w:val="24"/>
              </w:rPr>
              <w:t>性能要求</w:t>
            </w:r>
          </w:p>
        </w:tc>
        <w:tc>
          <w:tcPr>
            <w:tcW w:w="1338" w:type="dxa"/>
            <w:vMerge w:val="restart"/>
            <w:noWrap w:val="0"/>
            <w:vAlign w:val="center"/>
          </w:tcPr>
          <w:p w14:paraId="56453A85">
            <w:pPr>
              <w:spacing w:line="360" w:lineRule="auto"/>
              <w:contextualSpacing/>
              <w:jc w:val="center"/>
              <w:outlineLvl w:val="1"/>
              <w:rPr>
                <w:sz w:val="24"/>
              </w:rPr>
            </w:pPr>
            <w:r>
              <w:rPr>
                <w:sz w:val="24"/>
              </w:rPr>
              <w:t>CPU</w:t>
            </w:r>
          </w:p>
          <w:p w14:paraId="2F3615E9">
            <w:pPr>
              <w:spacing w:line="360" w:lineRule="auto"/>
              <w:contextualSpacing/>
              <w:jc w:val="center"/>
              <w:outlineLvl w:val="1"/>
              <w:rPr>
                <w:rFonts w:hint="eastAsia"/>
                <w:sz w:val="24"/>
              </w:rPr>
            </w:pPr>
            <w:r>
              <w:rPr>
                <w:rFonts w:hint="eastAsia"/>
                <w:sz w:val="24"/>
              </w:rPr>
              <w:t>性能</w:t>
            </w:r>
          </w:p>
        </w:tc>
        <w:tc>
          <w:tcPr>
            <w:tcW w:w="1633" w:type="dxa"/>
            <w:noWrap w:val="0"/>
            <w:vAlign w:val="center"/>
          </w:tcPr>
          <w:p w14:paraId="514423FD">
            <w:pPr>
              <w:spacing w:line="360" w:lineRule="auto"/>
              <w:contextualSpacing/>
              <w:outlineLvl w:val="1"/>
              <w:rPr>
                <w:rFonts w:hint="eastAsia"/>
                <w:sz w:val="24"/>
              </w:rPr>
            </w:pPr>
            <w:r>
              <w:rPr>
                <w:rFonts w:hint="eastAsia"/>
                <w:sz w:val="24"/>
              </w:rPr>
              <w:t>★CPU主频</w:t>
            </w:r>
          </w:p>
        </w:tc>
        <w:tc>
          <w:tcPr>
            <w:tcW w:w="3594" w:type="dxa"/>
            <w:noWrap w:val="0"/>
            <w:vAlign w:val="top"/>
          </w:tcPr>
          <w:p w14:paraId="01880362">
            <w:pPr>
              <w:spacing w:line="360" w:lineRule="auto"/>
              <w:contextualSpacing/>
              <w:outlineLvl w:val="1"/>
              <w:rPr>
                <w:rFonts w:hint="eastAsia"/>
                <w:sz w:val="24"/>
              </w:rPr>
            </w:pPr>
            <w:r>
              <w:rPr>
                <w:rFonts w:hint="eastAsia"/>
                <w:sz w:val="24"/>
              </w:rPr>
              <w:t>≥2.7</w:t>
            </w:r>
          </w:p>
        </w:tc>
      </w:tr>
      <w:tr w14:paraId="10B9C1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86" w:type="dxa"/>
            <w:noWrap w:val="0"/>
            <w:vAlign w:val="center"/>
          </w:tcPr>
          <w:p w14:paraId="21629EE6">
            <w:pPr>
              <w:spacing w:line="360" w:lineRule="auto"/>
              <w:contextualSpacing/>
              <w:jc w:val="center"/>
              <w:outlineLvl w:val="1"/>
              <w:rPr>
                <w:rFonts w:hint="eastAsia"/>
                <w:sz w:val="24"/>
              </w:rPr>
            </w:pPr>
            <w:r>
              <w:rPr>
                <w:rFonts w:hint="eastAsia"/>
                <w:sz w:val="24"/>
              </w:rPr>
              <w:t>103</w:t>
            </w:r>
          </w:p>
        </w:tc>
        <w:tc>
          <w:tcPr>
            <w:tcW w:w="1171" w:type="dxa"/>
            <w:noWrap w:val="0"/>
            <w:vAlign w:val="center"/>
          </w:tcPr>
          <w:p w14:paraId="2B29F609">
            <w:pPr>
              <w:spacing w:line="360" w:lineRule="auto"/>
              <w:contextualSpacing/>
              <w:jc w:val="center"/>
              <w:outlineLvl w:val="1"/>
              <w:rPr>
                <w:rFonts w:hint="eastAsia"/>
                <w:sz w:val="24"/>
              </w:rPr>
            </w:pPr>
            <w:r>
              <w:rPr>
                <w:rFonts w:hint="eastAsia"/>
                <w:sz w:val="24"/>
              </w:rPr>
              <w:t>性能要求</w:t>
            </w:r>
          </w:p>
        </w:tc>
        <w:tc>
          <w:tcPr>
            <w:tcW w:w="1338" w:type="dxa"/>
            <w:vMerge w:val="continue"/>
            <w:noWrap w:val="0"/>
            <w:vAlign w:val="center"/>
          </w:tcPr>
          <w:p w14:paraId="56F402F1">
            <w:pPr>
              <w:spacing w:line="360" w:lineRule="auto"/>
              <w:contextualSpacing/>
              <w:jc w:val="center"/>
              <w:outlineLvl w:val="1"/>
              <w:rPr>
                <w:rFonts w:hint="eastAsia"/>
                <w:sz w:val="24"/>
              </w:rPr>
            </w:pPr>
          </w:p>
        </w:tc>
        <w:tc>
          <w:tcPr>
            <w:tcW w:w="1633" w:type="dxa"/>
            <w:noWrap w:val="0"/>
            <w:vAlign w:val="center"/>
          </w:tcPr>
          <w:p w14:paraId="015CF4E6">
            <w:pPr>
              <w:spacing w:line="360" w:lineRule="auto"/>
              <w:contextualSpacing/>
              <w:jc w:val="left"/>
              <w:outlineLvl w:val="1"/>
              <w:rPr>
                <w:rFonts w:hint="eastAsia"/>
                <w:sz w:val="24"/>
              </w:rPr>
            </w:pPr>
            <w:r>
              <w:rPr>
                <w:rFonts w:hint="eastAsia"/>
                <w:sz w:val="24"/>
              </w:rPr>
              <w:t>★单CPU 核数</w:t>
            </w:r>
          </w:p>
        </w:tc>
        <w:tc>
          <w:tcPr>
            <w:tcW w:w="3594" w:type="dxa"/>
            <w:noWrap w:val="0"/>
            <w:vAlign w:val="top"/>
          </w:tcPr>
          <w:p w14:paraId="79484D0E">
            <w:pPr>
              <w:spacing w:line="360" w:lineRule="auto"/>
              <w:contextualSpacing/>
              <w:outlineLvl w:val="1"/>
              <w:rPr>
                <w:rFonts w:hint="eastAsia"/>
                <w:sz w:val="24"/>
              </w:rPr>
            </w:pPr>
            <w:r>
              <w:rPr>
                <w:rFonts w:hint="eastAsia"/>
                <w:sz w:val="24"/>
              </w:rPr>
              <w:t>≥32</w:t>
            </w:r>
          </w:p>
        </w:tc>
      </w:tr>
      <w:tr w14:paraId="79AF5F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86" w:type="dxa"/>
            <w:noWrap w:val="0"/>
            <w:vAlign w:val="center"/>
          </w:tcPr>
          <w:p w14:paraId="2E8A1D13">
            <w:pPr>
              <w:spacing w:line="360" w:lineRule="auto"/>
              <w:contextualSpacing/>
              <w:jc w:val="center"/>
              <w:outlineLvl w:val="1"/>
              <w:rPr>
                <w:rFonts w:hint="eastAsia"/>
                <w:sz w:val="24"/>
              </w:rPr>
            </w:pPr>
            <w:r>
              <w:rPr>
                <w:rFonts w:hint="eastAsia"/>
                <w:sz w:val="24"/>
              </w:rPr>
              <w:t>104</w:t>
            </w:r>
          </w:p>
        </w:tc>
        <w:tc>
          <w:tcPr>
            <w:tcW w:w="1171" w:type="dxa"/>
            <w:noWrap w:val="0"/>
            <w:vAlign w:val="center"/>
          </w:tcPr>
          <w:p w14:paraId="3C92B698">
            <w:pPr>
              <w:spacing w:line="360" w:lineRule="auto"/>
              <w:contextualSpacing/>
              <w:jc w:val="center"/>
              <w:outlineLvl w:val="1"/>
              <w:rPr>
                <w:rFonts w:hint="eastAsia"/>
                <w:sz w:val="24"/>
              </w:rPr>
            </w:pPr>
            <w:r>
              <w:rPr>
                <w:rFonts w:hint="eastAsia"/>
                <w:sz w:val="24"/>
              </w:rPr>
              <w:t>性能要求</w:t>
            </w:r>
          </w:p>
        </w:tc>
        <w:tc>
          <w:tcPr>
            <w:tcW w:w="1338" w:type="dxa"/>
            <w:vMerge w:val="continue"/>
            <w:noWrap w:val="0"/>
            <w:vAlign w:val="center"/>
          </w:tcPr>
          <w:p w14:paraId="1471D7CB">
            <w:pPr>
              <w:spacing w:line="360" w:lineRule="auto"/>
              <w:contextualSpacing/>
              <w:jc w:val="center"/>
              <w:outlineLvl w:val="1"/>
              <w:rPr>
                <w:rFonts w:hint="eastAsia"/>
                <w:sz w:val="24"/>
              </w:rPr>
            </w:pPr>
          </w:p>
        </w:tc>
        <w:tc>
          <w:tcPr>
            <w:tcW w:w="1633" w:type="dxa"/>
            <w:noWrap w:val="0"/>
            <w:vAlign w:val="center"/>
          </w:tcPr>
          <w:p w14:paraId="2D99EEE8">
            <w:pPr>
              <w:spacing w:line="360" w:lineRule="auto"/>
              <w:contextualSpacing/>
              <w:jc w:val="left"/>
              <w:outlineLvl w:val="1"/>
              <w:rPr>
                <w:rFonts w:hint="eastAsia"/>
                <w:sz w:val="24"/>
              </w:rPr>
            </w:pPr>
            <w:r>
              <w:rPr>
                <w:rFonts w:hint="eastAsia"/>
                <w:sz w:val="24"/>
              </w:rPr>
              <w:t>★单CPU 末级缓存容</w:t>
            </w:r>
          </w:p>
          <w:p w14:paraId="7BDF3D91">
            <w:pPr>
              <w:spacing w:line="360" w:lineRule="auto"/>
              <w:contextualSpacing/>
              <w:jc w:val="left"/>
              <w:outlineLvl w:val="1"/>
              <w:rPr>
                <w:rFonts w:hint="eastAsia"/>
                <w:sz w:val="24"/>
              </w:rPr>
            </w:pPr>
            <w:r>
              <w:rPr>
                <w:rFonts w:hint="eastAsia"/>
                <w:sz w:val="24"/>
              </w:rPr>
              <w:t>量</w:t>
            </w:r>
          </w:p>
        </w:tc>
        <w:tc>
          <w:tcPr>
            <w:tcW w:w="3594" w:type="dxa"/>
            <w:noWrap w:val="0"/>
            <w:vAlign w:val="top"/>
          </w:tcPr>
          <w:p w14:paraId="435DF80F">
            <w:pPr>
              <w:spacing w:line="360" w:lineRule="auto"/>
              <w:contextualSpacing/>
              <w:outlineLvl w:val="1"/>
              <w:rPr>
                <w:rFonts w:hint="eastAsia"/>
                <w:sz w:val="24"/>
              </w:rPr>
            </w:pPr>
            <w:r>
              <w:rPr>
                <w:rFonts w:hint="eastAsia"/>
                <w:sz w:val="24"/>
              </w:rPr>
              <w:t>≥64MB</w:t>
            </w:r>
          </w:p>
        </w:tc>
      </w:tr>
      <w:tr w14:paraId="34E4E7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86" w:type="dxa"/>
            <w:noWrap w:val="0"/>
            <w:vAlign w:val="center"/>
          </w:tcPr>
          <w:p w14:paraId="37539DC7">
            <w:pPr>
              <w:spacing w:line="360" w:lineRule="auto"/>
              <w:contextualSpacing/>
              <w:jc w:val="center"/>
              <w:outlineLvl w:val="1"/>
              <w:rPr>
                <w:rFonts w:hint="eastAsia"/>
                <w:sz w:val="24"/>
              </w:rPr>
            </w:pPr>
            <w:r>
              <w:rPr>
                <w:rFonts w:hint="eastAsia"/>
                <w:sz w:val="24"/>
              </w:rPr>
              <w:t>105</w:t>
            </w:r>
          </w:p>
        </w:tc>
        <w:tc>
          <w:tcPr>
            <w:tcW w:w="1171" w:type="dxa"/>
            <w:noWrap w:val="0"/>
            <w:vAlign w:val="center"/>
          </w:tcPr>
          <w:p w14:paraId="35341472">
            <w:pPr>
              <w:spacing w:line="360" w:lineRule="auto"/>
              <w:contextualSpacing/>
              <w:jc w:val="center"/>
              <w:outlineLvl w:val="1"/>
              <w:rPr>
                <w:rFonts w:hint="eastAsia"/>
                <w:sz w:val="24"/>
              </w:rPr>
            </w:pPr>
            <w:r>
              <w:rPr>
                <w:rFonts w:hint="eastAsia"/>
                <w:sz w:val="24"/>
              </w:rPr>
              <w:t>性能要求</w:t>
            </w:r>
          </w:p>
        </w:tc>
        <w:tc>
          <w:tcPr>
            <w:tcW w:w="1338" w:type="dxa"/>
            <w:vMerge w:val="restart"/>
            <w:noWrap w:val="0"/>
            <w:vAlign w:val="center"/>
          </w:tcPr>
          <w:p w14:paraId="35B6F1A8">
            <w:pPr>
              <w:spacing w:line="360" w:lineRule="auto"/>
              <w:contextualSpacing/>
              <w:jc w:val="center"/>
              <w:outlineLvl w:val="1"/>
              <w:rPr>
                <w:rFonts w:hint="eastAsia"/>
                <w:sz w:val="24"/>
              </w:rPr>
            </w:pPr>
            <w:r>
              <w:rPr>
                <w:rFonts w:hint="eastAsia"/>
                <w:sz w:val="24"/>
              </w:rPr>
              <w:t>内存性能</w:t>
            </w:r>
          </w:p>
        </w:tc>
        <w:tc>
          <w:tcPr>
            <w:tcW w:w="1633" w:type="dxa"/>
            <w:noWrap w:val="0"/>
            <w:vAlign w:val="center"/>
          </w:tcPr>
          <w:p w14:paraId="13B0811D">
            <w:pPr>
              <w:spacing w:line="360" w:lineRule="auto"/>
              <w:contextualSpacing/>
              <w:outlineLvl w:val="1"/>
              <w:rPr>
                <w:rFonts w:hint="eastAsia"/>
                <w:sz w:val="24"/>
              </w:rPr>
            </w:pPr>
            <w:r>
              <w:rPr>
                <w:rFonts w:hint="eastAsia"/>
                <w:sz w:val="24"/>
              </w:rPr>
              <w:t>单内存模块容量</w:t>
            </w:r>
          </w:p>
        </w:tc>
        <w:tc>
          <w:tcPr>
            <w:tcW w:w="3594" w:type="dxa"/>
            <w:noWrap w:val="0"/>
            <w:vAlign w:val="top"/>
          </w:tcPr>
          <w:p w14:paraId="0F8B3CD0">
            <w:pPr>
              <w:spacing w:line="360" w:lineRule="auto"/>
              <w:contextualSpacing/>
              <w:outlineLvl w:val="1"/>
              <w:rPr>
                <w:rFonts w:hint="eastAsia"/>
                <w:sz w:val="24"/>
              </w:rPr>
            </w:pPr>
            <w:r>
              <w:rPr>
                <w:rFonts w:hint="eastAsia"/>
                <w:sz w:val="24"/>
              </w:rPr>
              <w:t>≥32GB</w:t>
            </w:r>
          </w:p>
        </w:tc>
      </w:tr>
      <w:tr w14:paraId="0D5DE3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86" w:type="dxa"/>
            <w:noWrap w:val="0"/>
            <w:vAlign w:val="center"/>
          </w:tcPr>
          <w:p w14:paraId="59F58D0E">
            <w:pPr>
              <w:spacing w:line="360" w:lineRule="auto"/>
              <w:contextualSpacing/>
              <w:jc w:val="center"/>
              <w:outlineLvl w:val="1"/>
              <w:rPr>
                <w:rFonts w:hint="eastAsia"/>
                <w:sz w:val="24"/>
              </w:rPr>
            </w:pPr>
            <w:r>
              <w:rPr>
                <w:rFonts w:hint="eastAsia"/>
                <w:sz w:val="24"/>
              </w:rPr>
              <w:t>106</w:t>
            </w:r>
          </w:p>
        </w:tc>
        <w:tc>
          <w:tcPr>
            <w:tcW w:w="1171" w:type="dxa"/>
            <w:noWrap w:val="0"/>
            <w:vAlign w:val="center"/>
          </w:tcPr>
          <w:p w14:paraId="0AEADE20">
            <w:pPr>
              <w:spacing w:line="360" w:lineRule="auto"/>
              <w:contextualSpacing/>
              <w:jc w:val="center"/>
              <w:outlineLvl w:val="1"/>
              <w:rPr>
                <w:rFonts w:hint="eastAsia"/>
                <w:sz w:val="24"/>
              </w:rPr>
            </w:pPr>
            <w:r>
              <w:rPr>
                <w:rFonts w:hint="eastAsia"/>
                <w:sz w:val="24"/>
              </w:rPr>
              <w:t>性能要求</w:t>
            </w:r>
          </w:p>
        </w:tc>
        <w:tc>
          <w:tcPr>
            <w:tcW w:w="1338" w:type="dxa"/>
            <w:vMerge w:val="continue"/>
            <w:noWrap w:val="0"/>
            <w:vAlign w:val="center"/>
          </w:tcPr>
          <w:p w14:paraId="2C84A6C7">
            <w:pPr>
              <w:spacing w:line="360" w:lineRule="auto"/>
              <w:contextualSpacing/>
              <w:jc w:val="center"/>
              <w:outlineLvl w:val="1"/>
              <w:rPr>
                <w:rFonts w:hint="eastAsia"/>
                <w:sz w:val="24"/>
              </w:rPr>
            </w:pPr>
          </w:p>
        </w:tc>
        <w:tc>
          <w:tcPr>
            <w:tcW w:w="1633" w:type="dxa"/>
            <w:noWrap w:val="0"/>
            <w:vAlign w:val="center"/>
          </w:tcPr>
          <w:p w14:paraId="26367117">
            <w:pPr>
              <w:spacing w:line="360" w:lineRule="auto"/>
              <w:contextualSpacing/>
              <w:outlineLvl w:val="1"/>
              <w:rPr>
                <w:rFonts w:hint="eastAsia"/>
                <w:sz w:val="24"/>
              </w:rPr>
            </w:pPr>
            <w:r>
              <w:rPr>
                <w:rFonts w:hint="eastAsia"/>
                <w:sz w:val="24"/>
              </w:rPr>
              <w:t>★内存速率</w:t>
            </w:r>
          </w:p>
        </w:tc>
        <w:tc>
          <w:tcPr>
            <w:tcW w:w="3594" w:type="dxa"/>
            <w:noWrap w:val="0"/>
            <w:vAlign w:val="top"/>
          </w:tcPr>
          <w:p w14:paraId="2D2D7C89">
            <w:pPr>
              <w:spacing w:line="360" w:lineRule="auto"/>
              <w:contextualSpacing/>
              <w:outlineLvl w:val="1"/>
              <w:rPr>
                <w:rFonts w:hint="eastAsia"/>
                <w:sz w:val="24"/>
              </w:rPr>
            </w:pPr>
            <w:r>
              <w:rPr>
                <w:rFonts w:hint="eastAsia"/>
                <w:sz w:val="24"/>
              </w:rPr>
              <w:t>≥2933MT/s</w:t>
            </w:r>
          </w:p>
        </w:tc>
      </w:tr>
      <w:tr w14:paraId="3FFF5B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86" w:type="dxa"/>
            <w:noWrap w:val="0"/>
            <w:vAlign w:val="center"/>
          </w:tcPr>
          <w:p w14:paraId="141D6108">
            <w:pPr>
              <w:spacing w:line="360" w:lineRule="auto"/>
              <w:contextualSpacing/>
              <w:jc w:val="center"/>
              <w:outlineLvl w:val="1"/>
              <w:rPr>
                <w:rFonts w:hint="eastAsia"/>
                <w:sz w:val="24"/>
              </w:rPr>
            </w:pPr>
            <w:r>
              <w:rPr>
                <w:rFonts w:hint="eastAsia"/>
                <w:sz w:val="24"/>
              </w:rPr>
              <w:t>107</w:t>
            </w:r>
          </w:p>
        </w:tc>
        <w:tc>
          <w:tcPr>
            <w:tcW w:w="1171" w:type="dxa"/>
            <w:noWrap w:val="0"/>
            <w:vAlign w:val="center"/>
          </w:tcPr>
          <w:p w14:paraId="778C9779">
            <w:pPr>
              <w:spacing w:line="360" w:lineRule="auto"/>
              <w:contextualSpacing/>
              <w:jc w:val="center"/>
              <w:outlineLvl w:val="1"/>
              <w:rPr>
                <w:rFonts w:hint="eastAsia"/>
                <w:sz w:val="24"/>
              </w:rPr>
            </w:pPr>
            <w:r>
              <w:rPr>
                <w:rFonts w:hint="eastAsia"/>
                <w:sz w:val="24"/>
              </w:rPr>
              <w:t>性能要求</w:t>
            </w:r>
          </w:p>
        </w:tc>
        <w:tc>
          <w:tcPr>
            <w:tcW w:w="1338" w:type="dxa"/>
            <w:noWrap w:val="0"/>
            <w:vAlign w:val="center"/>
          </w:tcPr>
          <w:p w14:paraId="196DB790">
            <w:pPr>
              <w:spacing w:line="360" w:lineRule="auto"/>
              <w:contextualSpacing/>
              <w:jc w:val="center"/>
              <w:outlineLvl w:val="1"/>
              <w:rPr>
                <w:rFonts w:hint="eastAsia"/>
                <w:sz w:val="24"/>
              </w:rPr>
            </w:pPr>
            <w:r>
              <w:rPr>
                <w:rFonts w:hint="eastAsia"/>
                <w:sz w:val="24"/>
              </w:rPr>
              <w:t>存储性能</w:t>
            </w:r>
          </w:p>
        </w:tc>
        <w:tc>
          <w:tcPr>
            <w:tcW w:w="1633" w:type="dxa"/>
            <w:noWrap w:val="0"/>
            <w:vAlign w:val="center"/>
          </w:tcPr>
          <w:p w14:paraId="29CE0D5E">
            <w:pPr>
              <w:spacing w:line="360" w:lineRule="auto"/>
              <w:contextualSpacing/>
              <w:outlineLvl w:val="1"/>
              <w:rPr>
                <w:rFonts w:hint="eastAsia"/>
                <w:sz w:val="24"/>
              </w:rPr>
            </w:pPr>
            <w:r>
              <w:rPr>
                <w:rFonts w:hint="eastAsia"/>
                <w:sz w:val="24"/>
              </w:rPr>
              <w:t>硬盘转速</w:t>
            </w:r>
          </w:p>
        </w:tc>
        <w:tc>
          <w:tcPr>
            <w:tcW w:w="3594" w:type="dxa"/>
            <w:noWrap w:val="0"/>
            <w:vAlign w:val="top"/>
          </w:tcPr>
          <w:p w14:paraId="1B5BD313">
            <w:pPr>
              <w:spacing w:line="360" w:lineRule="auto"/>
              <w:contextualSpacing/>
              <w:outlineLvl w:val="1"/>
              <w:rPr>
                <w:rFonts w:hint="eastAsia"/>
                <w:sz w:val="24"/>
              </w:rPr>
            </w:pPr>
            <w:r>
              <w:rPr>
                <w:rFonts w:hint="eastAsia"/>
                <w:sz w:val="24"/>
              </w:rPr>
              <w:t>安装的硬磁盘转速不小于 7200rpm</w:t>
            </w:r>
          </w:p>
        </w:tc>
      </w:tr>
      <w:tr w14:paraId="21603B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86" w:type="dxa"/>
            <w:noWrap w:val="0"/>
            <w:vAlign w:val="center"/>
          </w:tcPr>
          <w:p w14:paraId="1D2D0BD0">
            <w:pPr>
              <w:spacing w:line="360" w:lineRule="auto"/>
              <w:contextualSpacing/>
              <w:jc w:val="center"/>
              <w:outlineLvl w:val="1"/>
              <w:rPr>
                <w:rFonts w:hint="eastAsia"/>
                <w:sz w:val="24"/>
              </w:rPr>
            </w:pPr>
            <w:r>
              <w:rPr>
                <w:rFonts w:hint="eastAsia"/>
                <w:sz w:val="24"/>
              </w:rPr>
              <w:t>108</w:t>
            </w:r>
          </w:p>
        </w:tc>
        <w:tc>
          <w:tcPr>
            <w:tcW w:w="1171" w:type="dxa"/>
            <w:noWrap w:val="0"/>
            <w:vAlign w:val="center"/>
          </w:tcPr>
          <w:p w14:paraId="38275380">
            <w:pPr>
              <w:spacing w:line="360" w:lineRule="auto"/>
              <w:contextualSpacing/>
              <w:jc w:val="center"/>
              <w:outlineLvl w:val="1"/>
              <w:rPr>
                <w:rFonts w:hint="eastAsia"/>
                <w:sz w:val="24"/>
              </w:rPr>
            </w:pPr>
            <w:r>
              <w:rPr>
                <w:rFonts w:hint="eastAsia"/>
                <w:sz w:val="24"/>
              </w:rPr>
              <w:t>性能要求</w:t>
            </w:r>
          </w:p>
        </w:tc>
        <w:tc>
          <w:tcPr>
            <w:tcW w:w="1338" w:type="dxa"/>
            <w:noWrap w:val="0"/>
            <w:vAlign w:val="center"/>
          </w:tcPr>
          <w:p w14:paraId="4C9027F5">
            <w:pPr>
              <w:spacing w:line="360" w:lineRule="auto"/>
              <w:contextualSpacing/>
              <w:jc w:val="center"/>
              <w:outlineLvl w:val="1"/>
              <w:rPr>
                <w:rFonts w:hint="eastAsia"/>
                <w:sz w:val="24"/>
              </w:rPr>
            </w:pPr>
            <w:r>
              <w:rPr>
                <w:sz w:val="24"/>
              </w:rPr>
              <w:t>RAID</w:t>
            </w:r>
            <w:r>
              <w:rPr>
                <w:rFonts w:hint="eastAsia"/>
                <w:sz w:val="24"/>
              </w:rPr>
              <w:t>卡性能</w:t>
            </w:r>
          </w:p>
        </w:tc>
        <w:tc>
          <w:tcPr>
            <w:tcW w:w="1633" w:type="dxa"/>
            <w:noWrap w:val="0"/>
            <w:vAlign w:val="center"/>
          </w:tcPr>
          <w:p w14:paraId="568D8515">
            <w:pPr>
              <w:spacing w:line="360" w:lineRule="auto"/>
              <w:contextualSpacing/>
              <w:jc w:val="left"/>
              <w:outlineLvl w:val="1"/>
              <w:rPr>
                <w:rFonts w:hint="eastAsia"/>
                <w:sz w:val="24"/>
              </w:rPr>
            </w:pPr>
            <w:r>
              <w:rPr>
                <w:rFonts w:hint="eastAsia"/>
                <w:sz w:val="24"/>
              </w:rPr>
              <w:t>RAID 卡缓存容量大小</w:t>
            </w:r>
          </w:p>
        </w:tc>
        <w:tc>
          <w:tcPr>
            <w:tcW w:w="3594" w:type="dxa"/>
            <w:noWrap w:val="0"/>
            <w:vAlign w:val="top"/>
          </w:tcPr>
          <w:p w14:paraId="53807337">
            <w:pPr>
              <w:spacing w:line="360" w:lineRule="auto"/>
              <w:contextualSpacing/>
              <w:outlineLvl w:val="1"/>
              <w:rPr>
                <w:rFonts w:hint="eastAsia"/>
                <w:sz w:val="24"/>
              </w:rPr>
            </w:pPr>
            <w:r>
              <w:rPr>
                <w:rFonts w:hint="eastAsia"/>
                <w:sz w:val="24"/>
              </w:rPr>
              <w:t>RAID 卡有缓存容量，容量不少于 2GB</w:t>
            </w:r>
          </w:p>
        </w:tc>
      </w:tr>
      <w:tr w14:paraId="1DB990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86" w:type="dxa"/>
            <w:noWrap w:val="0"/>
            <w:vAlign w:val="center"/>
          </w:tcPr>
          <w:p w14:paraId="42D8B725">
            <w:pPr>
              <w:spacing w:line="360" w:lineRule="auto"/>
              <w:contextualSpacing/>
              <w:jc w:val="center"/>
              <w:outlineLvl w:val="1"/>
              <w:rPr>
                <w:rFonts w:hint="eastAsia"/>
                <w:sz w:val="24"/>
              </w:rPr>
            </w:pPr>
            <w:r>
              <w:rPr>
                <w:rFonts w:hint="eastAsia"/>
                <w:sz w:val="24"/>
              </w:rPr>
              <w:t>109</w:t>
            </w:r>
          </w:p>
        </w:tc>
        <w:tc>
          <w:tcPr>
            <w:tcW w:w="1171" w:type="dxa"/>
            <w:noWrap w:val="0"/>
            <w:vAlign w:val="center"/>
          </w:tcPr>
          <w:p w14:paraId="09901F2A">
            <w:pPr>
              <w:spacing w:line="360" w:lineRule="auto"/>
              <w:contextualSpacing/>
              <w:jc w:val="center"/>
              <w:outlineLvl w:val="1"/>
              <w:rPr>
                <w:rFonts w:hint="eastAsia"/>
                <w:sz w:val="24"/>
              </w:rPr>
            </w:pPr>
            <w:r>
              <w:rPr>
                <w:rFonts w:hint="eastAsia"/>
                <w:sz w:val="24"/>
              </w:rPr>
              <w:t>性能要求</w:t>
            </w:r>
          </w:p>
        </w:tc>
        <w:tc>
          <w:tcPr>
            <w:tcW w:w="1338" w:type="dxa"/>
            <w:noWrap w:val="0"/>
            <w:vAlign w:val="center"/>
          </w:tcPr>
          <w:p w14:paraId="3ACBB9FB">
            <w:pPr>
              <w:spacing w:line="360" w:lineRule="auto"/>
              <w:contextualSpacing/>
              <w:jc w:val="center"/>
              <w:outlineLvl w:val="1"/>
              <w:rPr>
                <w:rFonts w:hint="eastAsia"/>
                <w:sz w:val="24"/>
              </w:rPr>
            </w:pPr>
            <w:r>
              <w:rPr>
                <w:sz w:val="24"/>
              </w:rPr>
              <w:t>FC HBA</w:t>
            </w:r>
            <w:r>
              <w:rPr>
                <w:rFonts w:hint="eastAsia"/>
                <w:sz w:val="24"/>
              </w:rPr>
              <w:t>卡性能</w:t>
            </w:r>
          </w:p>
        </w:tc>
        <w:tc>
          <w:tcPr>
            <w:tcW w:w="1633" w:type="dxa"/>
            <w:noWrap w:val="0"/>
            <w:vAlign w:val="center"/>
          </w:tcPr>
          <w:p w14:paraId="24C032D4">
            <w:pPr>
              <w:spacing w:line="360" w:lineRule="auto"/>
              <w:contextualSpacing/>
              <w:jc w:val="left"/>
              <w:outlineLvl w:val="1"/>
              <w:rPr>
                <w:rFonts w:hint="eastAsia"/>
                <w:sz w:val="24"/>
              </w:rPr>
            </w:pPr>
            <w:r>
              <w:rPr>
                <w:rFonts w:hint="eastAsia"/>
                <w:sz w:val="24"/>
              </w:rPr>
              <w:t>FC HBA 卡速率</w:t>
            </w:r>
          </w:p>
        </w:tc>
        <w:tc>
          <w:tcPr>
            <w:tcW w:w="3594" w:type="dxa"/>
            <w:noWrap w:val="0"/>
            <w:vAlign w:val="top"/>
          </w:tcPr>
          <w:p w14:paraId="21541C0B">
            <w:pPr>
              <w:spacing w:line="360" w:lineRule="auto"/>
              <w:contextualSpacing/>
              <w:outlineLvl w:val="1"/>
              <w:rPr>
                <w:rFonts w:hint="eastAsia"/>
                <w:sz w:val="24"/>
              </w:rPr>
            </w:pPr>
            <w:r>
              <w:rPr>
                <w:rFonts w:hint="eastAsia"/>
                <w:sz w:val="24"/>
              </w:rPr>
              <w:t>无要求</w:t>
            </w:r>
          </w:p>
        </w:tc>
      </w:tr>
      <w:tr w14:paraId="1F85AD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86" w:type="dxa"/>
            <w:noWrap w:val="0"/>
            <w:vAlign w:val="center"/>
          </w:tcPr>
          <w:p w14:paraId="6BB60E8C">
            <w:pPr>
              <w:spacing w:line="360" w:lineRule="auto"/>
              <w:contextualSpacing/>
              <w:jc w:val="center"/>
              <w:outlineLvl w:val="1"/>
              <w:rPr>
                <w:rFonts w:hint="eastAsia"/>
                <w:sz w:val="24"/>
              </w:rPr>
            </w:pPr>
            <w:r>
              <w:rPr>
                <w:rFonts w:hint="eastAsia"/>
                <w:sz w:val="24"/>
              </w:rPr>
              <w:t>110</w:t>
            </w:r>
          </w:p>
        </w:tc>
        <w:tc>
          <w:tcPr>
            <w:tcW w:w="1171" w:type="dxa"/>
            <w:noWrap w:val="0"/>
            <w:vAlign w:val="center"/>
          </w:tcPr>
          <w:p w14:paraId="2D7AFB39">
            <w:pPr>
              <w:spacing w:line="360" w:lineRule="auto"/>
              <w:contextualSpacing/>
              <w:jc w:val="center"/>
              <w:outlineLvl w:val="1"/>
              <w:rPr>
                <w:rFonts w:hint="eastAsia"/>
                <w:sz w:val="24"/>
              </w:rPr>
            </w:pPr>
            <w:r>
              <w:rPr>
                <w:rFonts w:hint="eastAsia"/>
                <w:sz w:val="24"/>
              </w:rPr>
              <w:t>性能要求</w:t>
            </w:r>
          </w:p>
        </w:tc>
        <w:tc>
          <w:tcPr>
            <w:tcW w:w="1338" w:type="dxa"/>
            <w:vMerge w:val="restart"/>
            <w:noWrap w:val="0"/>
            <w:vAlign w:val="center"/>
          </w:tcPr>
          <w:p w14:paraId="1D17D78D">
            <w:pPr>
              <w:spacing w:line="360" w:lineRule="auto"/>
              <w:contextualSpacing/>
              <w:jc w:val="center"/>
              <w:outlineLvl w:val="1"/>
              <w:rPr>
                <w:rFonts w:hint="eastAsia"/>
                <w:sz w:val="24"/>
              </w:rPr>
            </w:pPr>
            <w:r>
              <w:rPr>
                <w:rFonts w:hint="eastAsia"/>
                <w:sz w:val="24"/>
              </w:rPr>
              <w:t>网络性能</w:t>
            </w:r>
          </w:p>
        </w:tc>
        <w:tc>
          <w:tcPr>
            <w:tcW w:w="1633" w:type="dxa"/>
            <w:noWrap w:val="0"/>
            <w:vAlign w:val="center"/>
          </w:tcPr>
          <w:p w14:paraId="3E950DCD">
            <w:pPr>
              <w:spacing w:line="360" w:lineRule="auto"/>
              <w:contextualSpacing/>
              <w:outlineLvl w:val="1"/>
              <w:rPr>
                <w:rFonts w:hint="eastAsia"/>
                <w:sz w:val="24"/>
              </w:rPr>
            </w:pPr>
            <w:r>
              <w:rPr>
                <w:rFonts w:hint="eastAsia"/>
                <w:sz w:val="24"/>
              </w:rPr>
              <w:t>独立网卡速率</w:t>
            </w:r>
          </w:p>
        </w:tc>
        <w:tc>
          <w:tcPr>
            <w:tcW w:w="3594" w:type="dxa"/>
            <w:noWrap w:val="0"/>
            <w:vAlign w:val="top"/>
          </w:tcPr>
          <w:p w14:paraId="0EC66B0F">
            <w:pPr>
              <w:spacing w:line="360" w:lineRule="auto"/>
              <w:contextualSpacing/>
              <w:outlineLvl w:val="1"/>
              <w:rPr>
                <w:rFonts w:hint="eastAsia"/>
                <w:sz w:val="24"/>
              </w:rPr>
            </w:pPr>
            <w:r>
              <w:rPr>
                <w:rFonts w:hint="eastAsia"/>
                <w:sz w:val="24"/>
              </w:rPr>
              <w:t>≥10GE</w:t>
            </w:r>
          </w:p>
        </w:tc>
      </w:tr>
      <w:tr w14:paraId="71BBFA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86" w:type="dxa"/>
            <w:noWrap w:val="0"/>
            <w:vAlign w:val="center"/>
          </w:tcPr>
          <w:p w14:paraId="31FEBED1">
            <w:pPr>
              <w:spacing w:line="360" w:lineRule="auto"/>
              <w:contextualSpacing/>
              <w:jc w:val="center"/>
              <w:outlineLvl w:val="1"/>
              <w:rPr>
                <w:rFonts w:hint="eastAsia"/>
                <w:sz w:val="24"/>
              </w:rPr>
            </w:pPr>
            <w:r>
              <w:rPr>
                <w:rFonts w:hint="eastAsia"/>
                <w:sz w:val="24"/>
              </w:rPr>
              <w:t>111</w:t>
            </w:r>
          </w:p>
        </w:tc>
        <w:tc>
          <w:tcPr>
            <w:tcW w:w="1171" w:type="dxa"/>
            <w:noWrap w:val="0"/>
            <w:vAlign w:val="center"/>
          </w:tcPr>
          <w:p w14:paraId="3C1C8B30">
            <w:pPr>
              <w:spacing w:line="360" w:lineRule="auto"/>
              <w:contextualSpacing/>
              <w:jc w:val="center"/>
              <w:outlineLvl w:val="1"/>
              <w:rPr>
                <w:rFonts w:hint="eastAsia"/>
                <w:sz w:val="24"/>
              </w:rPr>
            </w:pPr>
            <w:r>
              <w:rPr>
                <w:rFonts w:hint="eastAsia"/>
                <w:sz w:val="24"/>
              </w:rPr>
              <w:t>性能要求</w:t>
            </w:r>
          </w:p>
        </w:tc>
        <w:tc>
          <w:tcPr>
            <w:tcW w:w="1338" w:type="dxa"/>
            <w:vMerge w:val="continue"/>
            <w:noWrap w:val="0"/>
            <w:vAlign w:val="center"/>
          </w:tcPr>
          <w:p w14:paraId="09D4F5EB">
            <w:pPr>
              <w:spacing w:line="360" w:lineRule="auto"/>
              <w:contextualSpacing/>
              <w:jc w:val="center"/>
              <w:outlineLvl w:val="1"/>
              <w:rPr>
                <w:rFonts w:hint="eastAsia"/>
                <w:sz w:val="24"/>
              </w:rPr>
            </w:pPr>
          </w:p>
        </w:tc>
        <w:tc>
          <w:tcPr>
            <w:tcW w:w="1633" w:type="dxa"/>
            <w:noWrap w:val="0"/>
            <w:vAlign w:val="center"/>
          </w:tcPr>
          <w:p w14:paraId="4B467A11">
            <w:pPr>
              <w:spacing w:line="360" w:lineRule="auto"/>
              <w:contextualSpacing/>
              <w:outlineLvl w:val="1"/>
              <w:rPr>
                <w:rFonts w:hint="eastAsia"/>
                <w:sz w:val="24"/>
              </w:rPr>
            </w:pPr>
            <w:r>
              <w:rPr>
                <w:rFonts w:hint="eastAsia"/>
                <w:sz w:val="24"/>
              </w:rPr>
              <w:t>板载网卡速率</w:t>
            </w:r>
          </w:p>
        </w:tc>
        <w:tc>
          <w:tcPr>
            <w:tcW w:w="3594" w:type="dxa"/>
            <w:noWrap w:val="0"/>
            <w:vAlign w:val="top"/>
          </w:tcPr>
          <w:p w14:paraId="493C492E">
            <w:pPr>
              <w:spacing w:line="360" w:lineRule="auto"/>
              <w:contextualSpacing/>
              <w:outlineLvl w:val="1"/>
              <w:rPr>
                <w:rFonts w:hint="eastAsia"/>
                <w:sz w:val="24"/>
              </w:rPr>
            </w:pPr>
            <w:r>
              <w:rPr>
                <w:rFonts w:hint="eastAsia"/>
                <w:sz w:val="24"/>
              </w:rPr>
              <w:t>≥1GE</w:t>
            </w:r>
          </w:p>
        </w:tc>
      </w:tr>
      <w:tr w14:paraId="790AFF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86" w:type="dxa"/>
            <w:noWrap w:val="0"/>
            <w:vAlign w:val="center"/>
          </w:tcPr>
          <w:p w14:paraId="465700FA">
            <w:pPr>
              <w:spacing w:line="360" w:lineRule="auto"/>
              <w:contextualSpacing/>
              <w:jc w:val="center"/>
              <w:outlineLvl w:val="1"/>
              <w:rPr>
                <w:rFonts w:hint="eastAsia"/>
                <w:sz w:val="24"/>
              </w:rPr>
            </w:pPr>
            <w:r>
              <w:rPr>
                <w:rFonts w:hint="eastAsia"/>
                <w:sz w:val="24"/>
              </w:rPr>
              <w:t>112</w:t>
            </w:r>
          </w:p>
        </w:tc>
        <w:tc>
          <w:tcPr>
            <w:tcW w:w="1171" w:type="dxa"/>
            <w:noWrap w:val="0"/>
            <w:vAlign w:val="center"/>
          </w:tcPr>
          <w:p w14:paraId="2F875D27">
            <w:pPr>
              <w:spacing w:line="360" w:lineRule="auto"/>
              <w:contextualSpacing/>
              <w:jc w:val="center"/>
              <w:outlineLvl w:val="1"/>
              <w:rPr>
                <w:rFonts w:hint="eastAsia"/>
                <w:sz w:val="24"/>
              </w:rPr>
            </w:pPr>
            <w:r>
              <w:rPr>
                <w:rFonts w:hint="eastAsia"/>
                <w:sz w:val="24"/>
              </w:rPr>
              <w:t>性能要求</w:t>
            </w:r>
          </w:p>
        </w:tc>
        <w:tc>
          <w:tcPr>
            <w:tcW w:w="1338" w:type="dxa"/>
            <w:noWrap w:val="0"/>
            <w:vAlign w:val="center"/>
          </w:tcPr>
          <w:p w14:paraId="1F90F1D8">
            <w:pPr>
              <w:spacing w:line="360" w:lineRule="auto"/>
              <w:contextualSpacing/>
              <w:jc w:val="center"/>
              <w:outlineLvl w:val="1"/>
              <w:rPr>
                <w:rFonts w:hint="eastAsia"/>
                <w:sz w:val="24"/>
              </w:rPr>
            </w:pPr>
            <w:r>
              <w:rPr>
                <w:rFonts w:hint="eastAsia"/>
                <w:sz w:val="24"/>
              </w:rPr>
              <w:t>电源能耗</w:t>
            </w:r>
          </w:p>
        </w:tc>
        <w:tc>
          <w:tcPr>
            <w:tcW w:w="1633" w:type="dxa"/>
            <w:noWrap w:val="0"/>
            <w:vAlign w:val="center"/>
          </w:tcPr>
          <w:p w14:paraId="1214EC65">
            <w:pPr>
              <w:spacing w:line="360" w:lineRule="auto"/>
              <w:contextualSpacing/>
              <w:outlineLvl w:val="1"/>
              <w:rPr>
                <w:rFonts w:hint="eastAsia"/>
                <w:sz w:val="24"/>
              </w:rPr>
            </w:pPr>
            <w:r>
              <w:rPr>
                <w:rFonts w:hint="eastAsia"/>
                <w:sz w:val="24"/>
              </w:rPr>
              <w:t>★电源能耗</w:t>
            </w:r>
          </w:p>
        </w:tc>
        <w:tc>
          <w:tcPr>
            <w:tcW w:w="3594" w:type="dxa"/>
            <w:noWrap w:val="0"/>
            <w:vAlign w:val="top"/>
          </w:tcPr>
          <w:p w14:paraId="323DC4E3">
            <w:pPr>
              <w:spacing w:line="360" w:lineRule="auto"/>
              <w:contextualSpacing/>
              <w:outlineLvl w:val="1"/>
              <w:rPr>
                <w:rFonts w:hint="eastAsia"/>
                <w:sz w:val="24"/>
              </w:rPr>
            </w:pPr>
            <w:r>
              <w:rPr>
                <w:rFonts w:hint="eastAsia"/>
                <w:sz w:val="24"/>
              </w:rPr>
              <w:t>符合 GB/T 9813.3 的有关规定</w:t>
            </w:r>
          </w:p>
        </w:tc>
      </w:tr>
      <w:tr w14:paraId="128451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86" w:type="dxa"/>
            <w:noWrap w:val="0"/>
            <w:vAlign w:val="center"/>
          </w:tcPr>
          <w:p w14:paraId="749B3A5A">
            <w:pPr>
              <w:spacing w:line="360" w:lineRule="auto"/>
              <w:contextualSpacing/>
              <w:jc w:val="center"/>
              <w:outlineLvl w:val="1"/>
              <w:rPr>
                <w:rFonts w:hint="eastAsia"/>
                <w:sz w:val="24"/>
              </w:rPr>
            </w:pPr>
            <w:r>
              <w:rPr>
                <w:rFonts w:hint="eastAsia"/>
                <w:sz w:val="24"/>
              </w:rPr>
              <w:t>113</w:t>
            </w:r>
          </w:p>
        </w:tc>
        <w:tc>
          <w:tcPr>
            <w:tcW w:w="1171" w:type="dxa"/>
            <w:noWrap w:val="0"/>
            <w:vAlign w:val="center"/>
          </w:tcPr>
          <w:p w14:paraId="3D4FA092">
            <w:pPr>
              <w:spacing w:line="360" w:lineRule="auto"/>
              <w:contextualSpacing/>
              <w:jc w:val="center"/>
              <w:outlineLvl w:val="1"/>
              <w:rPr>
                <w:rFonts w:hint="eastAsia"/>
                <w:sz w:val="24"/>
              </w:rPr>
            </w:pPr>
            <w:r>
              <w:rPr>
                <w:rFonts w:hint="eastAsia"/>
                <w:sz w:val="24"/>
              </w:rPr>
              <w:t>兼容要求</w:t>
            </w:r>
          </w:p>
        </w:tc>
        <w:tc>
          <w:tcPr>
            <w:tcW w:w="1338" w:type="dxa"/>
            <w:vMerge w:val="restart"/>
            <w:noWrap w:val="0"/>
            <w:vAlign w:val="center"/>
          </w:tcPr>
          <w:p w14:paraId="6E1052C0">
            <w:pPr>
              <w:spacing w:line="360" w:lineRule="auto"/>
              <w:contextualSpacing/>
              <w:jc w:val="center"/>
              <w:outlineLvl w:val="1"/>
              <w:rPr>
                <w:rFonts w:hint="eastAsia"/>
                <w:sz w:val="24"/>
              </w:rPr>
            </w:pPr>
            <w:r>
              <w:rPr>
                <w:rFonts w:hint="eastAsia"/>
                <w:sz w:val="24"/>
              </w:rPr>
              <w:t>部件</w:t>
            </w:r>
          </w:p>
          <w:p w14:paraId="23F8601D">
            <w:pPr>
              <w:spacing w:line="360" w:lineRule="auto"/>
              <w:contextualSpacing/>
              <w:jc w:val="center"/>
              <w:outlineLvl w:val="1"/>
              <w:rPr>
                <w:rFonts w:hint="eastAsia"/>
                <w:sz w:val="24"/>
              </w:rPr>
            </w:pPr>
            <w:r>
              <w:rPr>
                <w:rFonts w:hint="eastAsia"/>
                <w:sz w:val="24"/>
              </w:rPr>
              <w:t>兼容</w:t>
            </w:r>
          </w:p>
          <w:p w14:paraId="05B0DFFA">
            <w:pPr>
              <w:spacing w:line="360" w:lineRule="auto"/>
              <w:contextualSpacing/>
              <w:jc w:val="center"/>
              <w:outlineLvl w:val="1"/>
              <w:rPr>
                <w:rFonts w:hint="eastAsia"/>
                <w:sz w:val="24"/>
              </w:rPr>
            </w:pPr>
            <w:r>
              <w:rPr>
                <w:rFonts w:hint="eastAsia"/>
                <w:sz w:val="24"/>
              </w:rPr>
              <w:t>性要</w:t>
            </w:r>
          </w:p>
          <w:p w14:paraId="568E6E65">
            <w:pPr>
              <w:spacing w:line="360" w:lineRule="auto"/>
              <w:contextualSpacing/>
              <w:jc w:val="center"/>
              <w:outlineLvl w:val="1"/>
              <w:rPr>
                <w:rFonts w:hint="eastAsia"/>
                <w:sz w:val="24"/>
              </w:rPr>
            </w:pPr>
            <w:r>
              <w:rPr>
                <w:rFonts w:hint="eastAsia"/>
                <w:sz w:val="24"/>
              </w:rPr>
              <w:t>求</w:t>
            </w:r>
          </w:p>
        </w:tc>
        <w:tc>
          <w:tcPr>
            <w:tcW w:w="1633" w:type="dxa"/>
            <w:noWrap w:val="0"/>
            <w:vAlign w:val="center"/>
          </w:tcPr>
          <w:p w14:paraId="185030E8">
            <w:pPr>
              <w:spacing w:line="360" w:lineRule="auto"/>
              <w:contextualSpacing/>
              <w:outlineLvl w:val="1"/>
              <w:rPr>
                <w:rFonts w:hint="eastAsia"/>
                <w:sz w:val="24"/>
              </w:rPr>
            </w:pPr>
            <w:r>
              <w:rPr>
                <w:rFonts w:hint="eastAsia"/>
                <w:sz w:val="24"/>
              </w:rPr>
              <w:t>★内存兼容</w:t>
            </w:r>
          </w:p>
          <w:p w14:paraId="6514168F">
            <w:pPr>
              <w:spacing w:line="360" w:lineRule="auto"/>
              <w:contextualSpacing/>
              <w:outlineLvl w:val="1"/>
              <w:rPr>
                <w:rFonts w:hint="eastAsia"/>
                <w:sz w:val="24"/>
              </w:rPr>
            </w:pPr>
            <w:r>
              <w:rPr>
                <w:rFonts w:hint="eastAsia"/>
                <w:sz w:val="24"/>
              </w:rPr>
              <w:t>性</w:t>
            </w:r>
          </w:p>
        </w:tc>
        <w:tc>
          <w:tcPr>
            <w:tcW w:w="3594" w:type="dxa"/>
            <w:noWrap w:val="0"/>
            <w:vAlign w:val="top"/>
          </w:tcPr>
          <w:p w14:paraId="0C384E39">
            <w:pPr>
              <w:spacing w:line="360" w:lineRule="auto"/>
              <w:contextualSpacing/>
              <w:outlineLvl w:val="1"/>
              <w:rPr>
                <w:rFonts w:hint="eastAsia"/>
                <w:sz w:val="24"/>
              </w:rPr>
            </w:pPr>
            <w:r>
              <w:rPr>
                <w:rFonts w:hint="eastAsia"/>
                <w:sz w:val="24"/>
              </w:rPr>
              <w:t>适配 3 种及以上厂商的内存产品，且均不低于产品支持的内存规格</w:t>
            </w:r>
          </w:p>
        </w:tc>
      </w:tr>
      <w:tr w14:paraId="5551A8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86" w:type="dxa"/>
            <w:noWrap w:val="0"/>
            <w:vAlign w:val="center"/>
          </w:tcPr>
          <w:p w14:paraId="4F0655B8">
            <w:pPr>
              <w:spacing w:line="360" w:lineRule="auto"/>
              <w:contextualSpacing/>
              <w:jc w:val="center"/>
              <w:outlineLvl w:val="1"/>
              <w:rPr>
                <w:rFonts w:hint="eastAsia"/>
                <w:sz w:val="24"/>
              </w:rPr>
            </w:pPr>
            <w:r>
              <w:rPr>
                <w:rFonts w:hint="eastAsia"/>
                <w:sz w:val="24"/>
              </w:rPr>
              <w:t>114</w:t>
            </w:r>
          </w:p>
        </w:tc>
        <w:tc>
          <w:tcPr>
            <w:tcW w:w="1171" w:type="dxa"/>
            <w:noWrap w:val="0"/>
            <w:vAlign w:val="center"/>
          </w:tcPr>
          <w:p w14:paraId="1E7CBE51">
            <w:pPr>
              <w:spacing w:line="360" w:lineRule="auto"/>
              <w:contextualSpacing/>
              <w:jc w:val="center"/>
              <w:outlineLvl w:val="1"/>
              <w:rPr>
                <w:rFonts w:hint="eastAsia"/>
                <w:sz w:val="24"/>
              </w:rPr>
            </w:pPr>
            <w:r>
              <w:rPr>
                <w:rFonts w:hint="eastAsia"/>
                <w:sz w:val="24"/>
              </w:rPr>
              <w:t>兼容要求</w:t>
            </w:r>
          </w:p>
        </w:tc>
        <w:tc>
          <w:tcPr>
            <w:tcW w:w="1338" w:type="dxa"/>
            <w:vMerge w:val="continue"/>
            <w:noWrap w:val="0"/>
            <w:vAlign w:val="center"/>
          </w:tcPr>
          <w:p w14:paraId="05616138">
            <w:pPr>
              <w:spacing w:line="360" w:lineRule="auto"/>
              <w:contextualSpacing/>
              <w:jc w:val="center"/>
              <w:outlineLvl w:val="1"/>
              <w:rPr>
                <w:rFonts w:hint="eastAsia"/>
                <w:sz w:val="24"/>
              </w:rPr>
            </w:pPr>
          </w:p>
        </w:tc>
        <w:tc>
          <w:tcPr>
            <w:tcW w:w="1633" w:type="dxa"/>
            <w:noWrap w:val="0"/>
            <w:vAlign w:val="center"/>
          </w:tcPr>
          <w:p w14:paraId="21DB81E5">
            <w:pPr>
              <w:spacing w:line="360" w:lineRule="auto"/>
              <w:contextualSpacing/>
              <w:outlineLvl w:val="1"/>
              <w:rPr>
                <w:rFonts w:hint="eastAsia"/>
                <w:sz w:val="24"/>
              </w:rPr>
            </w:pPr>
            <w:r>
              <w:rPr>
                <w:rFonts w:hint="eastAsia"/>
                <w:sz w:val="24"/>
              </w:rPr>
              <w:t>★固态存储兼容性</w:t>
            </w:r>
          </w:p>
        </w:tc>
        <w:tc>
          <w:tcPr>
            <w:tcW w:w="3594" w:type="dxa"/>
            <w:noWrap w:val="0"/>
            <w:vAlign w:val="top"/>
          </w:tcPr>
          <w:p w14:paraId="62DF8A82">
            <w:pPr>
              <w:spacing w:line="360" w:lineRule="auto"/>
              <w:contextualSpacing/>
              <w:outlineLvl w:val="1"/>
              <w:rPr>
                <w:rFonts w:hint="eastAsia"/>
                <w:sz w:val="24"/>
              </w:rPr>
            </w:pPr>
            <w:r>
              <w:rPr>
                <w:rFonts w:hint="eastAsia"/>
                <w:sz w:val="24"/>
              </w:rPr>
              <w:t>适配 3 种或以上厂商的固态存储产品，且均不低于产品支持的固态存储设备规格</w:t>
            </w:r>
          </w:p>
        </w:tc>
      </w:tr>
      <w:tr w14:paraId="341014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86" w:type="dxa"/>
            <w:noWrap w:val="0"/>
            <w:vAlign w:val="center"/>
          </w:tcPr>
          <w:p w14:paraId="78EC65FD">
            <w:pPr>
              <w:spacing w:line="360" w:lineRule="auto"/>
              <w:contextualSpacing/>
              <w:jc w:val="center"/>
              <w:outlineLvl w:val="1"/>
              <w:rPr>
                <w:rFonts w:hint="eastAsia"/>
                <w:sz w:val="24"/>
              </w:rPr>
            </w:pPr>
            <w:r>
              <w:rPr>
                <w:rFonts w:hint="eastAsia"/>
                <w:sz w:val="24"/>
              </w:rPr>
              <w:t>115</w:t>
            </w:r>
          </w:p>
        </w:tc>
        <w:tc>
          <w:tcPr>
            <w:tcW w:w="1171" w:type="dxa"/>
            <w:noWrap w:val="0"/>
            <w:vAlign w:val="center"/>
          </w:tcPr>
          <w:p w14:paraId="3E3FAA73">
            <w:pPr>
              <w:spacing w:line="360" w:lineRule="auto"/>
              <w:contextualSpacing/>
              <w:jc w:val="center"/>
              <w:outlineLvl w:val="1"/>
              <w:rPr>
                <w:rFonts w:hint="eastAsia"/>
                <w:sz w:val="24"/>
              </w:rPr>
            </w:pPr>
            <w:r>
              <w:rPr>
                <w:rFonts w:hint="eastAsia"/>
                <w:sz w:val="24"/>
              </w:rPr>
              <w:t>兼容要求</w:t>
            </w:r>
          </w:p>
        </w:tc>
        <w:tc>
          <w:tcPr>
            <w:tcW w:w="1338" w:type="dxa"/>
            <w:vMerge w:val="continue"/>
            <w:noWrap w:val="0"/>
            <w:vAlign w:val="center"/>
          </w:tcPr>
          <w:p w14:paraId="1BE8D5EC">
            <w:pPr>
              <w:spacing w:line="360" w:lineRule="auto"/>
              <w:contextualSpacing/>
              <w:jc w:val="center"/>
              <w:outlineLvl w:val="1"/>
              <w:rPr>
                <w:rFonts w:hint="eastAsia"/>
                <w:sz w:val="24"/>
              </w:rPr>
            </w:pPr>
          </w:p>
        </w:tc>
        <w:tc>
          <w:tcPr>
            <w:tcW w:w="1633" w:type="dxa"/>
            <w:noWrap w:val="0"/>
            <w:vAlign w:val="center"/>
          </w:tcPr>
          <w:p w14:paraId="708DE594">
            <w:pPr>
              <w:spacing w:line="360" w:lineRule="auto"/>
              <w:contextualSpacing/>
              <w:jc w:val="left"/>
              <w:outlineLvl w:val="1"/>
              <w:rPr>
                <w:rFonts w:hint="eastAsia"/>
                <w:sz w:val="24"/>
              </w:rPr>
            </w:pPr>
            <w:r>
              <w:rPr>
                <w:rFonts w:hint="eastAsia"/>
                <w:sz w:val="24"/>
              </w:rPr>
              <w:t>FC HBA 卡兼容性</w:t>
            </w:r>
          </w:p>
        </w:tc>
        <w:tc>
          <w:tcPr>
            <w:tcW w:w="3594" w:type="dxa"/>
            <w:noWrap w:val="0"/>
            <w:vAlign w:val="top"/>
          </w:tcPr>
          <w:p w14:paraId="3A118A2C">
            <w:pPr>
              <w:spacing w:line="360" w:lineRule="auto"/>
              <w:contextualSpacing/>
              <w:outlineLvl w:val="1"/>
              <w:rPr>
                <w:rFonts w:hint="eastAsia"/>
                <w:sz w:val="24"/>
              </w:rPr>
            </w:pPr>
            <w:r>
              <w:rPr>
                <w:rFonts w:hint="eastAsia"/>
                <w:sz w:val="24"/>
              </w:rPr>
              <w:t>FC HBA 应适配两种或以上厂商产品</w:t>
            </w:r>
          </w:p>
        </w:tc>
      </w:tr>
      <w:tr w14:paraId="0AC553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86" w:type="dxa"/>
            <w:noWrap w:val="0"/>
            <w:vAlign w:val="center"/>
          </w:tcPr>
          <w:p w14:paraId="76213F76">
            <w:pPr>
              <w:spacing w:line="360" w:lineRule="auto"/>
              <w:contextualSpacing/>
              <w:jc w:val="center"/>
              <w:outlineLvl w:val="1"/>
              <w:rPr>
                <w:rFonts w:hint="eastAsia"/>
                <w:sz w:val="24"/>
              </w:rPr>
            </w:pPr>
            <w:r>
              <w:rPr>
                <w:rFonts w:hint="eastAsia"/>
                <w:sz w:val="24"/>
              </w:rPr>
              <w:t>116</w:t>
            </w:r>
          </w:p>
        </w:tc>
        <w:tc>
          <w:tcPr>
            <w:tcW w:w="1171" w:type="dxa"/>
            <w:noWrap w:val="0"/>
            <w:vAlign w:val="center"/>
          </w:tcPr>
          <w:p w14:paraId="1E5399E9">
            <w:pPr>
              <w:spacing w:line="360" w:lineRule="auto"/>
              <w:contextualSpacing/>
              <w:jc w:val="center"/>
              <w:outlineLvl w:val="1"/>
              <w:rPr>
                <w:rFonts w:hint="eastAsia"/>
                <w:sz w:val="24"/>
              </w:rPr>
            </w:pPr>
            <w:r>
              <w:rPr>
                <w:rFonts w:hint="eastAsia"/>
                <w:sz w:val="24"/>
              </w:rPr>
              <w:t>兼容要求</w:t>
            </w:r>
          </w:p>
        </w:tc>
        <w:tc>
          <w:tcPr>
            <w:tcW w:w="1338" w:type="dxa"/>
            <w:vMerge w:val="continue"/>
            <w:noWrap w:val="0"/>
            <w:vAlign w:val="center"/>
          </w:tcPr>
          <w:p w14:paraId="3B387DBB">
            <w:pPr>
              <w:spacing w:line="360" w:lineRule="auto"/>
              <w:contextualSpacing/>
              <w:jc w:val="center"/>
              <w:outlineLvl w:val="1"/>
              <w:rPr>
                <w:rFonts w:hint="eastAsia"/>
                <w:sz w:val="24"/>
              </w:rPr>
            </w:pPr>
          </w:p>
        </w:tc>
        <w:tc>
          <w:tcPr>
            <w:tcW w:w="1633" w:type="dxa"/>
            <w:noWrap w:val="0"/>
            <w:vAlign w:val="center"/>
          </w:tcPr>
          <w:p w14:paraId="08AF3B2A">
            <w:pPr>
              <w:spacing w:line="360" w:lineRule="auto"/>
              <w:contextualSpacing/>
              <w:outlineLvl w:val="1"/>
              <w:rPr>
                <w:rFonts w:hint="eastAsia"/>
                <w:sz w:val="24"/>
              </w:rPr>
            </w:pPr>
            <w:r>
              <w:rPr>
                <w:rFonts w:hint="eastAsia"/>
                <w:sz w:val="24"/>
              </w:rPr>
              <w:t>RAID 卡兼容性</w:t>
            </w:r>
          </w:p>
        </w:tc>
        <w:tc>
          <w:tcPr>
            <w:tcW w:w="3594" w:type="dxa"/>
            <w:noWrap w:val="0"/>
            <w:vAlign w:val="top"/>
          </w:tcPr>
          <w:p w14:paraId="4D93B900">
            <w:pPr>
              <w:spacing w:line="360" w:lineRule="auto"/>
              <w:contextualSpacing/>
              <w:outlineLvl w:val="1"/>
              <w:rPr>
                <w:rFonts w:hint="eastAsia"/>
                <w:sz w:val="24"/>
              </w:rPr>
            </w:pPr>
            <w:r>
              <w:rPr>
                <w:rFonts w:hint="eastAsia"/>
                <w:sz w:val="24"/>
              </w:rPr>
              <w:t>RAID 卡应适配两种或以上厂商产品</w:t>
            </w:r>
          </w:p>
        </w:tc>
      </w:tr>
      <w:tr w14:paraId="1EC2A4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86" w:type="dxa"/>
            <w:noWrap w:val="0"/>
            <w:vAlign w:val="center"/>
          </w:tcPr>
          <w:p w14:paraId="510E8943">
            <w:pPr>
              <w:spacing w:line="360" w:lineRule="auto"/>
              <w:contextualSpacing/>
              <w:jc w:val="center"/>
              <w:outlineLvl w:val="1"/>
              <w:rPr>
                <w:rFonts w:hint="eastAsia"/>
                <w:sz w:val="24"/>
              </w:rPr>
            </w:pPr>
            <w:r>
              <w:rPr>
                <w:rFonts w:hint="eastAsia"/>
                <w:sz w:val="24"/>
              </w:rPr>
              <w:t>117</w:t>
            </w:r>
          </w:p>
        </w:tc>
        <w:tc>
          <w:tcPr>
            <w:tcW w:w="1171" w:type="dxa"/>
            <w:noWrap w:val="0"/>
            <w:vAlign w:val="center"/>
          </w:tcPr>
          <w:p w14:paraId="6DF6CB8D">
            <w:pPr>
              <w:spacing w:line="360" w:lineRule="auto"/>
              <w:contextualSpacing/>
              <w:jc w:val="center"/>
              <w:outlineLvl w:val="1"/>
              <w:rPr>
                <w:rFonts w:hint="eastAsia"/>
                <w:sz w:val="24"/>
              </w:rPr>
            </w:pPr>
            <w:r>
              <w:rPr>
                <w:rFonts w:hint="eastAsia"/>
                <w:sz w:val="24"/>
              </w:rPr>
              <w:t>兼容要求</w:t>
            </w:r>
          </w:p>
        </w:tc>
        <w:tc>
          <w:tcPr>
            <w:tcW w:w="1338" w:type="dxa"/>
            <w:vMerge w:val="continue"/>
            <w:noWrap w:val="0"/>
            <w:vAlign w:val="center"/>
          </w:tcPr>
          <w:p w14:paraId="63931F2C">
            <w:pPr>
              <w:spacing w:line="360" w:lineRule="auto"/>
              <w:contextualSpacing/>
              <w:jc w:val="center"/>
              <w:outlineLvl w:val="1"/>
              <w:rPr>
                <w:rFonts w:hint="eastAsia"/>
                <w:sz w:val="24"/>
              </w:rPr>
            </w:pPr>
          </w:p>
        </w:tc>
        <w:tc>
          <w:tcPr>
            <w:tcW w:w="1633" w:type="dxa"/>
            <w:noWrap w:val="0"/>
            <w:vAlign w:val="center"/>
          </w:tcPr>
          <w:p w14:paraId="2C7E42C6">
            <w:pPr>
              <w:spacing w:line="360" w:lineRule="auto"/>
              <w:contextualSpacing/>
              <w:outlineLvl w:val="1"/>
              <w:rPr>
                <w:rFonts w:hint="eastAsia"/>
                <w:sz w:val="24"/>
              </w:rPr>
            </w:pPr>
            <w:r>
              <w:rPr>
                <w:rFonts w:hint="eastAsia"/>
                <w:sz w:val="24"/>
              </w:rPr>
              <w:t>★网卡兼容性</w:t>
            </w:r>
          </w:p>
        </w:tc>
        <w:tc>
          <w:tcPr>
            <w:tcW w:w="3594" w:type="dxa"/>
            <w:noWrap w:val="0"/>
            <w:vAlign w:val="top"/>
          </w:tcPr>
          <w:p w14:paraId="6EC6DEB1">
            <w:pPr>
              <w:spacing w:line="360" w:lineRule="auto"/>
              <w:contextualSpacing/>
              <w:outlineLvl w:val="1"/>
              <w:rPr>
                <w:rFonts w:hint="eastAsia"/>
                <w:sz w:val="24"/>
              </w:rPr>
            </w:pPr>
            <w:r>
              <w:rPr>
                <w:rFonts w:hint="eastAsia"/>
                <w:sz w:val="24"/>
              </w:rPr>
              <w:t>网卡应适配两种</w:t>
            </w:r>
          </w:p>
        </w:tc>
      </w:tr>
      <w:tr w14:paraId="748730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86" w:type="dxa"/>
            <w:noWrap w:val="0"/>
            <w:vAlign w:val="center"/>
          </w:tcPr>
          <w:p w14:paraId="60B81F81">
            <w:pPr>
              <w:spacing w:line="360" w:lineRule="auto"/>
              <w:contextualSpacing/>
              <w:jc w:val="center"/>
              <w:outlineLvl w:val="1"/>
              <w:rPr>
                <w:rFonts w:hint="eastAsia"/>
                <w:sz w:val="24"/>
              </w:rPr>
            </w:pPr>
            <w:r>
              <w:rPr>
                <w:rFonts w:hint="eastAsia"/>
                <w:sz w:val="24"/>
              </w:rPr>
              <w:t>118</w:t>
            </w:r>
          </w:p>
        </w:tc>
        <w:tc>
          <w:tcPr>
            <w:tcW w:w="1171" w:type="dxa"/>
            <w:noWrap w:val="0"/>
            <w:vAlign w:val="center"/>
          </w:tcPr>
          <w:p w14:paraId="281E0D9F">
            <w:pPr>
              <w:spacing w:line="360" w:lineRule="auto"/>
              <w:contextualSpacing/>
              <w:jc w:val="center"/>
              <w:outlineLvl w:val="1"/>
              <w:rPr>
                <w:rFonts w:hint="eastAsia"/>
                <w:sz w:val="24"/>
              </w:rPr>
            </w:pPr>
            <w:r>
              <w:rPr>
                <w:rFonts w:hint="eastAsia"/>
                <w:sz w:val="24"/>
              </w:rPr>
              <w:t>兼容要求</w:t>
            </w:r>
          </w:p>
        </w:tc>
        <w:tc>
          <w:tcPr>
            <w:tcW w:w="1338" w:type="dxa"/>
            <w:vMerge w:val="continue"/>
            <w:noWrap w:val="0"/>
            <w:vAlign w:val="center"/>
          </w:tcPr>
          <w:p w14:paraId="5AA00BA7">
            <w:pPr>
              <w:spacing w:line="360" w:lineRule="auto"/>
              <w:contextualSpacing/>
              <w:jc w:val="center"/>
              <w:outlineLvl w:val="1"/>
              <w:rPr>
                <w:rFonts w:hint="eastAsia"/>
                <w:sz w:val="24"/>
              </w:rPr>
            </w:pPr>
          </w:p>
        </w:tc>
        <w:tc>
          <w:tcPr>
            <w:tcW w:w="1633" w:type="dxa"/>
            <w:noWrap w:val="0"/>
            <w:vAlign w:val="center"/>
          </w:tcPr>
          <w:p w14:paraId="75086DF7">
            <w:pPr>
              <w:spacing w:line="360" w:lineRule="auto"/>
              <w:contextualSpacing/>
              <w:outlineLvl w:val="1"/>
              <w:rPr>
                <w:rFonts w:hint="eastAsia"/>
                <w:sz w:val="24"/>
              </w:rPr>
            </w:pPr>
            <w:r>
              <w:rPr>
                <w:rFonts w:hint="eastAsia"/>
                <w:sz w:val="24"/>
              </w:rPr>
              <w:t>★功能卡兼容性</w:t>
            </w:r>
          </w:p>
        </w:tc>
        <w:tc>
          <w:tcPr>
            <w:tcW w:w="3594" w:type="dxa"/>
            <w:noWrap w:val="0"/>
            <w:vAlign w:val="top"/>
          </w:tcPr>
          <w:p w14:paraId="15A2121B">
            <w:pPr>
              <w:spacing w:line="360" w:lineRule="auto"/>
              <w:contextualSpacing/>
              <w:outlineLvl w:val="1"/>
              <w:rPr>
                <w:rFonts w:hint="eastAsia"/>
                <w:sz w:val="24"/>
              </w:rPr>
            </w:pPr>
            <w:r>
              <w:rPr>
                <w:rFonts w:hint="eastAsia"/>
                <w:sz w:val="24"/>
              </w:rPr>
              <w:t>内置或适配符合 PCIe 的功能卡，如：网络功能卡、存储功能卡及图形显示功能卡</w:t>
            </w:r>
          </w:p>
        </w:tc>
      </w:tr>
      <w:tr w14:paraId="3D536A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86" w:type="dxa"/>
            <w:noWrap w:val="0"/>
            <w:vAlign w:val="center"/>
          </w:tcPr>
          <w:p w14:paraId="190E40C3">
            <w:pPr>
              <w:spacing w:line="360" w:lineRule="auto"/>
              <w:contextualSpacing/>
              <w:jc w:val="center"/>
              <w:outlineLvl w:val="1"/>
              <w:rPr>
                <w:rFonts w:hint="eastAsia"/>
                <w:sz w:val="24"/>
              </w:rPr>
            </w:pPr>
            <w:r>
              <w:rPr>
                <w:rFonts w:hint="eastAsia"/>
                <w:sz w:val="24"/>
              </w:rPr>
              <w:t>119</w:t>
            </w:r>
          </w:p>
        </w:tc>
        <w:tc>
          <w:tcPr>
            <w:tcW w:w="1171" w:type="dxa"/>
            <w:noWrap w:val="0"/>
            <w:vAlign w:val="center"/>
          </w:tcPr>
          <w:p w14:paraId="06ED7C85">
            <w:pPr>
              <w:spacing w:line="360" w:lineRule="auto"/>
              <w:contextualSpacing/>
              <w:jc w:val="center"/>
              <w:outlineLvl w:val="1"/>
              <w:rPr>
                <w:rFonts w:hint="eastAsia"/>
                <w:sz w:val="24"/>
              </w:rPr>
            </w:pPr>
            <w:r>
              <w:rPr>
                <w:rFonts w:hint="eastAsia"/>
                <w:sz w:val="24"/>
              </w:rPr>
              <w:t>兼容要求</w:t>
            </w:r>
          </w:p>
        </w:tc>
        <w:tc>
          <w:tcPr>
            <w:tcW w:w="1338" w:type="dxa"/>
            <w:noWrap w:val="0"/>
            <w:vAlign w:val="center"/>
          </w:tcPr>
          <w:p w14:paraId="3804BFBD">
            <w:pPr>
              <w:spacing w:line="360" w:lineRule="auto"/>
              <w:contextualSpacing/>
              <w:jc w:val="center"/>
              <w:outlineLvl w:val="1"/>
              <w:rPr>
                <w:rFonts w:hint="eastAsia"/>
                <w:sz w:val="24"/>
              </w:rPr>
            </w:pPr>
            <w:r>
              <w:rPr>
                <w:rFonts w:hint="eastAsia"/>
                <w:sz w:val="24"/>
              </w:rPr>
              <w:t>外设兼容性</w:t>
            </w:r>
          </w:p>
        </w:tc>
        <w:tc>
          <w:tcPr>
            <w:tcW w:w="1633" w:type="dxa"/>
            <w:noWrap w:val="0"/>
            <w:vAlign w:val="center"/>
          </w:tcPr>
          <w:p w14:paraId="2D3EFEF4">
            <w:pPr>
              <w:spacing w:line="360" w:lineRule="auto"/>
              <w:contextualSpacing/>
              <w:jc w:val="left"/>
              <w:outlineLvl w:val="1"/>
              <w:rPr>
                <w:rFonts w:hint="eastAsia"/>
                <w:sz w:val="24"/>
              </w:rPr>
            </w:pPr>
            <w:r>
              <w:rPr>
                <w:rFonts w:hint="eastAsia"/>
                <w:sz w:val="24"/>
              </w:rPr>
              <w:t>★外设兼容性</w:t>
            </w:r>
          </w:p>
        </w:tc>
        <w:tc>
          <w:tcPr>
            <w:tcW w:w="3594" w:type="dxa"/>
            <w:noWrap w:val="0"/>
            <w:vAlign w:val="top"/>
          </w:tcPr>
          <w:p w14:paraId="73CC3B3E">
            <w:pPr>
              <w:spacing w:line="360" w:lineRule="auto"/>
              <w:contextualSpacing/>
              <w:outlineLvl w:val="1"/>
              <w:rPr>
                <w:rFonts w:hint="eastAsia"/>
                <w:sz w:val="24"/>
              </w:rPr>
            </w:pPr>
            <w:r>
              <w:rPr>
                <w:rFonts w:hint="eastAsia"/>
                <w:sz w:val="24"/>
              </w:rPr>
              <w:t>兼容多种主流生产商的外部设备，包括显示器、键盘、鼠标、闪存盘、移动硬盘、USB 光驱及 KVM 等，要求使用不同厂商的外部设备时，系统均能正常识别和安装驱动</w:t>
            </w:r>
          </w:p>
        </w:tc>
      </w:tr>
      <w:tr w14:paraId="1324C8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86" w:type="dxa"/>
            <w:noWrap w:val="0"/>
            <w:vAlign w:val="center"/>
          </w:tcPr>
          <w:p w14:paraId="145078E2">
            <w:pPr>
              <w:spacing w:line="360" w:lineRule="auto"/>
              <w:contextualSpacing/>
              <w:jc w:val="center"/>
              <w:outlineLvl w:val="1"/>
              <w:rPr>
                <w:rFonts w:hint="eastAsia"/>
                <w:sz w:val="24"/>
              </w:rPr>
            </w:pPr>
            <w:r>
              <w:rPr>
                <w:rFonts w:hint="eastAsia"/>
                <w:sz w:val="24"/>
              </w:rPr>
              <w:t>120</w:t>
            </w:r>
          </w:p>
        </w:tc>
        <w:tc>
          <w:tcPr>
            <w:tcW w:w="1171" w:type="dxa"/>
            <w:noWrap w:val="0"/>
            <w:vAlign w:val="center"/>
          </w:tcPr>
          <w:p w14:paraId="610A29C5">
            <w:pPr>
              <w:spacing w:line="360" w:lineRule="auto"/>
              <w:contextualSpacing/>
              <w:jc w:val="center"/>
              <w:outlineLvl w:val="1"/>
              <w:rPr>
                <w:rFonts w:hint="eastAsia"/>
                <w:sz w:val="24"/>
              </w:rPr>
            </w:pPr>
            <w:r>
              <w:rPr>
                <w:rFonts w:hint="eastAsia"/>
                <w:sz w:val="24"/>
              </w:rPr>
              <w:t>兼容要求</w:t>
            </w:r>
          </w:p>
        </w:tc>
        <w:tc>
          <w:tcPr>
            <w:tcW w:w="1338" w:type="dxa"/>
            <w:vMerge w:val="restart"/>
            <w:noWrap w:val="0"/>
            <w:vAlign w:val="center"/>
          </w:tcPr>
          <w:p w14:paraId="13C98200">
            <w:pPr>
              <w:spacing w:line="360" w:lineRule="auto"/>
              <w:contextualSpacing/>
              <w:jc w:val="center"/>
              <w:outlineLvl w:val="1"/>
              <w:rPr>
                <w:rFonts w:hint="eastAsia"/>
                <w:sz w:val="24"/>
              </w:rPr>
            </w:pPr>
            <w:r>
              <w:rPr>
                <w:rFonts w:hint="eastAsia"/>
                <w:sz w:val="24"/>
              </w:rPr>
              <w:t>软件</w:t>
            </w:r>
          </w:p>
          <w:p w14:paraId="77E498F8">
            <w:pPr>
              <w:spacing w:line="360" w:lineRule="auto"/>
              <w:contextualSpacing/>
              <w:jc w:val="center"/>
              <w:outlineLvl w:val="1"/>
              <w:rPr>
                <w:rFonts w:hint="eastAsia"/>
                <w:sz w:val="24"/>
              </w:rPr>
            </w:pPr>
            <w:r>
              <w:rPr>
                <w:rFonts w:hint="eastAsia"/>
                <w:sz w:val="24"/>
              </w:rPr>
              <w:t>兼容</w:t>
            </w:r>
          </w:p>
          <w:p w14:paraId="2DF12B69">
            <w:pPr>
              <w:spacing w:line="360" w:lineRule="auto"/>
              <w:contextualSpacing/>
              <w:jc w:val="center"/>
              <w:outlineLvl w:val="1"/>
              <w:rPr>
                <w:rFonts w:hint="eastAsia"/>
                <w:sz w:val="24"/>
              </w:rPr>
            </w:pPr>
            <w:r>
              <w:rPr>
                <w:rFonts w:hint="eastAsia"/>
                <w:sz w:val="24"/>
              </w:rPr>
              <w:t>性</w:t>
            </w:r>
          </w:p>
        </w:tc>
        <w:tc>
          <w:tcPr>
            <w:tcW w:w="1633" w:type="dxa"/>
            <w:noWrap w:val="0"/>
            <w:vAlign w:val="center"/>
          </w:tcPr>
          <w:p w14:paraId="03AC92CF">
            <w:pPr>
              <w:spacing w:line="360" w:lineRule="auto"/>
              <w:contextualSpacing/>
              <w:outlineLvl w:val="1"/>
              <w:rPr>
                <w:rFonts w:hint="eastAsia"/>
                <w:sz w:val="24"/>
              </w:rPr>
            </w:pPr>
            <w:r>
              <w:rPr>
                <w:rFonts w:hint="eastAsia"/>
                <w:sz w:val="24"/>
              </w:rPr>
              <w:t>★数据库兼</w:t>
            </w:r>
          </w:p>
          <w:p w14:paraId="420484CA">
            <w:pPr>
              <w:spacing w:line="360" w:lineRule="auto"/>
              <w:contextualSpacing/>
              <w:outlineLvl w:val="1"/>
              <w:rPr>
                <w:rFonts w:hint="eastAsia"/>
                <w:sz w:val="24"/>
              </w:rPr>
            </w:pPr>
            <w:r>
              <w:rPr>
                <w:rFonts w:hint="eastAsia"/>
                <w:sz w:val="24"/>
              </w:rPr>
              <w:t>容</w:t>
            </w:r>
          </w:p>
        </w:tc>
        <w:tc>
          <w:tcPr>
            <w:tcW w:w="3594" w:type="dxa"/>
            <w:noWrap w:val="0"/>
            <w:vAlign w:val="top"/>
          </w:tcPr>
          <w:p w14:paraId="25A518DF">
            <w:pPr>
              <w:spacing w:line="360" w:lineRule="auto"/>
              <w:contextualSpacing/>
              <w:outlineLvl w:val="1"/>
              <w:rPr>
                <w:rFonts w:hint="eastAsia"/>
                <w:sz w:val="24"/>
              </w:rPr>
            </w:pPr>
            <w:r>
              <w:rPr>
                <w:rFonts w:hint="eastAsia"/>
                <w:sz w:val="24"/>
              </w:rPr>
              <w:t>兼容 3 个及以上厂商的数据库产品</w:t>
            </w:r>
          </w:p>
        </w:tc>
      </w:tr>
      <w:tr w14:paraId="406AEC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86" w:type="dxa"/>
            <w:noWrap w:val="0"/>
            <w:vAlign w:val="center"/>
          </w:tcPr>
          <w:p w14:paraId="3B3906C8">
            <w:pPr>
              <w:spacing w:line="360" w:lineRule="auto"/>
              <w:contextualSpacing/>
              <w:jc w:val="center"/>
              <w:outlineLvl w:val="1"/>
              <w:rPr>
                <w:rFonts w:hint="eastAsia"/>
                <w:sz w:val="24"/>
              </w:rPr>
            </w:pPr>
            <w:r>
              <w:rPr>
                <w:rFonts w:hint="eastAsia"/>
                <w:sz w:val="24"/>
              </w:rPr>
              <w:t>121</w:t>
            </w:r>
          </w:p>
        </w:tc>
        <w:tc>
          <w:tcPr>
            <w:tcW w:w="1171" w:type="dxa"/>
            <w:noWrap w:val="0"/>
            <w:vAlign w:val="center"/>
          </w:tcPr>
          <w:p w14:paraId="268E2C2F">
            <w:pPr>
              <w:spacing w:line="360" w:lineRule="auto"/>
              <w:contextualSpacing/>
              <w:jc w:val="center"/>
              <w:outlineLvl w:val="1"/>
              <w:rPr>
                <w:rFonts w:hint="eastAsia"/>
                <w:sz w:val="24"/>
              </w:rPr>
            </w:pPr>
            <w:r>
              <w:rPr>
                <w:rFonts w:hint="eastAsia"/>
                <w:sz w:val="24"/>
              </w:rPr>
              <w:t>兼容要求</w:t>
            </w:r>
          </w:p>
        </w:tc>
        <w:tc>
          <w:tcPr>
            <w:tcW w:w="1338" w:type="dxa"/>
            <w:vMerge w:val="continue"/>
            <w:noWrap w:val="0"/>
            <w:vAlign w:val="center"/>
          </w:tcPr>
          <w:p w14:paraId="50328294">
            <w:pPr>
              <w:spacing w:line="360" w:lineRule="auto"/>
              <w:contextualSpacing/>
              <w:jc w:val="center"/>
              <w:outlineLvl w:val="1"/>
              <w:rPr>
                <w:rFonts w:hint="eastAsia"/>
                <w:sz w:val="24"/>
              </w:rPr>
            </w:pPr>
          </w:p>
        </w:tc>
        <w:tc>
          <w:tcPr>
            <w:tcW w:w="1633" w:type="dxa"/>
            <w:noWrap w:val="0"/>
            <w:vAlign w:val="center"/>
          </w:tcPr>
          <w:p w14:paraId="2CEBA981">
            <w:pPr>
              <w:spacing w:line="360" w:lineRule="auto"/>
              <w:contextualSpacing/>
              <w:outlineLvl w:val="1"/>
              <w:rPr>
                <w:rFonts w:hint="eastAsia"/>
                <w:sz w:val="24"/>
              </w:rPr>
            </w:pPr>
            <w:r>
              <w:rPr>
                <w:rFonts w:hint="eastAsia"/>
                <w:sz w:val="24"/>
              </w:rPr>
              <w:t>★中间件兼</w:t>
            </w:r>
          </w:p>
          <w:p w14:paraId="6B397163">
            <w:pPr>
              <w:spacing w:line="360" w:lineRule="auto"/>
              <w:contextualSpacing/>
              <w:outlineLvl w:val="1"/>
              <w:rPr>
                <w:rFonts w:hint="eastAsia"/>
                <w:sz w:val="24"/>
              </w:rPr>
            </w:pPr>
            <w:r>
              <w:rPr>
                <w:rFonts w:hint="eastAsia"/>
                <w:sz w:val="24"/>
              </w:rPr>
              <w:t>容</w:t>
            </w:r>
          </w:p>
        </w:tc>
        <w:tc>
          <w:tcPr>
            <w:tcW w:w="3594" w:type="dxa"/>
            <w:noWrap w:val="0"/>
            <w:vAlign w:val="top"/>
          </w:tcPr>
          <w:p w14:paraId="46AC5F08">
            <w:pPr>
              <w:spacing w:line="360" w:lineRule="auto"/>
              <w:contextualSpacing/>
              <w:outlineLvl w:val="1"/>
              <w:rPr>
                <w:rFonts w:hint="eastAsia"/>
                <w:sz w:val="24"/>
              </w:rPr>
            </w:pPr>
            <w:r>
              <w:rPr>
                <w:rFonts w:hint="eastAsia"/>
                <w:sz w:val="24"/>
              </w:rPr>
              <w:t>兼容 3 个及以上厂商的中间件产品</w:t>
            </w:r>
          </w:p>
        </w:tc>
      </w:tr>
      <w:tr w14:paraId="4133B9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86" w:type="dxa"/>
            <w:noWrap w:val="0"/>
            <w:vAlign w:val="center"/>
          </w:tcPr>
          <w:p w14:paraId="427E7219">
            <w:pPr>
              <w:spacing w:line="360" w:lineRule="auto"/>
              <w:contextualSpacing/>
              <w:jc w:val="center"/>
              <w:outlineLvl w:val="1"/>
              <w:rPr>
                <w:rFonts w:hint="eastAsia"/>
                <w:sz w:val="24"/>
              </w:rPr>
            </w:pPr>
            <w:r>
              <w:rPr>
                <w:rFonts w:hint="eastAsia"/>
                <w:sz w:val="24"/>
              </w:rPr>
              <w:t>122</w:t>
            </w:r>
          </w:p>
        </w:tc>
        <w:tc>
          <w:tcPr>
            <w:tcW w:w="1171" w:type="dxa"/>
            <w:noWrap w:val="0"/>
            <w:vAlign w:val="center"/>
          </w:tcPr>
          <w:p w14:paraId="73956AFB">
            <w:pPr>
              <w:spacing w:line="360" w:lineRule="auto"/>
              <w:contextualSpacing/>
              <w:jc w:val="center"/>
              <w:outlineLvl w:val="1"/>
              <w:rPr>
                <w:rFonts w:hint="eastAsia"/>
                <w:sz w:val="24"/>
              </w:rPr>
            </w:pPr>
            <w:r>
              <w:rPr>
                <w:rFonts w:hint="eastAsia"/>
                <w:sz w:val="24"/>
              </w:rPr>
              <w:t>兼容要求</w:t>
            </w:r>
          </w:p>
        </w:tc>
        <w:tc>
          <w:tcPr>
            <w:tcW w:w="1338" w:type="dxa"/>
            <w:vMerge w:val="continue"/>
            <w:noWrap w:val="0"/>
            <w:vAlign w:val="center"/>
          </w:tcPr>
          <w:p w14:paraId="3F14F5AA">
            <w:pPr>
              <w:spacing w:line="360" w:lineRule="auto"/>
              <w:contextualSpacing/>
              <w:jc w:val="center"/>
              <w:outlineLvl w:val="1"/>
              <w:rPr>
                <w:rFonts w:hint="eastAsia"/>
                <w:sz w:val="24"/>
              </w:rPr>
            </w:pPr>
          </w:p>
        </w:tc>
        <w:tc>
          <w:tcPr>
            <w:tcW w:w="1633" w:type="dxa"/>
            <w:noWrap w:val="0"/>
            <w:vAlign w:val="center"/>
          </w:tcPr>
          <w:p w14:paraId="07FF91AE">
            <w:pPr>
              <w:spacing w:line="360" w:lineRule="auto"/>
              <w:contextualSpacing/>
              <w:outlineLvl w:val="1"/>
              <w:rPr>
                <w:rFonts w:hint="eastAsia"/>
                <w:sz w:val="24"/>
              </w:rPr>
            </w:pPr>
            <w:r>
              <w:rPr>
                <w:rFonts w:hint="eastAsia"/>
                <w:sz w:val="24"/>
              </w:rPr>
              <w:t>★平台软件</w:t>
            </w:r>
          </w:p>
          <w:p w14:paraId="52DFF6E4">
            <w:pPr>
              <w:spacing w:line="360" w:lineRule="auto"/>
              <w:contextualSpacing/>
              <w:outlineLvl w:val="1"/>
              <w:rPr>
                <w:rFonts w:hint="eastAsia"/>
                <w:sz w:val="24"/>
              </w:rPr>
            </w:pPr>
            <w:r>
              <w:rPr>
                <w:rFonts w:hint="eastAsia"/>
                <w:sz w:val="24"/>
              </w:rPr>
              <w:t>兼容</w:t>
            </w:r>
          </w:p>
        </w:tc>
        <w:tc>
          <w:tcPr>
            <w:tcW w:w="3594" w:type="dxa"/>
            <w:noWrap w:val="0"/>
            <w:vAlign w:val="top"/>
          </w:tcPr>
          <w:p w14:paraId="38577457">
            <w:pPr>
              <w:spacing w:line="360" w:lineRule="auto"/>
              <w:contextualSpacing/>
              <w:outlineLvl w:val="1"/>
              <w:rPr>
                <w:rFonts w:hint="eastAsia"/>
                <w:sz w:val="24"/>
              </w:rPr>
            </w:pPr>
            <w:r>
              <w:rPr>
                <w:rFonts w:hint="eastAsia"/>
                <w:sz w:val="24"/>
              </w:rPr>
              <w:t>兼容 3 个及以上厂商的大数据平台</w:t>
            </w:r>
          </w:p>
        </w:tc>
      </w:tr>
      <w:tr w14:paraId="59BF2C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86" w:type="dxa"/>
            <w:noWrap w:val="0"/>
            <w:vAlign w:val="center"/>
          </w:tcPr>
          <w:p w14:paraId="43398EA9">
            <w:pPr>
              <w:spacing w:line="360" w:lineRule="auto"/>
              <w:contextualSpacing/>
              <w:jc w:val="center"/>
              <w:outlineLvl w:val="1"/>
              <w:rPr>
                <w:rFonts w:hint="eastAsia"/>
                <w:sz w:val="24"/>
              </w:rPr>
            </w:pPr>
            <w:r>
              <w:rPr>
                <w:rFonts w:hint="eastAsia"/>
                <w:sz w:val="24"/>
              </w:rPr>
              <w:t>123</w:t>
            </w:r>
          </w:p>
        </w:tc>
        <w:tc>
          <w:tcPr>
            <w:tcW w:w="1171" w:type="dxa"/>
            <w:noWrap w:val="0"/>
            <w:vAlign w:val="center"/>
          </w:tcPr>
          <w:p w14:paraId="7230AC8E">
            <w:pPr>
              <w:spacing w:line="360" w:lineRule="auto"/>
              <w:contextualSpacing/>
              <w:jc w:val="center"/>
              <w:outlineLvl w:val="1"/>
              <w:rPr>
                <w:rFonts w:hint="eastAsia"/>
                <w:sz w:val="24"/>
              </w:rPr>
            </w:pPr>
            <w:r>
              <w:rPr>
                <w:rFonts w:hint="eastAsia"/>
                <w:sz w:val="24"/>
              </w:rPr>
              <w:t>兼容要求</w:t>
            </w:r>
          </w:p>
        </w:tc>
        <w:tc>
          <w:tcPr>
            <w:tcW w:w="1338" w:type="dxa"/>
            <w:vMerge w:val="continue"/>
            <w:noWrap w:val="0"/>
            <w:vAlign w:val="center"/>
          </w:tcPr>
          <w:p w14:paraId="606A8699">
            <w:pPr>
              <w:spacing w:line="360" w:lineRule="auto"/>
              <w:contextualSpacing/>
              <w:jc w:val="center"/>
              <w:outlineLvl w:val="1"/>
              <w:rPr>
                <w:rFonts w:hint="eastAsia"/>
                <w:sz w:val="24"/>
              </w:rPr>
            </w:pPr>
          </w:p>
        </w:tc>
        <w:tc>
          <w:tcPr>
            <w:tcW w:w="1633" w:type="dxa"/>
            <w:noWrap w:val="0"/>
            <w:vAlign w:val="center"/>
          </w:tcPr>
          <w:p w14:paraId="22340195">
            <w:pPr>
              <w:spacing w:line="360" w:lineRule="auto"/>
              <w:contextualSpacing/>
              <w:outlineLvl w:val="1"/>
              <w:rPr>
                <w:rFonts w:hint="eastAsia"/>
                <w:sz w:val="24"/>
              </w:rPr>
            </w:pPr>
            <w:r>
              <w:rPr>
                <w:rFonts w:hint="eastAsia"/>
                <w:sz w:val="24"/>
              </w:rPr>
              <w:t>虚拟化软</w:t>
            </w:r>
          </w:p>
          <w:p w14:paraId="78D5B7FD">
            <w:pPr>
              <w:spacing w:line="360" w:lineRule="auto"/>
              <w:contextualSpacing/>
              <w:outlineLvl w:val="1"/>
              <w:rPr>
                <w:rFonts w:hint="eastAsia"/>
                <w:sz w:val="24"/>
              </w:rPr>
            </w:pPr>
            <w:r>
              <w:rPr>
                <w:rFonts w:hint="eastAsia"/>
                <w:sz w:val="24"/>
              </w:rPr>
              <w:t>件兼容</w:t>
            </w:r>
          </w:p>
        </w:tc>
        <w:tc>
          <w:tcPr>
            <w:tcW w:w="3594" w:type="dxa"/>
            <w:noWrap w:val="0"/>
            <w:vAlign w:val="top"/>
          </w:tcPr>
          <w:p w14:paraId="08E90F99">
            <w:pPr>
              <w:spacing w:line="360" w:lineRule="auto"/>
              <w:contextualSpacing/>
              <w:outlineLvl w:val="1"/>
              <w:rPr>
                <w:rFonts w:hint="eastAsia"/>
                <w:sz w:val="24"/>
              </w:rPr>
            </w:pPr>
            <w:r>
              <w:rPr>
                <w:rFonts w:hint="eastAsia"/>
                <w:sz w:val="24"/>
              </w:rPr>
              <w:t>兼容 2 款及以上虚拟化软件</w:t>
            </w:r>
          </w:p>
        </w:tc>
      </w:tr>
      <w:tr w14:paraId="249652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86" w:type="dxa"/>
            <w:noWrap w:val="0"/>
            <w:vAlign w:val="center"/>
          </w:tcPr>
          <w:p w14:paraId="14112319">
            <w:pPr>
              <w:spacing w:line="360" w:lineRule="auto"/>
              <w:contextualSpacing/>
              <w:jc w:val="center"/>
              <w:outlineLvl w:val="1"/>
              <w:rPr>
                <w:rFonts w:hint="eastAsia"/>
                <w:sz w:val="24"/>
              </w:rPr>
            </w:pPr>
            <w:r>
              <w:rPr>
                <w:rFonts w:hint="eastAsia"/>
                <w:sz w:val="24"/>
              </w:rPr>
              <w:t>124</w:t>
            </w:r>
          </w:p>
        </w:tc>
        <w:tc>
          <w:tcPr>
            <w:tcW w:w="1171" w:type="dxa"/>
            <w:noWrap w:val="0"/>
            <w:vAlign w:val="center"/>
          </w:tcPr>
          <w:p w14:paraId="1CC20931">
            <w:pPr>
              <w:spacing w:line="360" w:lineRule="auto"/>
              <w:contextualSpacing/>
              <w:jc w:val="center"/>
              <w:outlineLvl w:val="1"/>
              <w:rPr>
                <w:rFonts w:hint="eastAsia"/>
                <w:sz w:val="24"/>
              </w:rPr>
            </w:pPr>
            <w:r>
              <w:rPr>
                <w:rFonts w:hint="eastAsia"/>
                <w:sz w:val="24"/>
              </w:rPr>
              <w:t>可靠性要求</w:t>
            </w:r>
          </w:p>
        </w:tc>
        <w:tc>
          <w:tcPr>
            <w:tcW w:w="1338" w:type="dxa"/>
            <w:noWrap w:val="0"/>
            <w:vAlign w:val="center"/>
          </w:tcPr>
          <w:p w14:paraId="78C10D70">
            <w:pPr>
              <w:spacing w:line="360" w:lineRule="auto"/>
              <w:contextualSpacing/>
              <w:jc w:val="center"/>
              <w:outlineLvl w:val="1"/>
              <w:rPr>
                <w:rFonts w:hint="eastAsia"/>
                <w:sz w:val="24"/>
              </w:rPr>
            </w:pPr>
            <w:r>
              <w:rPr>
                <w:rFonts w:hint="eastAsia"/>
                <w:sz w:val="24"/>
              </w:rPr>
              <w:t>存储可靠性要求</w:t>
            </w:r>
          </w:p>
        </w:tc>
        <w:tc>
          <w:tcPr>
            <w:tcW w:w="1633" w:type="dxa"/>
            <w:noWrap w:val="0"/>
            <w:vAlign w:val="center"/>
          </w:tcPr>
          <w:p w14:paraId="21CB6AE4">
            <w:pPr>
              <w:spacing w:line="360" w:lineRule="auto"/>
              <w:contextualSpacing/>
              <w:outlineLvl w:val="1"/>
              <w:rPr>
                <w:rFonts w:hint="eastAsia"/>
                <w:sz w:val="24"/>
              </w:rPr>
            </w:pPr>
            <w:r>
              <w:rPr>
                <w:sz w:val="24"/>
              </w:rPr>
              <w:t>SATA SSD</w:t>
            </w:r>
            <w:r>
              <w:rPr>
                <w:rFonts w:hint="eastAsia"/>
                <w:sz w:val="24"/>
              </w:rPr>
              <w:t>可靠性</w:t>
            </w:r>
          </w:p>
        </w:tc>
        <w:tc>
          <w:tcPr>
            <w:tcW w:w="3594" w:type="dxa"/>
            <w:noWrap w:val="0"/>
            <w:vAlign w:val="top"/>
          </w:tcPr>
          <w:p w14:paraId="6340B99D">
            <w:pPr>
              <w:spacing w:line="360" w:lineRule="auto"/>
              <w:contextualSpacing/>
              <w:outlineLvl w:val="1"/>
              <w:rPr>
                <w:rFonts w:hint="eastAsia"/>
                <w:sz w:val="24"/>
              </w:rPr>
            </w:pPr>
            <w:r>
              <w:rPr>
                <w:rFonts w:hint="eastAsia"/>
                <w:sz w:val="24"/>
              </w:rPr>
              <w:t>SSD 的 m1 值（MTBF 的不可接受值）不低于 200000h</w:t>
            </w:r>
          </w:p>
        </w:tc>
      </w:tr>
      <w:tr w14:paraId="6DCEA8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86" w:type="dxa"/>
            <w:noWrap w:val="0"/>
            <w:vAlign w:val="center"/>
          </w:tcPr>
          <w:p w14:paraId="4DA7EF0A">
            <w:pPr>
              <w:spacing w:line="360" w:lineRule="auto"/>
              <w:contextualSpacing/>
              <w:jc w:val="center"/>
              <w:outlineLvl w:val="1"/>
              <w:rPr>
                <w:rFonts w:hint="eastAsia"/>
                <w:sz w:val="24"/>
              </w:rPr>
            </w:pPr>
            <w:r>
              <w:rPr>
                <w:rFonts w:hint="eastAsia"/>
                <w:sz w:val="24"/>
              </w:rPr>
              <w:t>125</w:t>
            </w:r>
          </w:p>
        </w:tc>
        <w:tc>
          <w:tcPr>
            <w:tcW w:w="1171" w:type="dxa"/>
            <w:noWrap w:val="0"/>
            <w:vAlign w:val="center"/>
          </w:tcPr>
          <w:p w14:paraId="5F419BCF">
            <w:pPr>
              <w:spacing w:line="360" w:lineRule="auto"/>
              <w:contextualSpacing/>
              <w:jc w:val="center"/>
              <w:outlineLvl w:val="1"/>
              <w:rPr>
                <w:rFonts w:hint="eastAsia"/>
                <w:sz w:val="24"/>
              </w:rPr>
            </w:pPr>
            <w:r>
              <w:rPr>
                <w:rFonts w:hint="eastAsia"/>
                <w:sz w:val="24"/>
              </w:rPr>
              <w:t>可靠性要求</w:t>
            </w:r>
          </w:p>
        </w:tc>
        <w:tc>
          <w:tcPr>
            <w:tcW w:w="1338" w:type="dxa"/>
            <w:vMerge w:val="restart"/>
            <w:noWrap w:val="0"/>
            <w:vAlign w:val="center"/>
          </w:tcPr>
          <w:p w14:paraId="6068392B">
            <w:pPr>
              <w:spacing w:line="360" w:lineRule="auto"/>
              <w:contextualSpacing/>
              <w:jc w:val="center"/>
              <w:outlineLvl w:val="1"/>
              <w:rPr>
                <w:rFonts w:hint="eastAsia"/>
                <w:sz w:val="24"/>
              </w:rPr>
            </w:pPr>
            <w:r>
              <w:rPr>
                <w:rFonts w:hint="eastAsia"/>
                <w:sz w:val="24"/>
              </w:rPr>
              <w:t>整机可靠性要求</w:t>
            </w:r>
          </w:p>
        </w:tc>
        <w:tc>
          <w:tcPr>
            <w:tcW w:w="1633" w:type="dxa"/>
            <w:noWrap w:val="0"/>
            <w:vAlign w:val="center"/>
          </w:tcPr>
          <w:p w14:paraId="3781AF57">
            <w:pPr>
              <w:spacing w:line="360" w:lineRule="auto"/>
              <w:contextualSpacing/>
              <w:outlineLvl w:val="1"/>
              <w:rPr>
                <w:rFonts w:hint="eastAsia"/>
                <w:sz w:val="24"/>
              </w:rPr>
            </w:pPr>
            <w:r>
              <w:rPr>
                <w:rFonts w:hint="eastAsia"/>
                <w:sz w:val="24"/>
              </w:rPr>
              <w:t>★整机可靠性</w:t>
            </w:r>
          </w:p>
        </w:tc>
        <w:tc>
          <w:tcPr>
            <w:tcW w:w="3594" w:type="dxa"/>
            <w:noWrap w:val="0"/>
            <w:vAlign w:val="top"/>
          </w:tcPr>
          <w:p w14:paraId="05761823">
            <w:pPr>
              <w:spacing w:line="360" w:lineRule="auto"/>
              <w:contextualSpacing/>
              <w:outlineLvl w:val="1"/>
              <w:rPr>
                <w:rFonts w:hint="eastAsia"/>
                <w:sz w:val="24"/>
              </w:rPr>
            </w:pPr>
            <w:r>
              <w:rPr>
                <w:rFonts w:hint="eastAsia"/>
                <w:sz w:val="24"/>
              </w:rPr>
              <w:t>m1 值（MTBF 的不可接受值）不得低于 200000h</w:t>
            </w:r>
          </w:p>
        </w:tc>
      </w:tr>
      <w:tr w14:paraId="3F81C7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86" w:type="dxa"/>
            <w:noWrap w:val="0"/>
            <w:vAlign w:val="center"/>
          </w:tcPr>
          <w:p w14:paraId="4AC6988B">
            <w:pPr>
              <w:spacing w:line="360" w:lineRule="auto"/>
              <w:contextualSpacing/>
              <w:jc w:val="center"/>
              <w:outlineLvl w:val="1"/>
              <w:rPr>
                <w:rFonts w:hint="eastAsia"/>
                <w:sz w:val="24"/>
              </w:rPr>
            </w:pPr>
            <w:r>
              <w:rPr>
                <w:rFonts w:hint="eastAsia"/>
                <w:sz w:val="24"/>
              </w:rPr>
              <w:t>126</w:t>
            </w:r>
          </w:p>
        </w:tc>
        <w:tc>
          <w:tcPr>
            <w:tcW w:w="1171" w:type="dxa"/>
            <w:noWrap w:val="0"/>
            <w:vAlign w:val="center"/>
          </w:tcPr>
          <w:p w14:paraId="0ABFED06">
            <w:pPr>
              <w:spacing w:line="360" w:lineRule="auto"/>
              <w:contextualSpacing/>
              <w:jc w:val="center"/>
              <w:outlineLvl w:val="1"/>
              <w:rPr>
                <w:rFonts w:hint="eastAsia"/>
                <w:sz w:val="24"/>
              </w:rPr>
            </w:pPr>
            <w:r>
              <w:rPr>
                <w:rFonts w:hint="eastAsia"/>
                <w:sz w:val="24"/>
              </w:rPr>
              <w:t>可靠性要求</w:t>
            </w:r>
          </w:p>
        </w:tc>
        <w:tc>
          <w:tcPr>
            <w:tcW w:w="1338" w:type="dxa"/>
            <w:vMerge w:val="continue"/>
            <w:noWrap w:val="0"/>
            <w:vAlign w:val="center"/>
          </w:tcPr>
          <w:p w14:paraId="59B67B21">
            <w:pPr>
              <w:spacing w:line="360" w:lineRule="auto"/>
              <w:contextualSpacing/>
              <w:jc w:val="center"/>
              <w:outlineLvl w:val="1"/>
              <w:rPr>
                <w:rFonts w:hint="eastAsia"/>
                <w:sz w:val="24"/>
              </w:rPr>
            </w:pPr>
          </w:p>
        </w:tc>
        <w:tc>
          <w:tcPr>
            <w:tcW w:w="1633" w:type="dxa"/>
            <w:noWrap w:val="0"/>
            <w:vAlign w:val="center"/>
          </w:tcPr>
          <w:p w14:paraId="329AC0FE">
            <w:pPr>
              <w:spacing w:line="360" w:lineRule="auto"/>
              <w:contextualSpacing/>
              <w:outlineLvl w:val="1"/>
              <w:rPr>
                <w:rFonts w:hint="eastAsia"/>
                <w:sz w:val="24"/>
              </w:rPr>
            </w:pPr>
            <w:r>
              <w:rPr>
                <w:rFonts w:hint="eastAsia"/>
                <w:sz w:val="24"/>
              </w:rPr>
              <w:t>★风扇可靠性</w:t>
            </w:r>
          </w:p>
        </w:tc>
        <w:tc>
          <w:tcPr>
            <w:tcW w:w="3594" w:type="dxa"/>
            <w:noWrap w:val="0"/>
            <w:vAlign w:val="top"/>
          </w:tcPr>
          <w:p w14:paraId="7AC913F3">
            <w:pPr>
              <w:spacing w:line="360" w:lineRule="auto"/>
              <w:contextualSpacing/>
              <w:outlineLvl w:val="1"/>
              <w:rPr>
                <w:rFonts w:hint="eastAsia"/>
                <w:sz w:val="24"/>
              </w:rPr>
            </w:pPr>
            <w:r>
              <w:rPr>
                <w:rFonts w:hint="eastAsia"/>
                <w:sz w:val="24"/>
              </w:rPr>
              <w:t>风扇寿命应不低于 40000h</w:t>
            </w:r>
          </w:p>
        </w:tc>
      </w:tr>
      <w:tr w14:paraId="6FE1C4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86" w:type="dxa"/>
            <w:noWrap w:val="0"/>
            <w:vAlign w:val="center"/>
          </w:tcPr>
          <w:p w14:paraId="5FB5D872">
            <w:pPr>
              <w:spacing w:line="360" w:lineRule="auto"/>
              <w:contextualSpacing/>
              <w:jc w:val="center"/>
              <w:outlineLvl w:val="1"/>
              <w:rPr>
                <w:rFonts w:hint="eastAsia"/>
                <w:sz w:val="24"/>
              </w:rPr>
            </w:pPr>
            <w:r>
              <w:rPr>
                <w:rFonts w:hint="eastAsia"/>
                <w:sz w:val="24"/>
              </w:rPr>
              <w:t>127</w:t>
            </w:r>
          </w:p>
        </w:tc>
        <w:tc>
          <w:tcPr>
            <w:tcW w:w="1171" w:type="dxa"/>
            <w:noWrap w:val="0"/>
            <w:vAlign w:val="center"/>
          </w:tcPr>
          <w:p w14:paraId="4254CE94">
            <w:pPr>
              <w:spacing w:line="360" w:lineRule="auto"/>
              <w:contextualSpacing/>
              <w:jc w:val="center"/>
              <w:outlineLvl w:val="1"/>
              <w:rPr>
                <w:rFonts w:hint="eastAsia"/>
                <w:sz w:val="24"/>
              </w:rPr>
            </w:pPr>
            <w:r>
              <w:rPr>
                <w:rFonts w:hint="eastAsia"/>
                <w:sz w:val="24"/>
              </w:rPr>
              <w:t>可靠性要求</w:t>
            </w:r>
          </w:p>
        </w:tc>
        <w:tc>
          <w:tcPr>
            <w:tcW w:w="1338" w:type="dxa"/>
            <w:vMerge w:val="continue"/>
            <w:noWrap w:val="0"/>
            <w:vAlign w:val="center"/>
          </w:tcPr>
          <w:p w14:paraId="33681A34">
            <w:pPr>
              <w:spacing w:line="360" w:lineRule="auto"/>
              <w:contextualSpacing/>
              <w:jc w:val="center"/>
              <w:outlineLvl w:val="1"/>
              <w:rPr>
                <w:rFonts w:hint="eastAsia"/>
                <w:sz w:val="24"/>
              </w:rPr>
            </w:pPr>
          </w:p>
        </w:tc>
        <w:tc>
          <w:tcPr>
            <w:tcW w:w="1633" w:type="dxa"/>
            <w:noWrap w:val="0"/>
            <w:vAlign w:val="center"/>
          </w:tcPr>
          <w:p w14:paraId="6C39C07F">
            <w:pPr>
              <w:spacing w:line="360" w:lineRule="auto"/>
              <w:contextualSpacing/>
              <w:outlineLvl w:val="1"/>
              <w:rPr>
                <w:rFonts w:hint="eastAsia"/>
                <w:sz w:val="24"/>
              </w:rPr>
            </w:pPr>
            <w:r>
              <w:rPr>
                <w:rFonts w:hint="eastAsia"/>
                <w:sz w:val="24"/>
              </w:rPr>
              <w:t>★部件可靠性</w:t>
            </w:r>
          </w:p>
        </w:tc>
        <w:tc>
          <w:tcPr>
            <w:tcW w:w="3594" w:type="dxa"/>
            <w:noWrap w:val="0"/>
            <w:vAlign w:val="top"/>
          </w:tcPr>
          <w:p w14:paraId="6369C70D">
            <w:pPr>
              <w:spacing w:line="360" w:lineRule="auto"/>
              <w:contextualSpacing/>
              <w:outlineLvl w:val="1"/>
              <w:rPr>
                <w:rFonts w:hint="eastAsia"/>
                <w:sz w:val="24"/>
              </w:rPr>
            </w:pPr>
            <w:r>
              <w:rPr>
                <w:rFonts w:hint="eastAsia"/>
                <w:sz w:val="24"/>
              </w:rPr>
              <w:t>支持硬盘、电源、风扇热插拔(内置风扇除外)</w:t>
            </w:r>
          </w:p>
        </w:tc>
      </w:tr>
      <w:tr w14:paraId="7FC666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86" w:type="dxa"/>
            <w:noWrap w:val="0"/>
            <w:vAlign w:val="center"/>
          </w:tcPr>
          <w:p w14:paraId="5FCE1E06">
            <w:pPr>
              <w:spacing w:line="360" w:lineRule="auto"/>
              <w:contextualSpacing/>
              <w:jc w:val="center"/>
              <w:outlineLvl w:val="1"/>
              <w:rPr>
                <w:rFonts w:hint="eastAsia"/>
                <w:sz w:val="24"/>
              </w:rPr>
            </w:pPr>
            <w:r>
              <w:rPr>
                <w:rFonts w:hint="eastAsia"/>
                <w:sz w:val="24"/>
              </w:rPr>
              <w:t>128</w:t>
            </w:r>
          </w:p>
        </w:tc>
        <w:tc>
          <w:tcPr>
            <w:tcW w:w="1171" w:type="dxa"/>
            <w:noWrap w:val="0"/>
            <w:vAlign w:val="center"/>
          </w:tcPr>
          <w:p w14:paraId="542AC144">
            <w:pPr>
              <w:spacing w:line="360" w:lineRule="auto"/>
              <w:contextualSpacing/>
              <w:jc w:val="center"/>
              <w:outlineLvl w:val="1"/>
              <w:rPr>
                <w:rFonts w:hint="eastAsia"/>
                <w:sz w:val="24"/>
              </w:rPr>
            </w:pPr>
            <w:r>
              <w:rPr>
                <w:rFonts w:hint="eastAsia"/>
                <w:sz w:val="24"/>
              </w:rPr>
              <w:t>包装及运</w:t>
            </w:r>
          </w:p>
          <w:p w14:paraId="771C28BE">
            <w:pPr>
              <w:spacing w:line="360" w:lineRule="auto"/>
              <w:contextualSpacing/>
              <w:jc w:val="center"/>
              <w:outlineLvl w:val="1"/>
              <w:rPr>
                <w:rFonts w:hint="eastAsia"/>
                <w:sz w:val="24"/>
              </w:rPr>
            </w:pPr>
            <w:r>
              <w:rPr>
                <w:rFonts w:hint="eastAsia"/>
                <w:sz w:val="24"/>
              </w:rPr>
              <w:t>输要求</w:t>
            </w:r>
          </w:p>
        </w:tc>
        <w:tc>
          <w:tcPr>
            <w:tcW w:w="1338" w:type="dxa"/>
            <w:noWrap w:val="0"/>
            <w:vAlign w:val="center"/>
          </w:tcPr>
          <w:p w14:paraId="1A487D95">
            <w:pPr>
              <w:spacing w:line="360" w:lineRule="auto"/>
              <w:contextualSpacing/>
              <w:jc w:val="center"/>
              <w:outlineLvl w:val="1"/>
              <w:rPr>
                <w:rFonts w:hint="eastAsia"/>
                <w:sz w:val="24"/>
              </w:rPr>
            </w:pPr>
            <w:r>
              <w:rPr>
                <w:rFonts w:hint="eastAsia"/>
                <w:sz w:val="24"/>
              </w:rPr>
              <w:t>包装及运输要求</w:t>
            </w:r>
          </w:p>
        </w:tc>
        <w:tc>
          <w:tcPr>
            <w:tcW w:w="1633" w:type="dxa"/>
            <w:noWrap w:val="0"/>
            <w:vAlign w:val="center"/>
          </w:tcPr>
          <w:p w14:paraId="655C4BD8">
            <w:pPr>
              <w:spacing w:line="360" w:lineRule="auto"/>
              <w:contextualSpacing/>
              <w:outlineLvl w:val="1"/>
              <w:rPr>
                <w:rFonts w:hint="eastAsia"/>
                <w:sz w:val="24"/>
              </w:rPr>
            </w:pPr>
            <w:r>
              <w:rPr>
                <w:rFonts w:hint="eastAsia"/>
                <w:sz w:val="24"/>
              </w:rPr>
              <w:t>★标志、包装、运输和贮存</w:t>
            </w:r>
          </w:p>
        </w:tc>
        <w:tc>
          <w:tcPr>
            <w:tcW w:w="3594" w:type="dxa"/>
            <w:noWrap w:val="0"/>
            <w:vAlign w:val="top"/>
          </w:tcPr>
          <w:p w14:paraId="5FFC50F8">
            <w:pPr>
              <w:spacing w:line="360" w:lineRule="auto"/>
              <w:contextualSpacing/>
              <w:outlineLvl w:val="1"/>
              <w:rPr>
                <w:rFonts w:hint="eastAsia"/>
                <w:sz w:val="24"/>
              </w:rPr>
            </w:pPr>
            <w:r>
              <w:rPr>
                <w:rFonts w:hint="eastAsia"/>
                <w:sz w:val="24"/>
              </w:rPr>
              <w:t>符合 GB/T 9813.3 和商品包装政府采购需求标准的相关规定</w:t>
            </w:r>
          </w:p>
        </w:tc>
      </w:tr>
      <w:tr w14:paraId="108516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86" w:type="dxa"/>
            <w:noWrap w:val="0"/>
            <w:vAlign w:val="center"/>
          </w:tcPr>
          <w:p w14:paraId="0DFB4F7A">
            <w:pPr>
              <w:spacing w:line="360" w:lineRule="auto"/>
              <w:contextualSpacing/>
              <w:jc w:val="center"/>
              <w:outlineLvl w:val="1"/>
              <w:rPr>
                <w:rFonts w:hint="eastAsia"/>
                <w:sz w:val="24"/>
              </w:rPr>
            </w:pPr>
            <w:r>
              <w:rPr>
                <w:rFonts w:hint="eastAsia"/>
                <w:sz w:val="24"/>
              </w:rPr>
              <w:t>129</w:t>
            </w:r>
          </w:p>
        </w:tc>
        <w:tc>
          <w:tcPr>
            <w:tcW w:w="1171" w:type="dxa"/>
            <w:noWrap w:val="0"/>
            <w:vAlign w:val="center"/>
          </w:tcPr>
          <w:p w14:paraId="0B963701">
            <w:pPr>
              <w:spacing w:line="360" w:lineRule="auto"/>
              <w:contextualSpacing/>
              <w:jc w:val="center"/>
              <w:outlineLvl w:val="1"/>
              <w:rPr>
                <w:rFonts w:hint="eastAsia"/>
                <w:sz w:val="24"/>
              </w:rPr>
            </w:pPr>
            <w:r>
              <w:rPr>
                <w:rFonts w:hint="eastAsia"/>
                <w:sz w:val="24"/>
              </w:rPr>
              <w:t>服务要求</w:t>
            </w:r>
          </w:p>
        </w:tc>
        <w:tc>
          <w:tcPr>
            <w:tcW w:w="1338" w:type="dxa"/>
            <w:vMerge w:val="restart"/>
            <w:noWrap w:val="0"/>
            <w:vAlign w:val="center"/>
          </w:tcPr>
          <w:p w14:paraId="5A74EE68">
            <w:pPr>
              <w:spacing w:line="360" w:lineRule="auto"/>
              <w:contextualSpacing/>
              <w:jc w:val="center"/>
              <w:outlineLvl w:val="1"/>
              <w:rPr>
                <w:rFonts w:hint="eastAsia"/>
                <w:sz w:val="24"/>
              </w:rPr>
            </w:pPr>
            <w:r>
              <w:rPr>
                <w:rFonts w:hint="eastAsia"/>
                <w:sz w:val="24"/>
              </w:rPr>
              <w:t>服务响应</w:t>
            </w:r>
          </w:p>
        </w:tc>
        <w:tc>
          <w:tcPr>
            <w:tcW w:w="1633" w:type="dxa"/>
            <w:noWrap w:val="0"/>
            <w:vAlign w:val="center"/>
          </w:tcPr>
          <w:p w14:paraId="5F1E2331">
            <w:pPr>
              <w:spacing w:line="360" w:lineRule="auto"/>
              <w:contextualSpacing/>
              <w:outlineLvl w:val="1"/>
              <w:rPr>
                <w:rFonts w:hint="eastAsia"/>
                <w:sz w:val="24"/>
              </w:rPr>
            </w:pPr>
            <w:r>
              <w:rPr>
                <w:rFonts w:hint="eastAsia"/>
                <w:sz w:val="24"/>
              </w:rPr>
              <w:t>★服务响应</w:t>
            </w:r>
          </w:p>
        </w:tc>
        <w:tc>
          <w:tcPr>
            <w:tcW w:w="3594" w:type="dxa"/>
            <w:noWrap w:val="0"/>
            <w:vAlign w:val="top"/>
          </w:tcPr>
          <w:p w14:paraId="1C981120">
            <w:pPr>
              <w:spacing w:line="360" w:lineRule="auto"/>
              <w:contextualSpacing/>
              <w:outlineLvl w:val="1"/>
              <w:rPr>
                <w:rFonts w:hint="eastAsia"/>
                <w:sz w:val="24"/>
              </w:rPr>
            </w:pPr>
            <w:r>
              <w:rPr>
                <w:rFonts w:hint="eastAsia"/>
                <w:sz w:val="24"/>
              </w:rPr>
              <w:t>a) 提供电话、电子邮件、远程连接等多种形式服务；</w:t>
            </w:r>
          </w:p>
          <w:p w14:paraId="0D26A64F">
            <w:pPr>
              <w:spacing w:line="360" w:lineRule="auto"/>
              <w:contextualSpacing/>
              <w:outlineLvl w:val="1"/>
              <w:rPr>
                <w:rFonts w:hint="eastAsia"/>
                <w:sz w:val="24"/>
              </w:rPr>
            </w:pPr>
            <w:r>
              <w:rPr>
                <w:rFonts w:hint="eastAsia"/>
                <w:sz w:val="24"/>
              </w:rPr>
              <w:t>b) 提供同城 4h、异地 12h 技术响应服务，2 个工作日解决问题，对于未能解决的问题和故障应提供可行的升级方案，并提供周转设备；</w:t>
            </w:r>
          </w:p>
          <w:p w14:paraId="77F7A03D">
            <w:pPr>
              <w:spacing w:line="360" w:lineRule="auto"/>
              <w:contextualSpacing/>
              <w:outlineLvl w:val="1"/>
              <w:rPr>
                <w:rFonts w:hint="eastAsia"/>
                <w:sz w:val="24"/>
              </w:rPr>
            </w:pPr>
            <w:r>
              <w:rPr>
                <w:rFonts w:hint="eastAsia"/>
                <w:sz w:val="24"/>
              </w:rPr>
              <w:t>c) 建立全国技术服务体系和服务团体，符合专业服务体系标准要求，提供原厂中文服务；</w:t>
            </w:r>
          </w:p>
          <w:p w14:paraId="3C743FEE">
            <w:pPr>
              <w:spacing w:line="360" w:lineRule="auto"/>
              <w:contextualSpacing/>
              <w:outlineLvl w:val="1"/>
              <w:rPr>
                <w:rFonts w:hint="eastAsia"/>
                <w:sz w:val="24"/>
              </w:rPr>
            </w:pPr>
            <w:r>
              <w:rPr>
                <w:rFonts w:hint="eastAsia"/>
                <w:sz w:val="24"/>
              </w:rPr>
              <w:t>d) 服务周期内提供产品的维修、换件和升级服务</w:t>
            </w:r>
          </w:p>
        </w:tc>
      </w:tr>
      <w:tr w14:paraId="7BAAEB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86" w:type="dxa"/>
            <w:noWrap w:val="0"/>
            <w:vAlign w:val="center"/>
          </w:tcPr>
          <w:p w14:paraId="6A50FF96">
            <w:pPr>
              <w:spacing w:line="360" w:lineRule="auto"/>
              <w:contextualSpacing/>
              <w:jc w:val="center"/>
              <w:outlineLvl w:val="1"/>
              <w:rPr>
                <w:rFonts w:hint="eastAsia"/>
                <w:sz w:val="24"/>
              </w:rPr>
            </w:pPr>
            <w:r>
              <w:rPr>
                <w:rFonts w:hint="eastAsia"/>
                <w:sz w:val="24"/>
              </w:rPr>
              <w:t>130</w:t>
            </w:r>
          </w:p>
        </w:tc>
        <w:tc>
          <w:tcPr>
            <w:tcW w:w="1171" w:type="dxa"/>
            <w:noWrap w:val="0"/>
            <w:vAlign w:val="center"/>
          </w:tcPr>
          <w:p w14:paraId="69FDC907">
            <w:pPr>
              <w:spacing w:line="360" w:lineRule="auto"/>
              <w:contextualSpacing/>
              <w:jc w:val="center"/>
              <w:outlineLvl w:val="1"/>
              <w:rPr>
                <w:rFonts w:hint="eastAsia"/>
                <w:sz w:val="24"/>
              </w:rPr>
            </w:pPr>
            <w:r>
              <w:rPr>
                <w:rFonts w:hint="eastAsia"/>
                <w:sz w:val="24"/>
              </w:rPr>
              <w:t>服务要求</w:t>
            </w:r>
          </w:p>
        </w:tc>
        <w:tc>
          <w:tcPr>
            <w:tcW w:w="1338" w:type="dxa"/>
            <w:vMerge w:val="continue"/>
            <w:noWrap w:val="0"/>
            <w:vAlign w:val="center"/>
          </w:tcPr>
          <w:p w14:paraId="3FAB5F86">
            <w:pPr>
              <w:spacing w:line="360" w:lineRule="auto"/>
              <w:contextualSpacing/>
              <w:jc w:val="center"/>
              <w:outlineLvl w:val="1"/>
              <w:rPr>
                <w:rFonts w:hint="eastAsia"/>
                <w:sz w:val="24"/>
              </w:rPr>
            </w:pPr>
          </w:p>
        </w:tc>
        <w:tc>
          <w:tcPr>
            <w:tcW w:w="1633" w:type="dxa"/>
            <w:noWrap w:val="0"/>
            <w:vAlign w:val="center"/>
          </w:tcPr>
          <w:p w14:paraId="475DCF5E">
            <w:pPr>
              <w:spacing w:line="360" w:lineRule="auto"/>
              <w:contextualSpacing/>
              <w:outlineLvl w:val="1"/>
              <w:rPr>
                <w:rFonts w:hint="eastAsia"/>
                <w:sz w:val="24"/>
              </w:rPr>
            </w:pPr>
            <w:r>
              <w:rPr>
                <w:rFonts w:hint="eastAsia"/>
                <w:sz w:val="24"/>
              </w:rPr>
              <w:t>★培训服务</w:t>
            </w:r>
          </w:p>
        </w:tc>
        <w:tc>
          <w:tcPr>
            <w:tcW w:w="3594" w:type="dxa"/>
            <w:noWrap w:val="0"/>
            <w:vAlign w:val="top"/>
          </w:tcPr>
          <w:p w14:paraId="406AA8EB">
            <w:pPr>
              <w:spacing w:line="360" w:lineRule="auto"/>
              <w:contextualSpacing/>
              <w:outlineLvl w:val="1"/>
              <w:rPr>
                <w:rFonts w:hint="eastAsia"/>
                <w:sz w:val="24"/>
              </w:rPr>
            </w:pPr>
            <w:r>
              <w:rPr>
                <w:rFonts w:hint="eastAsia"/>
                <w:sz w:val="24"/>
              </w:rPr>
              <w:t>供应商提供培训材料、产品手册、培训视频等培训相关内容</w:t>
            </w:r>
          </w:p>
        </w:tc>
      </w:tr>
      <w:tr w14:paraId="559AB5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86" w:type="dxa"/>
            <w:noWrap w:val="0"/>
            <w:vAlign w:val="center"/>
          </w:tcPr>
          <w:p w14:paraId="1E42CF6E">
            <w:pPr>
              <w:spacing w:line="360" w:lineRule="auto"/>
              <w:contextualSpacing/>
              <w:jc w:val="center"/>
              <w:outlineLvl w:val="1"/>
              <w:rPr>
                <w:rFonts w:hint="eastAsia"/>
                <w:sz w:val="24"/>
              </w:rPr>
            </w:pPr>
            <w:r>
              <w:rPr>
                <w:rFonts w:hint="eastAsia"/>
                <w:sz w:val="24"/>
              </w:rPr>
              <w:t>131</w:t>
            </w:r>
          </w:p>
        </w:tc>
        <w:tc>
          <w:tcPr>
            <w:tcW w:w="1171" w:type="dxa"/>
            <w:noWrap w:val="0"/>
            <w:vAlign w:val="center"/>
          </w:tcPr>
          <w:p w14:paraId="0F4C46B7">
            <w:pPr>
              <w:spacing w:line="360" w:lineRule="auto"/>
              <w:contextualSpacing/>
              <w:jc w:val="center"/>
              <w:outlineLvl w:val="1"/>
              <w:rPr>
                <w:rFonts w:hint="eastAsia"/>
                <w:sz w:val="24"/>
              </w:rPr>
            </w:pPr>
            <w:r>
              <w:rPr>
                <w:rFonts w:hint="eastAsia"/>
                <w:sz w:val="24"/>
              </w:rPr>
              <w:t>服务要求</w:t>
            </w:r>
          </w:p>
        </w:tc>
        <w:tc>
          <w:tcPr>
            <w:tcW w:w="1338" w:type="dxa"/>
            <w:noWrap w:val="0"/>
            <w:vAlign w:val="center"/>
          </w:tcPr>
          <w:p w14:paraId="08D1A272">
            <w:pPr>
              <w:spacing w:line="360" w:lineRule="auto"/>
              <w:contextualSpacing/>
              <w:jc w:val="center"/>
              <w:outlineLvl w:val="1"/>
              <w:rPr>
                <w:rFonts w:hint="eastAsia"/>
                <w:sz w:val="24"/>
              </w:rPr>
            </w:pPr>
            <w:r>
              <w:rPr>
                <w:rFonts w:hint="eastAsia"/>
                <w:sz w:val="24"/>
              </w:rPr>
              <w:t>服务周期</w:t>
            </w:r>
          </w:p>
        </w:tc>
        <w:tc>
          <w:tcPr>
            <w:tcW w:w="1633" w:type="dxa"/>
            <w:noWrap w:val="0"/>
            <w:vAlign w:val="center"/>
          </w:tcPr>
          <w:p w14:paraId="0D19DAA4">
            <w:pPr>
              <w:spacing w:line="360" w:lineRule="auto"/>
              <w:contextualSpacing/>
              <w:outlineLvl w:val="1"/>
              <w:rPr>
                <w:rFonts w:hint="eastAsia"/>
                <w:sz w:val="24"/>
              </w:rPr>
            </w:pPr>
            <w:r>
              <w:rPr>
                <w:rFonts w:hint="eastAsia"/>
                <w:sz w:val="24"/>
              </w:rPr>
              <w:t>★服务周期</w:t>
            </w:r>
          </w:p>
        </w:tc>
        <w:tc>
          <w:tcPr>
            <w:tcW w:w="3594" w:type="dxa"/>
            <w:noWrap w:val="0"/>
            <w:vAlign w:val="top"/>
          </w:tcPr>
          <w:p w14:paraId="30C5C2F0">
            <w:pPr>
              <w:spacing w:line="360" w:lineRule="auto"/>
              <w:contextualSpacing/>
              <w:outlineLvl w:val="1"/>
              <w:rPr>
                <w:rFonts w:hint="eastAsia"/>
                <w:sz w:val="24"/>
              </w:rPr>
            </w:pPr>
            <w:r>
              <w:rPr>
                <w:rFonts w:hint="eastAsia"/>
                <w:sz w:val="24"/>
              </w:rPr>
              <w:t>a) 产品免费服务周期（含换件和维修）应不小于 5 年；</w:t>
            </w:r>
          </w:p>
          <w:p w14:paraId="6218A978">
            <w:pPr>
              <w:spacing w:line="360" w:lineRule="auto"/>
              <w:contextualSpacing/>
              <w:outlineLvl w:val="1"/>
              <w:rPr>
                <w:rFonts w:hint="eastAsia"/>
                <w:sz w:val="24"/>
              </w:rPr>
            </w:pPr>
            <w:r>
              <w:rPr>
                <w:rFonts w:hint="eastAsia"/>
                <w:sz w:val="24"/>
              </w:rPr>
              <w:t>b) 设备停产后继续提供质量保障服务（含备品备件），服务终止时间与最后一批设备交付时间间隔不低于 5年；</w:t>
            </w:r>
          </w:p>
          <w:p w14:paraId="262DDBBF">
            <w:pPr>
              <w:spacing w:line="360" w:lineRule="auto"/>
              <w:contextualSpacing/>
              <w:outlineLvl w:val="1"/>
              <w:rPr>
                <w:rFonts w:hint="eastAsia"/>
                <w:sz w:val="24"/>
              </w:rPr>
            </w:pPr>
            <w:r>
              <w:rPr>
                <w:rFonts w:hint="eastAsia"/>
                <w:sz w:val="24"/>
              </w:rPr>
              <w:t>c) 产品停止服务时间应提前 1 年告知客户；</w:t>
            </w:r>
          </w:p>
          <w:p w14:paraId="53DF4939">
            <w:pPr>
              <w:spacing w:line="360" w:lineRule="auto"/>
              <w:contextualSpacing/>
              <w:outlineLvl w:val="1"/>
              <w:rPr>
                <w:rFonts w:hint="eastAsia"/>
                <w:sz w:val="24"/>
              </w:rPr>
            </w:pPr>
            <w:r>
              <w:rPr>
                <w:rFonts w:hint="eastAsia"/>
                <w:sz w:val="24"/>
              </w:rPr>
              <w:t>d) 产品发布日期应在2023年1月1日年之后</w:t>
            </w:r>
          </w:p>
        </w:tc>
      </w:tr>
      <w:tr w14:paraId="312EDB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86" w:type="dxa"/>
            <w:noWrap w:val="0"/>
            <w:vAlign w:val="center"/>
          </w:tcPr>
          <w:p w14:paraId="00698212">
            <w:pPr>
              <w:spacing w:line="360" w:lineRule="auto"/>
              <w:contextualSpacing/>
              <w:jc w:val="center"/>
              <w:outlineLvl w:val="1"/>
              <w:rPr>
                <w:rFonts w:hint="eastAsia"/>
                <w:sz w:val="24"/>
              </w:rPr>
            </w:pPr>
            <w:r>
              <w:rPr>
                <w:rFonts w:hint="eastAsia"/>
                <w:sz w:val="24"/>
              </w:rPr>
              <w:t>132</w:t>
            </w:r>
          </w:p>
        </w:tc>
        <w:tc>
          <w:tcPr>
            <w:tcW w:w="1171" w:type="dxa"/>
            <w:noWrap w:val="0"/>
            <w:vAlign w:val="center"/>
          </w:tcPr>
          <w:p w14:paraId="0C5C02C1">
            <w:pPr>
              <w:spacing w:line="360" w:lineRule="auto"/>
              <w:contextualSpacing/>
              <w:jc w:val="center"/>
              <w:outlineLvl w:val="1"/>
              <w:rPr>
                <w:rFonts w:hint="eastAsia"/>
                <w:sz w:val="24"/>
              </w:rPr>
            </w:pPr>
            <w:r>
              <w:rPr>
                <w:rFonts w:hint="eastAsia"/>
                <w:sz w:val="24"/>
              </w:rPr>
              <w:t>服务要求</w:t>
            </w:r>
          </w:p>
        </w:tc>
        <w:tc>
          <w:tcPr>
            <w:tcW w:w="1338" w:type="dxa"/>
            <w:vMerge w:val="restart"/>
            <w:noWrap w:val="0"/>
            <w:vAlign w:val="center"/>
          </w:tcPr>
          <w:p w14:paraId="2067611A">
            <w:pPr>
              <w:spacing w:line="360" w:lineRule="auto"/>
              <w:contextualSpacing/>
              <w:jc w:val="center"/>
              <w:outlineLvl w:val="1"/>
              <w:rPr>
                <w:rFonts w:hint="eastAsia"/>
                <w:sz w:val="24"/>
              </w:rPr>
            </w:pPr>
            <w:r>
              <w:rPr>
                <w:rFonts w:hint="eastAsia"/>
                <w:sz w:val="24"/>
              </w:rPr>
              <w:t>服务工具要求</w:t>
            </w:r>
          </w:p>
        </w:tc>
        <w:tc>
          <w:tcPr>
            <w:tcW w:w="1633" w:type="dxa"/>
            <w:noWrap w:val="0"/>
            <w:vAlign w:val="center"/>
          </w:tcPr>
          <w:p w14:paraId="7958C375">
            <w:pPr>
              <w:spacing w:line="360" w:lineRule="auto"/>
              <w:contextualSpacing/>
              <w:outlineLvl w:val="1"/>
              <w:rPr>
                <w:rFonts w:hint="eastAsia"/>
                <w:sz w:val="24"/>
              </w:rPr>
            </w:pPr>
            <w:r>
              <w:rPr>
                <w:rFonts w:hint="eastAsia"/>
                <w:sz w:val="24"/>
              </w:rPr>
              <w:t>★工具要求</w:t>
            </w:r>
          </w:p>
        </w:tc>
        <w:tc>
          <w:tcPr>
            <w:tcW w:w="3594" w:type="dxa"/>
            <w:noWrap w:val="0"/>
            <w:vAlign w:val="top"/>
          </w:tcPr>
          <w:p w14:paraId="01B093E9">
            <w:pPr>
              <w:spacing w:line="360" w:lineRule="auto"/>
              <w:contextualSpacing/>
              <w:outlineLvl w:val="1"/>
              <w:rPr>
                <w:rFonts w:hint="eastAsia"/>
                <w:sz w:val="24"/>
              </w:rPr>
            </w:pPr>
            <w:r>
              <w:rPr>
                <w:rFonts w:hint="eastAsia"/>
                <w:sz w:val="24"/>
              </w:rPr>
              <w:t>供应商提供设置服务器硬件、辅助操作系统安装等功能的辅助工具和管理软件。且随附软件应具有合法授权或版权</w:t>
            </w:r>
          </w:p>
        </w:tc>
      </w:tr>
      <w:tr w14:paraId="6F1F0A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86" w:type="dxa"/>
            <w:noWrap w:val="0"/>
            <w:vAlign w:val="center"/>
          </w:tcPr>
          <w:p w14:paraId="05BB80AD">
            <w:pPr>
              <w:spacing w:line="360" w:lineRule="auto"/>
              <w:contextualSpacing/>
              <w:jc w:val="center"/>
              <w:outlineLvl w:val="1"/>
              <w:rPr>
                <w:rFonts w:hint="eastAsia"/>
                <w:sz w:val="24"/>
              </w:rPr>
            </w:pPr>
            <w:r>
              <w:rPr>
                <w:rFonts w:hint="eastAsia"/>
                <w:sz w:val="24"/>
              </w:rPr>
              <w:t>133</w:t>
            </w:r>
          </w:p>
        </w:tc>
        <w:tc>
          <w:tcPr>
            <w:tcW w:w="1171" w:type="dxa"/>
            <w:noWrap w:val="0"/>
            <w:vAlign w:val="center"/>
          </w:tcPr>
          <w:p w14:paraId="75F70035">
            <w:pPr>
              <w:spacing w:line="360" w:lineRule="auto"/>
              <w:contextualSpacing/>
              <w:jc w:val="center"/>
              <w:outlineLvl w:val="1"/>
              <w:rPr>
                <w:rFonts w:hint="eastAsia"/>
                <w:sz w:val="24"/>
              </w:rPr>
            </w:pPr>
            <w:r>
              <w:rPr>
                <w:rFonts w:hint="eastAsia"/>
                <w:sz w:val="24"/>
              </w:rPr>
              <w:t>服务要求</w:t>
            </w:r>
          </w:p>
        </w:tc>
        <w:tc>
          <w:tcPr>
            <w:tcW w:w="1338" w:type="dxa"/>
            <w:vMerge w:val="continue"/>
            <w:noWrap w:val="0"/>
            <w:vAlign w:val="center"/>
          </w:tcPr>
          <w:p w14:paraId="487A41D4">
            <w:pPr>
              <w:spacing w:line="360" w:lineRule="auto"/>
              <w:contextualSpacing/>
              <w:jc w:val="center"/>
              <w:outlineLvl w:val="1"/>
              <w:rPr>
                <w:rFonts w:hint="eastAsia"/>
                <w:sz w:val="24"/>
              </w:rPr>
            </w:pPr>
          </w:p>
        </w:tc>
        <w:tc>
          <w:tcPr>
            <w:tcW w:w="1633" w:type="dxa"/>
            <w:noWrap w:val="0"/>
            <w:vAlign w:val="center"/>
          </w:tcPr>
          <w:p w14:paraId="64D3EEA9">
            <w:pPr>
              <w:spacing w:line="360" w:lineRule="auto"/>
              <w:contextualSpacing/>
              <w:outlineLvl w:val="1"/>
              <w:rPr>
                <w:rFonts w:hint="eastAsia"/>
                <w:sz w:val="24"/>
              </w:rPr>
            </w:pPr>
            <w:r>
              <w:rPr>
                <w:rFonts w:hint="eastAsia"/>
                <w:sz w:val="24"/>
              </w:rPr>
              <w:t>辅助工具</w:t>
            </w:r>
          </w:p>
        </w:tc>
        <w:tc>
          <w:tcPr>
            <w:tcW w:w="3594" w:type="dxa"/>
            <w:noWrap w:val="0"/>
            <w:vAlign w:val="top"/>
          </w:tcPr>
          <w:p w14:paraId="31FC9C14">
            <w:pPr>
              <w:spacing w:line="360" w:lineRule="auto"/>
              <w:contextualSpacing/>
              <w:outlineLvl w:val="1"/>
              <w:rPr>
                <w:rFonts w:hint="eastAsia"/>
                <w:sz w:val="24"/>
              </w:rPr>
            </w:pPr>
            <w:r>
              <w:rPr>
                <w:rFonts w:hint="eastAsia"/>
                <w:sz w:val="24"/>
              </w:rPr>
              <w:t>支持如下功能</w:t>
            </w:r>
          </w:p>
          <w:p w14:paraId="7259DC26">
            <w:pPr>
              <w:spacing w:line="360" w:lineRule="auto"/>
              <w:contextualSpacing/>
              <w:outlineLvl w:val="1"/>
              <w:rPr>
                <w:rFonts w:hint="eastAsia"/>
                <w:sz w:val="24"/>
              </w:rPr>
            </w:pPr>
            <w:r>
              <w:rPr>
                <w:rFonts w:hint="eastAsia"/>
                <w:sz w:val="24"/>
              </w:rPr>
              <w:t>a) 本地的数据备份和还原功能；</w:t>
            </w:r>
          </w:p>
          <w:p w14:paraId="330C3B62">
            <w:pPr>
              <w:spacing w:line="360" w:lineRule="auto"/>
              <w:contextualSpacing/>
              <w:outlineLvl w:val="1"/>
              <w:rPr>
                <w:rFonts w:hint="eastAsia"/>
                <w:sz w:val="24"/>
              </w:rPr>
            </w:pPr>
            <w:r>
              <w:rPr>
                <w:rFonts w:hint="eastAsia"/>
                <w:sz w:val="24"/>
              </w:rPr>
              <w:t>b) 网络的数据备份和还原功能；</w:t>
            </w:r>
          </w:p>
          <w:p w14:paraId="7DE160EA">
            <w:pPr>
              <w:spacing w:line="360" w:lineRule="auto"/>
              <w:contextualSpacing/>
              <w:outlineLvl w:val="1"/>
              <w:rPr>
                <w:rFonts w:hint="eastAsia"/>
                <w:sz w:val="24"/>
              </w:rPr>
            </w:pPr>
            <w:r>
              <w:rPr>
                <w:rFonts w:hint="eastAsia"/>
                <w:sz w:val="24"/>
              </w:rPr>
              <w:t>c) 服务器操作系统的自动安装功能；</w:t>
            </w:r>
          </w:p>
          <w:p w14:paraId="3290E107">
            <w:pPr>
              <w:spacing w:line="360" w:lineRule="auto"/>
              <w:contextualSpacing/>
              <w:outlineLvl w:val="1"/>
              <w:rPr>
                <w:rFonts w:hint="eastAsia"/>
                <w:sz w:val="24"/>
              </w:rPr>
            </w:pPr>
            <w:r>
              <w:rPr>
                <w:rFonts w:hint="eastAsia"/>
                <w:sz w:val="24"/>
              </w:rPr>
              <w:t>d) 服务器所配硬件需要的驱动程序和系统补丁</w:t>
            </w:r>
          </w:p>
        </w:tc>
      </w:tr>
      <w:tr w14:paraId="1CEE01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86" w:type="dxa"/>
            <w:noWrap w:val="0"/>
            <w:vAlign w:val="center"/>
          </w:tcPr>
          <w:p w14:paraId="342CD0CA">
            <w:pPr>
              <w:spacing w:line="360" w:lineRule="auto"/>
              <w:contextualSpacing/>
              <w:jc w:val="center"/>
              <w:outlineLvl w:val="1"/>
              <w:rPr>
                <w:rFonts w:hint="eastAsia"/>
                <w:sz w:val="24"/>
              </w:rPr>
            </w:pPr>
            <w:r>
              <w:rPr>
                <w:rFonts w:hint="eastAsia"/>
                <w:sz w:val="24"/>
              </w:rPr>
              <w:t>134</w:t>
            </w:r>
          </w:p>
        </w:tc>
        <w:tc>
          <w:tcPr>
            <w:tcW w:w="1171" w:type="dxa"/>
            <w:noWrap w:val="0"/>
            <w:vAlign w:val="center"/>
          </w:tcPr>
          <w:p w14:paraId="3E401623">
            <w:pPr>
              <w:spacing w:line="360" w:lineRule="auto"/>
              <w:contextualSpacing/>
              <w:jc w:val="center"/>
              <w:outlineLvl w:val="1"/>
              <w:rPr>
                <w:rFonts w:hint="eastAsia"/>
                <w:sz w:val="24"/>
              </w:rPr>
            </w:pPr>
            <w:r>
              <w:rPr>
                <w:rFonts w:hint="eastAsia"/>
                <w:sz w:val="24"/>
              </w:rPr>
              <w:t>服务要求</w:t>
            </w:r>
          </w:p>
        </w:tc>
        <w:tc>
          <w:tcPr>
            <w:tcW w:w="1338" w:type="dxa"/>
            <w:vMerge w:val="continue"/>
            <w:noWrap w:val="0"/>
            <w:vAlign w:val="center"/>
          </w:tcPr>
          <w:p w14:paraId="72AF9247">
            <w:pPr>
              <w:spacing w:line="360" w:lineRule="auto"/>
              <w:contextualSpacing/>
              <w:jc w:val="center"/>
              <w:outlineLvl w:val="1"/>
              <w:rPr>
                <w:rFonts w:hint="eastAsia"/>
                <w:sz w:val="24"/>
              </w:rPr>
            </w:pPr>
          </w:p>
        </w:tc>
        <w:tc>
          <w:tcPr>
            <w:tcW w:w="1633" w:type="dxa"/>
            <w:noWrap w:val="0"/>
            <w:vAlign w:val="center"/>
          </w:tcPr>
          <w:p w14:paraId="250336E6">
            <w:pPr>
              <w:spacing w:line="360" w:lineRule="auto"/>
              <w:contextualSpacing/>
              <w:outlineLvl w:val="1"/>
              <w:rPr>
                <w:rFonts w:hint="eastAsia"/>
                <w:sz w:val="24"/>
              </w:rPr>
            </w:pPr>
            <w:r>
              <w:rPr>
                <w:rFonts w:hint="eastAsia"/>
                <w:sz w:val="24"/>
              </w:rPr>
              <w:t>★驱动安装升级指引</w:t>
            </w:r>
          </w:p>
        </w:tc>
        <w:tc>
          <w:tcPr>
            <w:tcW w:w="3594" w:type="dxa"/>
            <w:noWrap w:val="0"/>
            <w:vAlign w:val="top"/>
          </w:tcPr>
          <w:p w14:paraId="3AE11C12">
            <w:pPr>
              <w:spacing w:line="360" w:lineRule="auto"/>
              <w:contextualSpacing/>
              <w:outlineLvl w:val="1"/>
              <w:rPr>
                <w:rFonts w:hint="eastAsia"/>
                <w:sz w:val="24"/>
              </w:rPr>
            </w:pPr>
            <w:r>
              <w:rPr>
                <w:rFonts w:hint="eastAsia"/>
                <w:sz w:val="24"/>
              </w:rPr>
              <w:t>供应商提供出厂安装的配件所需的驱动程序，形式包括但不限于驱动光盘、驱动下载链接等。其他配件应提供指引</w:t>
            </w:r>
          </w:p>
        </w:tc>
      </w:tr>
      <w:tr w14:paraId="6A708A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86" w:type="dxa"/>
            <w:noWrap w:val="0"/>
            <w:vAlign w:val="center"/>
          </w:tcPr>
          <w:p w14:paraId="7A51420C">
            <w:pPr>
              <w:spacing w:line="360" w:lineRule="auto"/>
              <w:contextualSpacing/>
              <w:jc w:val="center"/>
              <w:outlineLvl w:val="1"/>
              <w:rPr>
                <w:rFonts w:hint="eastAsia"/>
                <w:sz w:val="24"/>
              </w:rPr>
            </w:pPr>
            <w:r>
              <w:rPr>
                <w:rFonts w:hint="eastAsia"/>
                <w:sz w:val="24"/>
              </w:rPr>
              <w:t>135</w:t>
            </w:r>
          </w:p>
        </w:tc>
        <w:tc>
          <w:tcPr>
            <w:tcW w:w="1171" w:type="dxa"/>
            <w:noWrap w:val="0"/>
            <w:vAlign w:val="center"/>
          </w:tcPr>
          <w:p w14:paraId="20033FF4">
            <w:pPr>
              <w:spacing w:line="360" w:lineRule="auto"/>
              <w:contextualSpacing/>
              <w:jc w:val="center"/>
              <w:outlineLvl w:val="1"/>
              <w:rPr>
                <w:rFonts w:hint="eastAsia"/>
                <w:sz w:val="24"/>
              </w:rPr>
            </w:pPr>
            <w:r>
              <w:rPr>
                <w:rFonts w:hint="eastAsia"/>
                <w:sz w:val="24"/>
              </w:rPr>
              <w:t>服务要求</w:t>
            </w:r>
          </w:p>
        </w:tc>
        <w:tc>
          <w:tcPr>
            <w:tcW w:w="1338" w:type="dxa"/>
            <w:vMerge w:val="continue"/>
            <w:noWrap w:val="0"/>
            <w:vAlign w:val="center"/>
          </w:tcPr>
          <w:p w14:paraId="61683C31">
            <w:pPr>
              <w:spacing w:line="360" w:lineRule="auto"/>
              <w:contextualSpacing/>
              <w:jc w:val="center"/>
              <w:outlineLvl w:val="1"/>
              <w:rPr>
                <w:rFonts w:hint="eastAsia"/>
                <w:sz w:val="24"/>
              </w:rPr>
            </w:pPr>
          </w:p>
        </w:tc>
        <w:tc>
          <w:tcPr>
            <w:tcW w:w="1633" w:type="dxa"/>
            <w:noWrap w:val="0"/>
            <w:vAlign w:val="center"/>
          </w:tcPr>
          <w:p w14:paraId="0D029A60">
            <w:pPr>
              <w:spacing w:line="360" w:lineRule="auto"/>
              <w:contextualSpacing/>
              <w:outlineLvl w:val="1"/>
              <w:rPr>
                <w:rFonts w:hint="eastAsia"/>
                <w:sz w:val="24"/>
              </w:rPr>
            </w:pPr>
            <w:r>
              <w:rPr>
                <w:rFonts w:hint="eastAsia"/>
                <w:sz w:val="24"/>
              </w:rPr>
              <w:t>随机附开盖工具</w:t>
            </w:r>
          </w:p>
        </w:tc>
        <w:tc>
          <w:tcPr>
            <w:tcW w:w="3594" w:type="dxa"/>
            <w:noWrap w:val="0"/>
            <w:vAlign w:val="top"/>
          </w:tcPr>
          <w:p w14:paraId="5EF29D04">
            <w:pPr>
              <w:spacing w:line="360" w:lineRule="auto"/>
              <w:contextualSpacing/>
              <w:outlineLvl w:val="1"/>
              <w:rPr>
                <w:rFonts w:hint="eastAsia"/>
                <w:sz w:val="24"/>
              </w:rPr>
            </w:pPr>
            <w:r>
              <w:rPr>
                <w:rFonts w:hint="eastAsia"/>
                <w:sz w:val="24"/>
              </w:rPr>
              <w:t>随服务器打包提供开机箱工具</w:t>
            </w:r>
          </w:p>
        </w:tc>
      </w:tr>
      <w:tr w14:paraId="467227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86" w:type="dxa"/>
            <w:noWrap w:val="0"/>
            <w:vAlign w:val="center"/>
          </w:tcPr>
          <w:p w14:paraId="78EE37E6">
            <w:pPr>
              <w:spacing w:line="360" w:lineRule="auto"/>
              <w:contextualSpacing/>
              <w:jc w:val="center"/>
              <w:outlineLvl w:val="1"/>
              <w:rPr>
                <w:rFonts w:hint="eastAsia"/>
                <w:sz w:val="24"/>
              </w:rPr>
            </w:pPr>
            <w:r>
              <w:rPr>
                <w:rFonts w:hint="eastAsia"/>
                <w:sz w:val="24"/>
              </w:rPr>
              <w:t>136</w:t>
            </w:r>
          </w:p>
        </w:tc>
        <w:tc>
          <w:tcPr>
            <w:tcW w:w="1171" w:type="dxa"/>
            <w:noWrap w:val="0"/>
            <w:vAlign w:val="center"/>
          </w:tcPr>
          <w:p w14:paraId="4E75C7DF">
            <w:pPr>
              <w:spacing w:line="360" w:lineRule="auto"/>
              <w:contextualSpacing/>
              <w:jc w:val="center"/>
              <w:outlineLvl w:val="1"/>
              <w:rPr>
                <w:rFonts w:hint="eastAsia"/>
                <w:sz w:val="24"/>
              </w:rPr>
            </w:pPr>
            <w:r>
              <w:rPr>
                <w:rFonts w:hint="eastAsia"/>
                <w:sz w:val="24"/>
              </w:rPr>
              <w:t>服务要求</w:t>
            </w:r>
          </w:p>
        </w:tc>
        <w:tc>
          <w:tcPr>
            <w:tcW w:w="1338" w:type="dxa"/>
            <w:vMerge w:val="continue"/>
            <w:noWrap w:val="0"/>
            <w:vAlign w:val="center"/>
          </w:tcPr>
          <w:p w14:paraId="781560E4">
            <w:pPr>
              <w:spacing w:line="360" w:lineRule="auto"/>
              <w:contextualSpacing/>
              <w:jc w:val="center"/>
              <w:outlineLvl w:val="1"/>
              <w:rPr>
                <w:rFonts w:hint="eastAsia"/>
                <w:sz w:val="24"/>
              </w:rPr>
            </w:pPr>
          </w:p>
        </w:tc>
        <w:tc>
          <w:tcPr>
            <w:tcW w:w="1633" w:type="dxa"/>
            <w:noWrap w:val="0"/>
            <w:vAlign w:val="center"/>
          </w:tcPr>
          <w:p w14:paraId="78B85CDD">
            <w:pPr>
              <w:spacing w:line="360" w:lineRule="auto"/>
              <w:contextualSpacing/>
              <w:outlineLvl w:val="1"/>
              <w:rPr>
                <w:rFonts w:hint="eastAsia"/>
                <w:sz w:val="24"/>
              </w:rPr>
            </w:pPr>
            <w:r>
              <w:rPr>
                <w:rFonts w:hint="eastAsia"/>
                <w:sz w:val="24"/>
              </w:rPr>
              <w:t>代码迁移工具</w:t>
            </w:r>
          </w:p>
        </w:tc>
        <w:tc>
          <w:tcPr>
            <w:tcW w:w="3594" w:type="dxa"/>
            <w:noWrap w:val="0"/>
            <w:vAlign w:val="top"/>
          </w:tcPr>
          <w:p w14:paraId="3BC7B2BC">
            <w:pPr>
              <w:spacing w:line="360" w:lineRule="auto"/>
              <w:contextualSpacing/>
              <w:outlineLvl w:val="1"/>
              <w:rPr>
                <w:rFonts w:hint="eastAsia"/>
                <w:sz w:val="24"/>
              </w:rPr>
            </w:pPr>
            <w:r>
              <w:rPr>
                <w:rFonts w:hint="eastAsia"/>
                <w:sz w:val="24"/>
              </w:rPr>
              <w:t>供应商提供从其他 CPU 架构到当前服务器 CPU 架构的软件迁移工具产品，支持软件包迁移评估，对满足产品重构要求的软件包，能重构为当前服务器 CPU 架构的软件包。提供源码迁移功能，检查分析</w:t>
            </w:r>
          </w:p>
          <w:p w14:paraId="3048B754">
            <w:pPr>
              <w:spacing w:line="360" w:lineRule="auto"/>
              <w:contextualSpacing/>
              <w:outlineLvl w:val="1"/>
              <w:rPr>
                <w:rFonts w:hint="eastAsia"/>
                <w:sz w:val="24"/>
              </w:rPr>
            </w:pPr>
            <w:r>
              <w:rPr>
                <w:rFonts w:hint="eastAsia"/>
                <w:sz w:val="24"/>
              </w:rPr>
              <w:t>C/C++/Fortran/Go/解释型语言/汇编等源码文件，基于产品功能给出迁移指导</w:t>
            </w:r>
          </w:p>
        </w:tc>
      </w:tr>
      <w:tr w14:paraId="43EA58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86" w:type="dxa"/>
            <w:noWrap w:val="0"/>
            <w:vAlign w:val="center"/>
          </w:tcPr>
          <w:p w14:paraId="3F42CB1A">
            <w:pPr>
              <w:spacing w:line="360" w:lineRule="auto"/>
              <w:contextualSpacing/>
              <w:jc w:val="center"/>
              <w:outlineLvl w:val="1"/>
              <w:rPr>
                <w:rFonts w:hint="eastAsia"/>
                <w:sz w:val="24"/>
              </w:rPr>
            </w:pPr>
            <w:r>
              <w:rPr>
                <w:rFonts w:hint="eastAsia"/>
                <w:sz w:val="24"/>
              </w:rPr>
              <w:t>137</w:t>
            </w:r>
          </w:p>
        </w:tc>
        <w:tc>
          <w:tcPr>
            <w:tcW w:w="1171" w:type="dxa"/>
            <w:noWrap w:val="0"/>
            <w:vAlign w:val="center"/>
          </w:tcPr>
          <w:p w14:paraId="09F5B493">
            <w:pPr>
              <w:spacing w:line="360" w:lineRule="auto"/>
              <w:contextualSpacing/>
              <w:jc w:val="center"/>
              <w:outlineLvl w:val="1"/>
              <w:rPr>
                <w:rFonts w:hint="eastAsia"/>
                <w:sz w:val="24"/>
              </w:rPr>
            </w:pPr>
            <w:r>
              <w:rPr>
                <w:rFonts w:hint="eastAsia"/>
                <w:sz w:val="24"/>
              </w:rPr>
              <w:t>服务要求</w:t>
            </w:r>
          </w:p>
        </w:tc>
        <w:tc>
          <w:tcPr>
            <w:tcW w:w="1338" w:type="dxa"/>
            <w:vMerge w:val="continue"/>
            <w:noWrap w:val="0"/>
            <w:vAlign w:val="center"/>
          </w:tcPr>
          <w:p w14:paraId="526FF9E4">
            <w:pPr>
              <w:spacing w:line="360" w:lineRule="auto"/>
              <w:contextualSpacing/>
              <w:jc w:val="center"/>
              <w:outlineLvl w:val="1"/>
              <w:rPr>
                <w:rFonts w:hint="eastAsia"/>
                <w:sz w:val="24"/>
              </w:rPr>
            </w:pPr>
          </w:p>
        </w:tc>
        <w:tc>
          <w:tcPr>
            <w:tcW w:w="1633" w:type="dxa"/>
            <w:noWrap w:val="0"/>
            <w:vAlign w:val="center"/>
          </w:tcPr>
          <w:p w14:paraId="4A27A1D3">
            <w:pPr>
              <w:spacing w:line="360" w:lineRule="auto"/>
              <w:contextualSpacing/>
              <w:outlineLvl w:val="1"/>
              <w:rPr>
                <w:rFonts w:hint="eastAsia"/>
                <w:sz w:val="24"/>
              </w:rPr>
            </w:pPr>
            <w:r>
              <w:rPr>
                <w:rFonts w:hint="eastAsia"/>
                <w:sz w:val="24"/>
              </w:rPr>
              <w:t>性能分析工具</w:t>
            </w:r>
          </w:p>
        </w:tc>
        <w:tc>
          <w:tcPr>
            <w:tcW w:w="3594" w:type="dxa"/>
            <w:noWrap w:val="0"/>
            <w:vAlign w:val="top"/>
          </w:tcPr>
          <w:p w14:paraId="167D170C">
            <w:pPr>
              <w:spacing w:line="360" w:lineRule="auto"/>
              <w:contextualSpacing/>
              <w:outlineLvl w:val="1"/>
              <w:rPr>
                <w:rFonts w:hint="eastAsia"/>
                <w:sz w:val="24"/>
              </w:rPr>
            </w:pPr>
            <w:r>
              <w:rPr>
                <w:rFonts w:hint="eastAsia"/>
                <w:sz w:val="24"/>
              </w:rPr>
              <w:t>供应商提供支持当前服务器 CPU 架构的性能分析工具产品，支持系统性能分析、Java 性能分析和系统诊断，可分析系统或应用在 CPU、内存、IO、网络等方面的性能，并给出优化建议</w:t>
            </w:r>
          </w:p>
        </w:tc>
      </w:tr>
      <w:tr w14:paraId="703BFA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86" w:type="dxa"/>
            <w:noWrap w:val="0"/>
            <w:vAlign w:val="center"/>
          </w:tcPr>
          <w:p w14:paraId="134D47EC">
            <w:pPr>
              <w:spacing w:line="360" w:lineRule="auto"/>
              <w:contextualSpacing/>
              <w:jc w:val="center"/>
              <w:outlineLvl w:val="1"/>
              <w:rPr>
                <w:rFonts w:hint="eastAsia"/>
                <w:sz w:val="24"/>
              </w:rPr>
            </w:pPr>
            <w:r>
              <w:rPr>
                <w:rFonts w:hint="eastAsia"/>
                <w:sz w:val="24"/>
              </w:rPr>
              <w:t>138</w:t>
            </w:r>
          </w:p>
        </w:tc>
        <w:tc>
          <w:tcPr>
            <w:tcW w:w="1171" w:type="dxa"/>
            <w:noWrap w:val="0"/>
            <w:vAlign w:val="center"/>
          </w:tcPr>
          <w:p w14:paraId="07337DE6">
            <w:pPr>
              <w:spacing w:line="360" w:lineRule="auto"/>
              <w:contextualSpacing/>
              <w:jc w:val="center"/>
              <w:outlineLvl w:val="1"/>
              <w:rPr>
                <w:rFonts w:hint="eastAsia"/>
                <w:sz w:val="24"/>
              </w:rPr>
            </w:pPr>
            <w:r>
              <w:rPr>
                <w:rFonts w:hint="eastAsia"/>
                <w:sz w:val="24"/>
              </w:rPr>
              <w:t>服务要求</w:t>
            </w:r>
          </w:p>
        </w:tc>
        <w:tc>
          <w:tcPr>
            <w:tcW w:w="1338" w:type="dxa"/>
            <w:vMerge w:val="continue"/>
            <w:noWrap w:val="0"/>
            <w:vAlign w:val="center"/>
          </w:tcPr>
          <w:p w14:paraId="645D8361">
            <w:pPr>
              <w:spacing w:line="360" w:lineRule="auto"/>
              <w:contextualSpacing/>
              <w:jc w:val="center"/>
              <w:outlineLvl w:val="1"/>
              <w:rPr>
                <w:rFonts w:hint="eastAsia"/>
                <w:sz w:val="24"/>
              </w:rPr>
            </w:pPr>
          </w:p>
        </w:tc>
        <w:tc>
          <w:tcPr>
            <w:tcW w:w="1633" w:type="dxa"/>
            <w:noWrap w:val="0"/>
            <w:vAlign w:val="center"/>
          </w:tcPr>
          <w:p w14:paraId="1B60DFA5">
            <w:pPr>
              <w:spacing w:line="360" w:lineRule="auto"/>
              <w:contextualSpacing/>
              <w:outlineLvl w:val="1"/>
              <w:rPr>
                <w:rFonts w:hint="eastAsia"/>
                <w:sz w:val="24"/>
              </w:rPr>
            </w:pPr>
            <w:r>
              <w:rPr>
                <w:rFonts w:hint="eastAsia"/>
                <w:sz w:val="24"/>
              </w:rPr>
              <w:t>跨架构平台应用兼容</w:t>
            </w:r>
          </w:p>
        </w:tc>
        <w:tc>
          <w:tcPr>
            <w:tcW w:w="3594" w:type="dxa"/>
            <w:noWrap w:val="0"/>
            <w:vAlign w:val="top"/>
          </w:tcPr>
          <w:p w14:paraId="11BB742B">
            <w:pPr>
              <w:spacing w:line="360" w:lineRule="auto"/>
              <w:contextualSpacing/>
              <w:outlineLvl w:val="1"/>
              <w:rPr>
                <w:rFonts w:hint="eastAsia"/>
                <w:sz w:val="24"/>
              </w:rPr>
            </w:pPr>
            <w:r>
              <w:rPr>
                <w:rFonts w:hint="eastAsia"/>
                <w:sz w:val="24"/>
              </w:rPr>
              <w:t>跨 CPU 架构平台应用兼容工具，可兼容一种或者一种以上不同架构平台的应用</w:t>
            </w:r>
          </w:p>
        </w:tc>
      </w:tr>
      <w:tr w14:paraId="68A790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86" w:type="dxa"/>
            <w:noWrap w:val="0"/>
            <w:vAlign w:val="center"/>
          </w:tcPr>
          <w:p w14:paraId="631B2971">
            <w:pPr>
              <w:spacing w:line="360" w:lineRule="auto"/>
              <w:contextualSpacing/>
              <w:jc w:val="center"/>
              <w:outlineLvl w:val="1"/>
              <w:rPr>
                <w:rFonts w:hint="eastAsia"/>
                <w:sz w:val="24"/>
              </w:rPr>
            </w:pPr>
            <w:r>
              <w:rPr>
                <w:rFonts w:hint="eastAsia"/>
                <w:sz w:val="24"/>
              </w:rPr>
              <w:t>139</w:t>
            </w:r>
          </w:p>
        </w:tc>
        <w:tc>
          <w:tcPr>
            <w:tcW w:w="1171" w:type="dxa"/>
            <w:noWrap w:val="0"/>
            <w:vAlign w:val="center"/>
          </w:tcPr>
          <w:p w14:paraId="3A27A83C">
            <w:pPr>
              <w:spacing w:line="360" w:lineRule="auto"/>
              <w:contextualSpacing/>
              <w:jc w:val="center"/>
              <w:outlineLvl w:val="1"/>
              <w:rPr>
                <w:rFonts w:hint="eastAsia"/>
                <w:sz w:val="24"/>
              </w:rPr>
            </w:pPr>
            <w:r>
              <w:rPr>
                <w:rFonts w:hint="eastAsia"/>
                <w:sz w:val="24"/>
              </w:rPr>
              <w:t>服务要求</w:t>
            </w:r>
          </w:p>
        </w:tc>
        <w:tc>
          <w:tcPr>
            <w:tcW w:w="1338" w:type="dxa"/>
            <w:vMerge w:val="continue"/>
            <w:noWrap w:val="0"/>
            <w:vAlign w:val="center"/>
          </w:tcPr>
          <w:p w14:paraId="2CED457F">
            <w:pPr>
              <w:spacing w:line="360" w:lineRule="auto"/>
              <w:contextualSpacing/>
              <w:jc w:val="center"/>
              <w:outlineLvl w:val="1"/>
              <w:rPr>
                <w:rFonts w:hint="eastAsia"/>
                <w:sz w:val="24"/>
              </w:rPr>
            </w:pPr>
          </w:p>
        </w:tc>
        <w:tc>
          <w:tcPr>
            <w:tcW w:w="1633" w:type="dxa"/>
            <w:noWrap w:val="0"/>
            <w:vAlign w:val="center"/>
          </w:tcPr>
          <w:p w14:paraId="644C2AA9">
            <w:pPr>
              <w:spacing w:line="360" w:lineRule="auto"/>
              <w:contextualSpacing/>
              <w:outlineLvl w:val="1"/>
              <w:rPr>
                <w:rFonts w:hint="eastAsia"/>
                <w:sz w:val="24"/>
              </w:rPr>
            </w:pPr>
            <w:r>
              <w:rPr>
                <w:rFonts w:hint="eastAsia"/>
                <w:sz w:val="24"/>
              </w:rPr>
              <w:t>★管理软件</w:t>
            </w:r>
          </w:p>
        </w:tc>
        <w:tc>
          <w:tcPr>
            <w:tcW w:w="3594" w:type="dxa"/>
            <w:noWrap w:val="0"/>
            <w:vAlign w:val="top"/>
          </w:tcPr>
          <w:p w14:paraId="180CFC2C">
            <w:pPr>
              <w:spacing w:line="360" w:lineRule="auto"/>
              <w:contextualSpacing/>
              <w:outlineLvl w:val="1"/>
              <w:rPr>
                <w:rFonts w:hint="eastAsia"/>
                <w:sz w:val="24"/>
              </w:rPr>
            </w:pPr>
            <w:r>
              <w:rPr>
                <w:rFonts w:hint="eastAsia"/>
                <w:sz w:val="24"/>
              </w:rPr>
              <w:t>具备资源管理、系统管理、性能监控、健康监控、基于网络控制、报警设置功能</w:t>
            </w:r>
          </w:p>
        </w:tc>
      </w:tr>
      <w:tr w14:paraId="3AC331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86" w:type="dxa"/>
            <w:noWrap w:val="0"/>
            <w:vAlign w:val="center"/>
          </w:tcPr>
          <w:p w14:paraId="4C57029E">
            <w:pPr>
              <w:spacing w:line="360" w:lineRule="auto"/>
              <w:contextualSpacing/>
              <w:jc w:val="center"/>
              <w:outlineLvl w:val="1"/>
              <w:rPr>
                <w:rFonts w:hint="eastAsia"/>
                <w:sz w:val="24"/>
              </w:rPr>
            </w:pPr>
            <w:r>
              <w:rPr>
                <w:rFonts w:hint="eastAsia"/>
                <w:sz w:val="24"/>
              </w:rPr>
              <w:t>140</w:t>
            </w:r>
          </w:p>
        </w:tc>
        <w:tc>
          <w:tcPr>
            <w:tcW w:w="1171" w:type="dxa"/>
            <w:noWrap w:val="0"/>
            <w:vAlign w:val="center"/>
          </w:tcPr>
          <w:p w14:paraId="48AD938D">
            <w:pPr>
              <w:spacing w:line="360" w:lineRule="auto"/>
              <w:contextualSpacing/>
              <w:jc w:val="center"/>
              <w:outlineLvl w:val="1"/>
              <w:rPr>
                <w:rFonts w:hint="eastAsia"/>
                <w:sz w:val="24"/>
              </w:rPr>
            </w:pPr>
            <w:r>
              <w:rPr>
                <w:rFonts w:hint="eastAsia"/>
                <w:sz w:val="24"/>
              </w:rPr>
              <w:t>服务要求</w:t>
            </w:r>
          </w:p>
        </w:tc>
        <w:tc>
          <w:tcPr>
            <w:tcW w:w="1338" w:type="dxa"/>
            <w:vMerge w:val="restart"/>
            <w:noWrap w:val="0"/>
            <w:vAlign w:val="center"/>
          </w:tcPr>
          <w:p w14:paraId="73DDB0C3">
            <w:pPr>
              <w:spacing w:line="360" w:lineRule="auto"/>
              <w:contextualSpacing/>
              <w:jc w:val="center"/>
              <w:outlineLvl w:val="1"/>
              <w:rPr>
                <w:rFonts w:hint="eastAsia"/>
                <w:sz w:val="24"/>
              </w:rPr>
            </w:pPr>
            <w:r>
              <w:rPr>
                <w:rFonts w:hint="eastAsia"/>
                <w:sz w:val="24"/>
              </w:rPr>
              <w:t>增值服务</w:t>
            </w:r>
          </w:p>
        </w:tc>
        <w:tc>
          <w:tcPr>
            <w:tcW w:w="1633" w:type="dxa"/>
            <w:noWrap w:val="0"/>
            <w:vAlign w:val="center"/>
          </w:tcPr>
          <w:p w14:paraId="6B864C3D">
            <w:pPr>
              <w:spacing w:line="360" w:lineRule="auto"/>
              <w:contextualSpacing/>
              <w:outlineLvl w:val="1"/>
              <w:rPr>
                <w:rFonts w:hint="eastAsia"/>
                <w:sz w:val="24"/>
              </w:rPr>
            </w:pPr>
            <w:r>
              <w:rPr>
                <w:rFonts w:hint="eastAsia"/>
                <w:sz w:val="24"/>
              </w:rPr>
              <w:t>★厂家升级产品软件与扩容服务</w:t>
            </w:r>
          </w:p>
        </w:tc>
        <w:tc>
          <w:tcPr>
            <w:tcW w:w="3594" w:type="dxa"/>
            <w:noWrap w:val="0"/>
            <w:vAlign w:val="top"/>
          </w:tcPr>
          <w:p w14:paraId="56F77B39">
            <w:pPr>
              <w:spacing w:line="360" w:lineRule="auto"/>
              <w:contextualSpacing/>
              <w:outlineLvl w:val="1"/>
              <w:rPr>
                <w:rFonts w:hint="eastAsia"/>
                <w:sz w:val="24"/>
              </w:rPr>
            </w:pPr>
            <w:r>
              <w:rPr>
                <w:rFonts w:hint="eastAsia"/>
                <w:sz w:val="24"/>
              </w:rPr>
              <w:t>供应商提供原厂级的部件/软件产品升级和扩容能力</w:t>
            </w:r>
          </w:p>
        </w:tc>
      </w:tr>
      <w:tr w14:paraId="3CAC59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86" w:type="dxa"/>
            <w:noWrap w:val="0"/>
            <w:vAlign w:val="center"/>
          </w:tcPr>
          <w:p w14:paraId="1C21047C">
            <w:pPr>
              <w:spacing w:line="360" w:lineRule="auto"/>
              <w:contextualSpacing/>
              <w:jc w:val="center"/>
              <w:outlineLvl w:val="1"/>
              <w:rPr>
                <w:rFonts w:hint="eastAsia"/>
                <w:sz w:val="24"/>
              </w:rPr>
            </w:pPr>
            <w:r>
              <w:rPr>
                <w:rFonts w:hint="eastAsia"/>
                <w:sz w:val="24"/>
              </w:rPr>
              <w:t>141</w:t>
            </w:r>
          </w:p>
        </w:tc>
        <w:tc>
          <w:tcPr>
            <w:tcW w:w="1171" w:type="dxa"/>
            <w:noWrap w:val="0"/>
            <w:vAlign w:val="center"/>
          </w:tcPr>
          <w:p w14:paraId="48574D6B">
            <w:pPr>
              <w:spacing w:line="360" w:lineRule="auto"/>
              <w:contextualSpacing/>
              <w:jc w:val="center"/>
              <w:outlineLvl w:val="1"/>
              <w:rPr>
                <w:rFonts w:hint="eastAsia"/>
                <w:sz w:val="24"/>
              </w:rPr>
            </w:pPr>
            <w:r>
              <w:rPr>
                <w:rFonts w:hint="eastAsia"/>
                <w:sz w:val="24"/>
              </w:rPr>
              <w:t>服务要求</w:t>
            </w:r>
          </w:p>
        </w:tc>
        <w:tc>
          <w:tcPr>
            <w:tcW w:w="1338" w:type="dxa"/>
            <w:vMerge w:val="continue"/>
            <w:noWrap w:val="0"/>
            <w:vAlign w:val="center"/>
          </w:tcPr>
          <w:p w14:paraId="23137198">
            <w:pPr>
              <w:spacing w:line="360" w:lineRule="auto"/>
              <w:contextualSpacing/>
              <w:jc w:val="center"/>
              <w:outlineLvl w:val="1"/>
              <w:rPr>
                <w:rFonts w:hint="eastAsia"/>
                <w:sz w:val="24"/>
              </w:rPr>
            </w:pPr>
          </w:p>
        </w:tc>
        <w:tc>
          <w:tcPr>
            <w:tcW w:w="1633" w:type="dxa"/>
            <w:noWrap w:val="0"/>
            <w:vAlign w:val="center"/>
          </w:tcPr>
          <w:p w14:paraId="40910978">
            <w:pPr>
              <w:spacing w:line="360" w:lineRule="auto"/>
              <w:contextualSpacing/>
              <w:outlineLvl w:val="1"/>
              <w:rPr>
                <w:rFonts w:hint="eastAsia"/>
                <w:sz w:val="24"/>
              </w:rPr>
            </w:pPr>
            <w:r>
              <w:rPr>
                <w:rFonts w:hint="eastAsia"/>
                <w:sz w:val="24"/>
              </w:rPr>
              <w:t>服务保障升级</w:t>
            </w:r>
          </w:p>
        </w:tc>
        <w:tc>
          <w:tcPr>
            <w:tcW w:w="3594" w:type="dxa"/>
            <w:noWrap w:val="0"/>
            <w:vAlign w:val="top"/>
          </w:tcPr>
          <w:p w14:paraId="057E8490">
            <w:pPr>
              <w:spacing w:line="360" w:lineRule="auto"/>
              <w:contextualSpacing/>
              <w:outlineLvl w:val="1"/>
              <w:rPr>
                <w:rFonts w:hint="eastAsia"/>
                <w:sz w:val="24"/>
              </w:rPr>
            </w:pPr>
            <w:r>
              <w:rPr>
                <w:rFonts w:hint="eastAsia"/>
                <w:sz w:val="24"/>
              </w:rPr>
              <w:t>供应商有偿提供远程技术支持、软件授权服务、备件更换服务、现场支承服务</w:t>
            </w:r>
          </w:p>
        </w:tc>
      </w:tr>
      <w:tr w14:paraId="401056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86" w:type="dxa"/>
            <w:noWrap w:val="0"/>
            <w:vAlign w:val="center"/>
          </w:tcPr>
          <w:p w14:paraId="7BD33983">
            <w:pPr>
              <w:spacing w:line="360" w:lineRule="auto"/>
              <w:contextualSpacing/>
              <w:jc w:val="center"/>
              <w:outlineLvl w:val="1"/>
              <w:rPr>
                <w:rFonts w:hint="eastAsia"/>
                <w:sz w:val="24"/>
              </w:rPr>
            </w:pPr>
            <w:r>
              <w:rPr>
                <w:rFonts w:hint="eastAsia"/>
                <w:sz w:val="24"/>
              </w:rPr>
              <w:t>142</w:t>
            </w:r>
          </w:p>
        </w:tc>
        <w:tc>
          <w:tcPr>
            <w:tcW w:w="1171" w:type="dxa"/>
            <w:noWrap w:val="0"/>
            <w:vAlign w:val="center"/>
          </w:tcPr>
          <w:p w14:paraId="5AA302FE">
            <w:pPr>
              <w:spacing w:line="360" w:lineRule="auto"/>
              <w:contextualSpacing/>
              <w:jc w:val="center"/>
              <w:outlineLvl w:val="1"/>
              <w:rPr>
                <w:rFonts w:hint="eastAsia"/>
                <w:sz w:val="24"/>
              </w:rPr>
            </w:pPr>
            <w:r>
              <w:rPr>
                <w:rFonts w:hint="eastAsia"/>
                <w:sz w:val="24"/>
              </w:rPr>
              <w:t>服务要求</w:t>
            </w:r>
          </w:p>
        </w:tc>
        <w:tc>
          <w:tcPr>
            <w:tcW w:w="1338" w:type="dxa"/>
            <w:vMerge w:val="continue"/>
            <w:noWrap w:val="0"/>
            <w:vAlign w:val="center"/>
          </w:tcPr>
          <w:p w14:paraId="5AC2A4C4">
            <w:pPr>
              <w:spacing w:line="360" w:lineRule="auto"/>
              <w:contextualSpacing/>
              <w:jc w:val="center"/>
              <w:outlineLvl w:val="1"/>
              <w:rPr>
                <w:rFonts w:hint="eastAsia"/>
                <w:sz w:val="24"/>
              </w:rPr>
            </w:pPr>
          </w:p>
        </w:tc>
        <w:tc>
          <w:tcPr>
            <w:tcW w:w="1633" w:type="dxa"/>
            <w:noWrap w:val="0"/>
            <w:vAlign w:val="center"/>
          </w:tcPr>
          <w:p w14:paraId="045BB4E2">
            <w:pPr>
              <w:spacing w:line="360" w:lineRule="auto"/>
              <w:contextualSpacing/>
              <w:outlineLvl w:val="1"/>
              <w:rPr>
                <w:rFonts w:hint="eastAsia"/>
                <w:sz w:val="24"/>
              </w:rPr>
            </w:pPr>
            <w:r>
              <w:rPr>
                <w:rFonts w:hint="eastAsia"/>
                <w:sz w:val="24"/>
              </w:rPr>
              <w:t>★提供上门服务</w:t>
            </w:r>
          </w:p>
        </w:tc>
        <w:tc>
          <w:tcPr>
            <w:tcW w:w="3594" w:type="dxa"/>
            <w:noWrap w:val="0"/>
            <w:vAlign w:val="top"/>
          </w:tcPr>
          <w:p w14:paraId="466C704E">
            <w:pPr>
              <w:spacing w:line="360" w:lineRule="auto"/>
              <w:contextualSpacing/>
              <w:outlineLvl w:val="1"/>
              <w:rPr>
                <w:rFonts w:hint="eastAsia"/>
                <w:sz w:val="24"/>
              </w:rPr>
            </w:pPr>
            <w:r>
              <w:rPr>
                <w:rFonts w:hint="eastAsia"/>
                <w:sz w:val="24"/>
              </w:rPr>
              <w:t>供应商具备提供上门服务的能力</w:t>
            </w:r>
          </w:p>
        </w:tc>
      </w:tr>
      <w:tr w14:paraId="4DBF82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86" w:type="dxa"/>
            <w:noWrap w:val="0"/>
            <w:vAlign w:val="center"/>
          </w:tcPr>
          <w:p w14:paraId="51ABC504">
            <w:pPr>
              <w:spacing w:line="360" w:lineRule="auto"/>
              <w:contextualSpacing/>
              <w:jc w:val="center"/>
              <w:outlineLvl w:val="1"/>
              <w:rPr>
                <w:rFonts w:hint="eastAsia"/>
                <w:sz w:val="24"/>
              </w:rPr>
            </w:pPr>
            <w:r>
              <w:rPr>
                <w:rFonts w:hint="eastAsia"/>
                <w:sz w:val="24"/>
              </w:rPr>
              <w:t>143</w:t>
            </w:r>
          </w:p>
        </w:tc>
        <w:tc>
          <w:tcPr>
            <w:tcW w:w="1171" w:type="dxa"/>
            <w:noWrap w:val="0"/>
            <w:vAlign w:val="center"/>
          </w:tcPr>
          <w:p w14:paraId="0499DF9D">
            <w:pPr>
              <w:spacing w:line="360" w:lineRule="auto"/>
              <w:contextualSpacing/>
              <w:jc w:val="center"/>
              <w:outlineLvl w:val="1"/>
              <w:rPr>
                <w:rFonts w:hint="eastAsia"/>
                <w:sz w:val="24"/>
              </w:rPr>
            </w:pPr>
            <w:r>
              <w:rPr>
                <w:rFonts w:hint="eastAsia"/>
                <w:sz w:val="24"/>
              </w:rPr>
              <w:t>服务要求</w:t>
            </w:r>
          </w:p>
        </w:tc>
        <w:tc>
          <w:tcPr>
            <w:tcW w:w="1338" w:type="dxa"/>
            <w:vMerge w:val="continue"/>
            <w:noWrap w:val="0"/>
            <w:vAlign w:val="center"/>
          </w:tcPr>
          <w:p w14:paraId="49C3BB49">
            <w:pPr>
              <w:spacing w:line="360" w:lineRule="auto"/>
              <w:contextualSpacing/>
              <w:jc w:val="center"/>
              <w:outlineLvl w:val="1"/>
              <w:rPr>
                <w:rFonts w:hint="eastAsia"/>
                <w:sz w:val="24"/>
              </w:rPr>
            </w:pPr>
          </w:p>
        </w:tc>
        <w:tc>
          <w:tcPr>
            <w:tcW w:w="1633" w:type="dxa"/>
            <w:noWrap w:val="0"/>
            <w:vAlign w:val="center"/>
          </w:tcPr>
          <w:p w14:paraId="710DD067">
            <w:pPr>
              <w:spacing w:line="360" w:lineRule="auto"/>
              <w:contextualSpacing/>
              <w:outlineLvl w:val="1"/>
              <w:rPr>
                <w:rFonts w:hint="eastAsia"/>
                <w:sz w:val="24"/>
              </w:rPr>
            </w:pPr>
            <w:r>
              <w:rPr>
                <w:rFonts w:hint="eastAsia"/>
                <w:sz w:val="24"/>
              </w:rPr>
              <w:t>业务场景性能优化服务及整体架构升级服务</w:t>
            </w:r>
          </w:p>
        </w:tc>
        <w:tc>
          <w:tcPr>
            <w:tcW w:w="3594" w:type="dxa"/>
            <w:noWrap w:val="0"/>
            <w:vAlign w:val="top"/>
          </w:tcPr>
          <w:p w14:paraId="44987AB3">
            <w:pPr>
              <w:spacing w:line="360" w:lineRule="auto"/>
              <w:contextualSpacing/>
              <w:outlineLvl w:val="1"/>
              <w:rPr>
                <w:rFonts w:hint="eastAsia"/>
                <w:sz w:val="24"/>
              </w:rPr>
            </w:pPr>
            <w:r>
              <w:rPr>
                <w:rFonts w:hint="eastAsia"/>
                <w:sz w:val="24"/>
              </w:rPr>
              <w:t>供应商提供针对特定业务场景性能优化服务及整体架构升级服务</w:t>
            </w:r>
          </w:p>
        </w:tc>
      </w:tr>
      <w:tr w14:paraId="52DA7E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86" w:type="dxa"/>
            <w:noWrap w:val="0"/>
            <w:vAlign w:val="center"/>
          </w:tcPr>
          <w:p w14:paraId="2399AB13">
            <w:pPr>
              <w:spacing w:line="360" w:lineRule="auto"/>
              <w:contextualSpacing/>
              <w:jc w:val="center"/>
              <w:outlineLvl w:val="1"/>
              <w:rPr>
                <w:rFonts w:hint="eastAsia"/>
                <w:sz w:val="24"/>
              </w:rPr>
            </w:pPr>
            <w:r>
              <w:rPr>
                <w:rFonts w:hint="eastAsia"/>
                <w:sz w:val="24"/>
              </w:rPr>
              <w:t>144</w:t>
            </w:r>
          </w:p>
        </w:tc>
        <w:tc>
          <w:tcPr>
            <w:tcW w:w="1171" w:type="dxa"/>
            <w:noWrap w:val="0"/>
            <w:vAlign w:val="center"/>
          </w:tcPr>
          <w:p w14:paraId="30F31C7F">
            <w:pPr>
              <w:spacing w:line="360" w:lineRule="auto"/>
              <w:contextualSpacing/>
              <w:jc w:val="center"/>
              <w:outlineLvl w:val="1"/>
              <w:rPr>
                <w:rFonts w:hint="eastAsia"/>
                <w:sz w:val="24"/>
              </w:rPr>
            </w:pPr>
            <w:r>
              <w:rPr>
                <w:rFonts w:hint="eastAsia"/>
                <w:sz w:val="24"/>
              </w:rPr>
              <w:t>服务要求</w:t>
            </w:r>
          </w:p>
        </w:tc>
        <w:tc>
          <w:tcPr>
            <w:tcW w:w="1338" w:type="dxa"/>
            <w:vMerge w:val="restart"/>
            <w:noWrap w:val="0"/>
            <w:vAlign w:val="center"/>
          </w:tcPr>
          <w:p w14:paraId="21F6580E">
            <w:pPr>
              <w:spacing w:line="360" w:lineRule="auto"/>
              <w:contextualSpacing/>
              <w:jc w:val="center"/>
              <w:outlineLvl w:val="1"/>
              <w:rPr>
                <w:rFonts w:hint="eastAsia"/>
                <w:sz w:val="24"/>
              </w:rPr>
            </w:pPr>
            <w:r>
              <w:rPr>
                <w:rFonts w:hint="eastAsia"/>
                <w:sz w:val="24"/>
              </w:rPr>
              <w:t>供应链质量</w:t>
            </w:r>
          </w:p>
        </w:tc>
        <w:tc>
          <w:tcPr>
            <w:tcW w:w="1633" w:type="dxa"/>
            <w:noWrap w:val="0"/>
            <w:vAlign w:val="center"/>
          </w:tcPr>
          <w:p w14:paraId="7CF23882">
            <w:pPr>
              <w:spacing w:line="360" w:lineRule="auto"/>
              <w:contextualSpacing/>
              <w:outlineLvl w:val="1"/>
              <w:rPr>
                <w:rFonts w:hint="eastAsia"/>
                <w:sz w:val="24"/>
              </w:rPr>
            </w:pPr>
            <w:r>
              <w:rPr>
                <w:rFonts w:hint="eastAsia"/>
                <w:sz w:val="24"/>
              </w:rPr>
              <w:t>★抗干扰性</w:t>
            </w:r>
          </w:p>
        </w:tc>
        <w:tc>
          <w:tcPr>
            <w:tcW w:w="3594" w:type="dxa"/>
            <w:noWrap w:val="0"/>
            <w:vAlign w:val="top"/>
          </w:tcPr>
          <w:p w14:paraId="1A3E2EBD">
            <w:pPr>
              <w:spacing w:line="360" w:lineRule="auto"/>
              <w:contextualSpacing/>
              <w:outlineLvl w:val="1"/>
              <w:rPr>
                <w:rFonts w:hint="eastAsia"/>
                <w:sz w:val="24"/>
              </w:rPr>
            </w:pPr>
            <w:r>
              <w:rPr>
                <w:rFonts w:hint="eastAsia"/>
                <w:sz w:val="24"/>
              </w:rPr>
              <w:t>当产品部件出现供应风险时，应通知客户并提供风险应对方案确保产品的服务保障，必要时应停止相关受影响产品的销售</w:t>
            </w:r>
          </w:p>
        </w:tc>
      </w:tr>
      <w:tr w14:paraId="7210F6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86" w:type="dxa"/>
            <w:noWrap w:val="0"/>
            <w:vAlign w:val="center"/>
          </w:tcPr>
          <w:p w14:paraId="2C87A9B5">
            <w:pPr>
              <w:spacing w:line="360" w:lineRule="auto"/>
              <w:contextualSpacing/>
              <w:jc w:val="center"/>
              <w:outlineLvl w:val="1"/>
              <w:rPr>
                <w:rFonts w:hint="eastAsia"/>
                <w:sz w:val="24"/>
              </w:rPr>
            </w:pPr>
            <w:r>
              <w:rPr>
                <w:rFonts w:hint="eastAsia"/>
                <w:sz w:val="24"/>
              </w:rPr>
              <w:t>145</w:t>
            </w:r>
          </w:p>
        </w:tc>
        <w:tc>
          <w:tcPr>
            <w:tcW w:w="1171" w:type="dxa"/>
            <w:noWrap w:val="0"/>
            <w:vAlign w:val="center"/>
          </w:tcPr>
          <w:p w14:paraId="51B006F6">
            <w:pPr>
              <w:spacing w:line="360" w:lineRule="auto"/>
              <w:contextualSpacing/>
              <w:jc w:val="center"/>
              <w:outlineLvl w:val="1"/>
              <w:rPr>
                <w:rFonts w:hint="eastAsia"/>
                <w:sz w:val="24"/>
              </w:rPr>
            </w:pPr>
            <w:r>
              <w:rPr>
                <w:rFonts w:hint="eastAsia"/>
                <w:sz w:val="24"/>
              </w:rPr>
              <w:t>服务要求</w:t>
            </w:r>
          </w:p>
        </w:tc>
        <w:tc>
          <w:tcPr>
            <w:tcW w:w="1338" w:type="dxa"/>
            <w:vMerge w:val="continue"/>
            <w:noWrap w:val="0"/>
            <w:vAlign w:val="center"/>
          </w:tcPr>
          <w:p w14:paraId="2EBBD2A8">
            <w:pPr>
              <w:spacing w:line="360" w:lineRule="auto"/>
              <w:contextualSpacing/>
              <w:jc w:val="center"/>
              <w:outlineLvl w:val="1"/>
              <w:rPr>
                <w:rFonts w:hint="eastAsia"/>
                <w:sz w:val="24"/>
              </w:rPr>
            </w:pPr>
          </w:p>
        </w:tc>
        <w:tc>
          <w:tcPr>
            <w:tcW w:w="1633" w:type="dxa"/>
            <w:noWrap w:val="0"/>
            <w:vAlign w:val="center"/>
          </w:tcPr>
          <w:p w14:paraId="5BE7C6DE">
            <w:pPr>
              <w:spacing w:line="360" w:lineRule="auto"/>
              <w:contextualSpacing/>
              <w:outlineLvl w:val="1"/>
              <w:rPr>
                <w:rFonts w:hint="eastAsia"/>
                <w:sz w:val="24"/>
              </w:rPr>
            </w:pPr>
            <w:r>
              <w:rPr>
                <w:rFonts w:hint="eastAsia"/>
                <w:sz w:val="24"/>
              </w:rPr>
              <w:t>★供应能力证明</w:t>
            </w:r>
          </w:p>
        </w:tc>
        <w:tc>
          <w:tcPr>
            <w:tcW w:w="3594" w:type="dxa"/>
            <w:noWrap w:val="0"/>
            <w:vAlign w:val="top"/>
          </w:tcPr>
          <w:p w14:paraId="77D395C5">
            <w:pPr>
              <w:spacing w:line="360" w:lineRule="auto"/>
              <w:contextualSpacing/>
              <w:outlineLvl w:val="1"/>
              <w:rPr>
                <w:rFonts w:hint="eastAsia"/>
                <w:sz w:val="24"/>
              </w:rPr>
            </w:pPr>
            <w:r>
              <w:rPr>
                <w:rFonts w:hint="eastAsia"/>
                <w:sz w:val="24"/>
              </w:rPr>
              <w:t>供应商提供供应链稳定承诺书，确保产品的部件在产品服务周期内稳定供货</w:t>
            </w:r>
          </w:p>
        </w:tc>
      </w:tr>
      <w:tr w14:paraId="0126C2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86" w:type="dxa"/>
            <w:noWrap w:val="0"/>
            <w:vAlign w:val="center"/>
          </w:tcPr>
          <w:p w14:paraId="3661CA36">
            <w:pPr>
              <w:spacing w:line="360" w:lineRule="auto"/>
              <w:contextualSpacing/>
              <w:jc w:val="center"/>
              <w:outlineLvl w:val="1"/>
              <w:rPr>
                <w:rFonts w:hint="eastAsia"/>
                <w:sz w:val="24"/>
              </w:rPr>
            </w:pPr>
            <w:r>
              <w:rPr>
                <w:rFonts w:hint="eastAsia"/>
                <w:sz w:val="24"/>
              </w:rPr>
              <w:t>146</w:t>
            </w:r>
          </w:p>
        </w:tc>
        <w:tc>
          <w:tcPr>
            <w:tcW w:w="1171" w:type="dxa"/>
            <w:noWrap w:val="0"/>
            <w:vAlign w:val="center"/>
          </w:tcPr>
          <w:p w14:paraId="540CEA00">
            <w:pPr>
              <w:spacing w:line="360" w:lineRule="auto"/>
              <w:contextualSpacing/>
              <w:jc w:val="center"/>
              <w:outlineLvl w:val="1"/>
              <w:rPr>
                <w:rFonts w:hint="eastAsia"/>
                <w:sz w:val="24"/>
              </w:rPr>
            </w:pPr>
            <w:r>
              <w:rPr>
                <w:rFonts w:hint="eastAsia"/>
                <w:sz w:val="24"/>
              </w:rPr>
              <w:t>新增兼容性要求</w:t>
            </w:r>
          </w:p>
        </w:tc>
        <w:tc>
          <w:tcPr>
            <w:tcW w:w="1338" w:type="dxa"/>
            <w:noWrap w:val="0"/>
            <w:vAlign w:val="center"/>
          </w:tcPr>
          <w:p w14:paraId="1984CEC6">
            <w:pPr>
              <w:spacing w:line="360" w:lineRule="auto"/>
              <w:contextualSpacing/>
              <w:jc w:val="center"/>
              <w:outlineLvl w:val="1"/>
              <w:rPr>
                <w:rFonts w:hint="eastAsia"/>
                <w:sz w:val="24"/>
              </w:rPr>
            </w:pPr>
            <w:r>
              <w:rPr>
                <w:rFonts w:hint="eastAsia"/>
                <w:sz w:val="24"/>
              </w:rPr>
              <w:t>部件兼容性要求</w:t>
            </w:r>
          </w:p>
        </w:tc>
        <w:tc>
          <w:tcPr>
            <w:tcW w:w="1633" w:type="dxa"/>
            <w:noWrap w:val="0"/>
            <w:vAlign w:val="center"/>
          </w:tcPr>
          <w:p w14:paraId="3F939F94">
            <w:pPr>
              <w:spacing w:line="360" w:lineRule="auto"/>
              <w:contextualSpacing/>
              <w:outlineLvl w:val="1"/>
              <w:rPr>
                <w:rFonts w:hint="eastAsia"/>
                <w:sz w:val="24"/>
              </w:rPr>
            </w:pPr>
            <w:r>
              <w:rPr>
                <w:rFonts w:hint="eastAsia"/>
                <w:sz w:val="24"/>
              </w:rPr>
              <w:t>网卡兼容性</w:t>
            </w:r>
          </w:p>
        </w:tc>
        <w:tc>
          <w:tcPr>
            <w:tcW w:w="3594" w:type="dxa"/>
            <w:noWrap w:val="0"/>
            <w:vAlign w:val="top"/>
          </w:tcPr>
          <w:p w14:paraId="7318BB2D">
            <w:pPr>
              <w:spacing w:line="360" w:lineRule="auto"/>
              <w:contextualSpacing/>
              <w:outlineLvl w:val="1"/>
              <w:rPr>
                <w:rFonts w:hint="eastAsia"/>
                <w:sz w:val="24"/>
              </w:rPr>
            </w:pPr>
            <w:r>
              <w:rPr>
                <w:rFonts w:hint="eastAsia"/>
                <w:sz w:val="24"/>
              </w:rPr>
              <w:t>支持网络唤醒、边带管理功能</w:t>
            </w:r>
          </w:p>
        </w:tc>
      </w:tr>
    </w:tbl>
    <w:p w14:paraId="70C2B537">
      <w:pPr>
        <w:spacing w:line="360" w:lineRule="auto"/>
        <w:ind w:firstLine="420"/>
        <w:contextualSpacing/>
      </w:pPr>
      <w:r>
        <w:t xml:space="preserve"> </w:t>
      </w:r>
    </w:p>
    <w:bookmarkEnd w:id="2"/>
    <w:p w14:paraId="7D3F9618">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2.售后服务、人员资质及培训要求</w:t>
      </w:r>
    </w:p>
    <w:p w14:paraId="3BBBCEE4">
      <w:pPr>
        <w:rPr>
          <w:rFonts w:hint="eastAsia" w:asciiTheme="minorEastAsia" w:hAnsiTheme="minorEastAsia" w:eastAsiaTheme="minorEastAsia" w:cstheme="minorEastAsia"/>
          <w:sz w:val="24"/>
        </w:rPr>
      </w:pPr>
    </w:p>
    <w:p w14:paraId="44006FA0">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2.1投标人应对任何由于不当包装或防护措施不利而导致的商品损坏、损失、锈蚀、费用增长等后果负责。</w:t>
      </w:r>
    </w:p>
    <w:p w14:paraId="64048A90">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2.2</w:t>
      </w:r>
      <w:bookmarkStart w:id="18" w:name="OLE_LINK7"/>
      <w:r>
        <w:rPr>
          <w:rFonts w:hint="eastAsia" w:asciiTheme="minorEastAsia" w:hAnsiTheme="minorEastAsia" w:eastAsiaTheme="minorEastAsia" w:cstheme="minorEastAsia"/>
          <w:sz w:val="24"/>
        </w:rPr>
        <w:t>本项目需现场项目经理1名，要求学历：本科及以上；资质证书：需具有《信息系统项目管理师（高级）》证书。本项目需现场工程师2名，要求学历：专科及以上；资质证书：需具有中级以上职称证书 。</w:t>
      </w:r>
      <w:bookmarkEnd w:id="18"/>
    </w:p>
    <w:p w14:paraId="1097F3C6">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2.3保修期要求在5年以上。保修期内，任何由制造商选材和制造不当引起的质量问题，厂家负责维修。保修期自验收签字之日起计算。保修期满前1个月内中标人应负责一次全面检查，并写出正式报告，如发现潜在问题，应负责排除。所涉及费用包含在投标报价中。</w:t>
      </w:r>
    </w:p>
    <w:p w14:paraId="46CEDB11">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2.4厂商需提供迅速优质的售后服务和技术支持。提供至少五年的技术支持和培训服务；合同期外，需提供永久的保障性服务，以保障软件的正常使用。所涉及费用包含在投标报价中</w:t>
      </w:r>
    </w:p>
    <w:p w14:paraId="680ED463">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2.5到货安装调试完成后，有专业工程师现场提供一次系统的使用培训服务，直至采购人相关人员熟练掌握为止。</w:t>
      </w:r>
    </w:p>
    <w:p w14:paraId="1B99C72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17F6F3"/>
    <w:multiLevelType w:val="singleLevel"/>
    <w:tmpl w:val="C417F6F3"/>
    <w:lvl w:ilvl="0" w:tentative="0">
      <w:start w:val="1"/>
      <w:numFmt w:val="decimal"/>
      <w:suff w:val="space"/>
      <w:lvlText w:val="%1."/>
      <w:lvlJc w:val="left"/>
    </w:lvl>
  </w:abstractNum>
  <w:abstractNum w:abstractNumId="1">
    <w:nsid w:val="13851098"/>
    <w:multiLevelType w:val="multilevel"/>
    <w:tmpl w:val="13851098"/>
    <w:lvl w:ilvl="0" w:tentative="0">
      <w:start w:val="1"/>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7FFE23E4"/>
    <w:multiLevelType w:val="singleLevel"/>
    <w:tmpl w:val="7FFE23E4"/>
    <w:lvl w:ilvl="0" w:tentative="0">
      <w:start w:val="3"/>
      <w:numFmt w:val="decimal"/>
      <w:suff w:val="space"/>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EB31F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5">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42</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2025-05-13T03:27:55Z</dcterms:created>
  <dc:creator>zhhx</dc:creator>
  <cp:lastModifiedBy>高</cp:lastModifiedBy>
  <dcterms:modified xsi:type="dcterms:W3CDTF">2025-05-13T03:36:27Z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eyJoZGlkIjoiOTEwNzllZDM2ZTdkZjM5ZWQ4N2U5NWIyN2UyZWUyZGYiLCJ1c2VySWQiOiI0NjYwNDMyMDYifQ==</vt:lpwstr>
  </property>
  <property fmtid="{D5CDD505-2E9C-101B-9397-08002B2CF9AE}" pid="4" name="ICV">
    <vt:lpwstr>85D102B67FEF47C7A9EBFB764DB20B30_12</vt:lpwstr>
  </property>
</Properties>
</file>