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E44" w:rsidRPr="00526E44" w:rsidRDefault="00526E44" w:rsidP="00526E44">
      <w:pPr>
        <w:spacing w:line="360" w:lineRule="auto"/>
        <w:jc w:val="center"/>
        <w:outlineLvl w:val="0"/>
        <w:rPr>
          <w:rFonts w:ascii="Calibri" w:eastAsia="宋体" w:hAnsi="Calibri" w:cs="Times New Roman"/>
          <w:b/>
          <w:sz w:val="36"/>
          <w:szCs w:val="36"/>
        </w:rPr>
      </w:pPr>
      <w:r w:rsidRPr="00526E44">
        <w:rPr>
          <w:rFonts w:ascii="Calibri" w:eastAsia="宋体" w:hAnsi="Calibri" w:cs="Times New Roman"/>
          <w:b/>
          <w:sz w:val="36"/>
          <w:szCs w:val="36"/>
        </w:rPr>
        <w:t>采购需求</w:t>
      </w:r>
      <w:bookmarkStart w:id="0" w:name="_GoBack"/>
      <w:bookmarkEnd w:id="0"/>
    </w:p>
    <w:p w:rsidR="00526E44" w:rsidRPr="00526E44" w:rsidRDefault="00526E44" w:rsidP="00526E44">
      <w:pPr>
        <w:spacing w:line="360" w:lineRule="auto"/>
        <w:contextualSpacing/>
        <w:rPr>
          <w:rFonts w:ascii="Calibri" w:eastAsia="宋体" w:hAnsi="Calibri" w:cs="Times New Roman"/>
          <w:sz w:val="24"/>
          <w:szCs w:val="24"/>
        </w:rPr>
      </w:pPr>
    </w:p>
    <w:p w:rsidR="00526E44" w:rsidRPr="00526E44" w:rsidRDefault="00526E44" w:rsidP="00526E44">
      <w:pPr>
        <w:numPr>
          <w:ilvl w:val="0"/>
          <w:numId w:val="35"/>
        </w:numPr>
        <w:spacing w:line="360" w:lineRule="auto"/>
        <w:contextualSpacing/>
        <w:rPr>
          <w:rFonts w:ascii="Calibri" w:eastAsia="宋体" w:hAnsi="Calibri" w:cs="Times New Roman"/>
          <w:b/>
          <w:sz w:val="24"/>
          <w:szCs w:val="24"/>
        </w:rPr>
      </w:pPr>
      <w:r w:rsidRPr="00526E44">
        <w:rPr>
          <w:rFonts w:ascii="Calibri" w:eastAsia="宋体" w:hAnsi="Calibri" w:cs="Times New Roman"/>
          <w:b/>
          <w:sz w:val="24"/>
          <w:szCs w:val="24"/>
        </w:rPr>
        <w:t>采购标的</w:t>
      </w:r>
    </w:p>
    <w:p w:rsidR="00526E44" w:rsidRPr="00526E44" w:rsidRDefault="00526E44" w:rsidP="00526E44">
      <w:pPr>
        <w:spacing w:line="360" w:lineRule="auto"/>
        <w:contextualSpacing/>
        <w:rPr>
          <w:rFonts w:ascii="Calibri" w:eastAsia="宋体" w:hAnsi="Calibri" w:cs="Times New Roman"/>
          <w:bCs/>
          <w:sz w:val="24"/>
          <w:szCs w:val="24"/>
        </w:rPr>
      </w:pPr>
      <w:r w:rsidRPr="00526E44">
        <w:rPr>
          <w:rFonts w:ascii="Calibri" w:eastAsia="宋体" w:hAnsi="Calibri" w:cs="Times New Roman"/>
          <w:bCs/>
          <w:sz w:val="24"/>
          <w:szCs w:val="24"/>
        </w:rPr>
        <w:t xml:space="preserve">1. </w:t>
      </w:r>
      <w:r w:rsidRPr="00526E44">
        <w:rPr>
          <w:rFonts w:ascii="Calibri" w:eastAsia="宋体" w:hAnsi="Calibri" w:cs="Times New Roman"/>
          <w:bCs/>
          <w:sz w:val="24"/>
          <w:szCs w:val="24"/>
        </w:rPr>
        <w:t>采购标的（货物需求一览表或简要服务内容及数量）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3303"/>
        <w:gridCol w:w="1417"/>
        <w:gridCol w:w="1134"/>
        <w:gridCol w:w="1610"/>
      </w:tblGrid>
      <w:tr w:rsidR="00526E44" w:rsidRPr="00526E44" w:rsidTr="00AB355E">
        <w:tc>
          <w:tcPr>
            <w:tcW w:w="1058" w:type="dxa"/>
            <w:vAlign w:val="center"/>
          </w:tcPr>
          <w:p w:rsidR="00526E44" w:rsidRPr="00526E44" w:rsidRDefault="00526E44" w:rsidP="00526E44">
            <w:pPr>
              <w:jc w:val="center"/>
              <w:rPr>
                <w:rFonts w:ascii="Calibri" w:eastAsia="宋体" w:hAnsi="Calibri" w:cs="Times New Roman"/>
                <w:b/>
                <w:sz w:val="24"/>
                <w:szCs w:val="24"/>
              </w:rPr>
            </w:pPr>
            <w:r w:rsidRPr="00526E44">
              <w:rPr>
                <w:rFonts w:ascii="Calibri" w:eastAsia="宋体" w:hAnsi="Calibri" w:cs="Times New Roman" w:hint="eastAsia"/>
                <w:b/>
                <w:sz w:val="24"/>
                <w:szCs w:val="24"/>
              </w:rPr>
              <w:t>序号</w:t>
            </w:r>
          </w:p>
        </w:tc>
        <w:tc>
          <w:tcPr>
            <w:tcW w:w="3303" w:type="dxa"/>
            <w:vAlign w:val="center"/>
          </w:tcPr>
          <w:p w:rsidR="00526E44" w:rsidRPr="00526E44" w:rsidRDefault="00526E44" w:rsidP="00526E44">
            <w:pPr>
              <w:jc w:val="center"/>
              <w:rPr>
                <w:rFonts w:ascii="Calibri" w:eastAsia="宋体" w:hAnsi="Calibri" w:cs="Times New Roman"/>
                <w:b/>
                <w:sz w:val="24"/>
                <w:szCs w:val="24"/>
              </w:rPr>
            </w:pPr>
            <w:r w:rsidRPr="00526E44">
              <w:rPr>
                <w:rFonts w:ascii="Calibri" w:eastAsia="宋体" w:hAnsi="Calibri" w:cs="Times New Roman" w:hint="eastAsia"/>
                <w:b/>
                <w:sz w:val="24"/>
                <w:szCs w:val="24"/>
              </w:rPr>
              <w:t>货物或服务名称</w:t>
            </w:r>
          </w:p>
        </w:tc>
        <w:tc>
          <w:tcPr>
            <w:tcW w:w="1417" w:type="dxa"/>
            <w:vAlign w:val="center"/>
          </w:tcPr>
          <w:p w:rsidR="00526E44" w:rsidRPr="00526E44" w:rsidRDefault="00526E44" w:rsidP="00526E44">
            <w:pPr>
              <w:jc w:val="center"/>
              <w:rPr>
                <w:rFonts w:ascii="Calibri" w:eastAsia="宋体" w:hAnsi="Calibri" w:cs="Times New Roman"/>
                <w:b/>
                <w:sz w:val="24"/>
                <w:szCs w:val="24"/>
              </w:rPr>
            </w:pPr>
            <w:r w:rsidRPr="00526E44">
              <w:rPr>
                <w:rFonts w:ascii="Calibri" w:eastAsia="宋体" w:hAnsi="Calibri" w:cs="Times New Roman" w:hint="eastAsia"/>
                <w:b/>
                <w:sz w:val="24"/>
                <w:szCs w:val="24"/>
              </w:rPr>
              <w:t>数量</w:t>
            </w:r>
          </w:p>
        </w:tc>
        <w:tc>
          <w:tcPr>
            <w:tcW w:w="1134" w:type="dxa"/>
            <w:vAlign w:val="center"/>
          </w:tcPr>
          <w:p w:rsidR="00526E44" w:rsidRPr="00526E44" w:rsidRDefault="00526E44" w:rsidP="00526E44">
            <w:pPr>
              <w:jc w:val="center"/>
              <w:rPr>
                <w:rFonts w:ascii="Calibri" w:eastAsia="宋体" w:hAnsi="Calibri" w:cs="Times New Roman"/>
                <w:b/>
                <w:sz w:val="24"/>
                <w:szCs w:val="24"/>
              </w:rPr>
            </w:pPr>
            <w:r w:rsidRPr="00526E44">
              <w:rPr>
                <w:rFonts w:ascii="Calibri" w:eastAsia="宋体" w:hAnsi="Calibri" w:cs="Times New Roman" w:hint="eastAsia"/>
                <w:b/>
                <w:sz w:val="24"/>
                <w:szCs w:val="24"/>
              </w:rPr>
              <w:t>单位</w:t>
            </w:r>
          </w:p>
        </w:tc>
        <w:tc>
          <w:tcPr>
            <w:tcW w:w="1610" w:type="dxa"/>
            <w:vAlign w:val="center"/>
          </w:tcPr>
          <w:p w:rsidR="00526E44" w:rsidRPr="00526E44" w:rsidRDefault="00526E44" w:rsidP="00526E44">
            <w:pPr>
              <w:jc w:val="center"/>
              <w:rPr>
                <w:rFonts w:ascii="Calibri" w:eastAsia="宋体" w:hAnsi="Calibri" w:cs="Times New Roman"/>
                <w:b/>
                <w:sz w:val="24"/>
                <w:szCs w:val="24"/>
              </w:rPr>
            </w:pPr>
            <w:r w:rsidRPr="00526E44">
              <w:rPr>
                <w:rFonts w:ascii="Calibri" w:eastAsia="宋体" w:hAnsi="Calibri" w:cs="Times New Roman" w:hint="eastAsia"/>
                <w:b/>
                <w:sz w:val="24"/>
                <w:szCs w:val="24"/>
              </w:rPr>
              <w:t>备注（核心产品）</w:t>
            </w:r>
          </w:p>
        </w:tc>
      </w:tr>
      <w:tr w:rsidR="00526E44" w:rsidRPr="00526E44" w:rsidTr="00AB355E">
        <w:tc>
          <w:tcPr>
            <w:tcW w:w="1058" w:type="dxa"/>
            <w:vAlign w:val="center"/>
          </w:tcPr>
          <w:p w:rsidR="00526E44" w:rsidRPr="00526E44" w:rsidRDefault="00526E44" w:rsidP="00526E44">
            <w:pPr>
              <w:jc w:val="center"/>
              <w:rPr>
                <w:rFonts w:ascii="Calibri" w:eastAsia="宋体" w:hAnsi="Calibri" w:cs="Times New Roman"/>
                <w:sz w:val="24"/>
                <w:szCs w:val="24"/>
              </w:rPr>
            </w:pPr>
            <w:r w:rsidRPr="00526E44">
              <w:rPr>
                <w:rFonts w:ascii="Calibri" w:eastAsia="宋体" w:hAnsi="Calibri" w:cs="Times New Roman" w:hint="eastAsia"/>
                <w:sz w:val="24"/>
                <w:szCs w:val="24"/>
              </w:rPr>
              <w:t>1</w:t>
            </w:r>
          </w:p>
        </w:tc>
        <w:tc>
          <w:tcPr>
            <w:tcW w:w="3303" w:type="dxa"/>
            <w:vAlign w:val="center"/>
          </w:tcPr>
          <w:p w:rsidR="00526E44" w:rsidRPr="00526E44" w:rsidRDefault="00526E44" w:rsidP="00526E44">
            <w:pPr>
              <w:jc w:val="center"/>
              <w:rPr>
                <w:rFonts w:ascii="Calibri" w:eastAsia="宋体" w:hAnsi="Calibri" w:cs="Times New Roman"/>
                <w:sz w:val="24"/>
                <w:szCs w:val="24"/>
              </w:rPr>
            </w:pPr>
            <w:r w:rsidRPr="00526E44">
              <w:rPr>
                <w:rFonts w:ascii="Calibri" w:eastAsia="宋体" w:hAnsi="Calibri" w:cs="Times New Roman" w:hint="eastAsia"/>
                <w:sz w:val="24"/>
                <w:szCs w:val="24"/>
              </w:rPr>
              <w:t>2025</w:t>
            </w:r>
            <w:r w:rsidRPr="00526E44">
              <w:rPr>
                <w:rFonts w:ascii="Calibri" w:eastAsia="宋体" w:hAnsi="Calibri" w:cs="Times New Roman" w:hint="eastAsia"/>
                <w:sz w:val="24"/>
                <w:szCs w:val="24"/>
              </w:rPr>
              <w:t>年北京市不动产权证书单证印刷服务采购项目</w:t>
            </w:r>
          </w:p>
        </w:tc>
        <w:tc>
          <w:tcPr>
            <w:tcW w:w="1417" w:type="dxa"/>
            <w:vAlign w:val="center"/>
          </w:tcPr>
          <w:p w:rsidR="00526E44" w:rsidRPr="00526E44" w:rsidRDefault="00526E44" w:rsidP="00526E44">
            <w:pPr>
              <w:jc w:val="center"/>
              <w:rPr>
                <w:rFonts w:ascii="Calibri" w:eastAsia="宋体" w:hAnsi="Calibri" w:cs="Times New Roman"/>
                <w:sz w:val="24"/>
                <w:szCs w:val="24"/>
              </w:rPr>
            </w:pPr>
            <w:r w:rsidRPr="00526E44">
              <w:rPr>
                <w:rFonts w:ascii="Calibri" w:eastAsia="宋体" w:hAnsi="Calibri" w:cs="Times New Roman" w:hint="eastAsia"/>
                <w:sz w:val="24"/>
                <w:szCs w:val="24"/>
              </w:rPr>
              <w:t>600000</w:t>
            </w:r>
          </w:p>
        </w:tc>
        <w:tc>
          <w:tcPr>
            <w:tcW w:w="1134" w:type="dxa"/>
            <w:vAlign w:val="center"/>
          </w:tcPr>
          <w:p w:rsidR="00526E44" w:rsidRPr="00526E44" w:rsidRDefault="00526E44" w:rsidP="00526E44">
            <w:pPr>
              <w:jc w:val="center"/>
              <w:rPr>
                <w:rFonts w:ascii="Calibri" w:eastAsia="宋体" w:hAnsi="Calibri" w:cs="Times New Roman"/>
                <w:sz w:val="24"/>
                <w:szCs w:val="24"/>
              </w:rPr>
            </w:pPr>
            <w:r w:rsidRPr="00526E44">
              <w:rPr>
                <w:rFonts w:ascii="Calibri" w:eastAsia="宋体" w:hAnsi="Calibri" w:cs="Times New Roman" w:hint="eastAsia"/>
                <w:sz w:val="24"/>
                <w:szCs w:val="24"/>
              </w:rPr>
              <w:t>册</w:t>
            </w:r>
          </w:p>
        </w:tc>
        <w:tc>
          <w:tcPr>
            <w:tcW w:w="1610" w:type="dxa"/>
            <w:vAlign w:val="center"/>
          </w:tcPr>
          <w:p w:rsidR="00526E44" w:rsidRPr="00526E44" w:rsidRDefault="00526E44" w:rsidP="00526E44">
            <w:pPr>
              <w:jc w:val="center"/>
              <w:rPr>
                <w:rFonts w:ascii="Calibri" w:eastAsia="宋体" w:hAnsi="Calibri" w:cs="Times New Roman"/>
                <w:sz w:val="24"/>
                <w:szCs w:val="24"/>
              </w:rPr>
            </w:pPr>
            <w:r w:rsidRPr="00526E44">
              <w:rPr>
                <w:rFonts w:ascii="Calibri" w:eastAsia="宋体" w:hAnsi="Calibri" w:cs="Times New Roman"/>
                <w:sz w:val="24"/>
                <w:szCs w:val="24"/>
              </w:rPr>
              <w:t>无</w:t>
            </w:r>
          </w:p>
        </w:tc>
      </w:tr>
    </w:tbl>
    <w:p w:rsidR="00526E44" w:rsidRPr="00526E44" w:rsidRDefault="00526E44" w:rsidP="00526E44">
      <w:pPr>
        <w:spacing w:line="360" w:lineRule="auto"/>
        <w:contextualSpacing/>
        <w:rPr>
          <w:rFonts w:ascii="Calibri" w:eastAsia="宋体" w:hAnsi="Calibri" w:cs="Times New Roman"/>
          <w:bCs/>
          <w:sz w:val="24"/>
          <w:szCs w:val="24"/>
        </w:rPr>
      </w:pPr>
    </w:p>
    <w:p w:rsidR="00526E44" w:rsidRPr="00526E44" w:rsidRDefault="00526E44" w:rsidP="00526E44">
      <w:pPr>
        <w:numPr>
          <w:ilvl w:val="0"/>
          <w:numId w:val="36"/>
        </w:numPr>
        <w:spacing w:line="360" w:lineRule="auto"/>
        <w:contextualSpacing/>
        <w:rPr>
          <w:rFonts w:ascii="Calibri" w:eastAsia="宋体" w:hAnsi="Calibri" w:cs="Times New Roman"/>
          <w:bCs/>
          <w:sz w:val="24"/>
          <w:szCs w:val="24"/>
        </w:rPr>
      </w:pPr>
      <w:r w:rsidRPr="00526E44">
        <w:rPr>
          <w:rFonts w:ascii="Calibri" w:eastAsia="宋体" w:hAnsi="Calibri" w:cs="Times New Roman"/>
          <w:bCs/>
          <w:sz w:val="24"/>
          <w:szCs w:val="24"/>
        </w:rPr>
        <w:t>项目背景</w:t>
      </w:r>
      <w:r w:rsidRPr="00526E44">
        <w:rPr>
          <w:rFonts w:ascii="Calibri" w:eastAsia="宋体" w:hAnsi="Calibri" w:cs="Times New Roman"/>
          <w:bCs/>
          <w:sz w:val="24"/>
          <w:szCs w:val="24"/>
        </w:rPr>
        <w:t>/</w:t>
      </w:r>
      <w:r w:rsidRPr="00526E44">
        <w:rPr>
          <w:rFonts w:ascii="Calibri" w:eastAsia="宋体" w:hAnsi="Calibri" w:cs="Times New Roman"/>
          <w:bCs/>
          <w:sz w:val="24"/>
          <w:szCs w:val="24"/>
        </w:rPr>
        <w:t>项目概述（如有）</w:t>
      </w:r>
    </w:p>
    <w:p w:rsidR="00526E44" w:rsidRPr="00526E44" w:rsidRDefault="00526E44" w:rsidP="00526E44">
      <w:pPr>
        <w:spacing w:line="360" w:lineRule="auto"/>
        <w:ind w:firstLineChars="200" w:firstLine="480"/>
        <w:contextualSpacing/>
        <w:rPr>
          <w:rFonts w:ascii="Calibri" w:eastAsia="宋体" w:hAnsi="Calibri" w:cs="Times New Roman"/>
          <w:szCs w:val="24"/>
        </w:rPr>
      </w:pPr>
      <w:r w:rsidRPr="00526E44">
        <w:rPr>
          <w:rFonts w:ascii="Calibri" w:eastAsia="宋体" w:hAnsi="Calibri" w:cs="Times New Roman" w:hint="eastAsia"/>
          <w:bCs/>
          <w:sz w:val="24"/>
          <w:szCs w:val="24"/>
        </w:rPr>
        <w:t>《不动产权证书》是指自然资源部制定并执行的不动产权利证书。依据往年北京市不动产权证书发证工作对证书的需要，按照自然资源部制定的《不动产权证书》的版式，印制《不动产权证书》，以满足全市工作需要。</w:t>
      </w:r>
    </w:p>
    <w:p w:rsidR="00526E44" w:rsidRPr="00526E44" w:rsidRDefault="00526E44" w:rsidP="00526E44">
      <w:pPr>
        <w:spacing w:line="360" w:lineRule="auto"/>
        <w:ind w:firstLine="482"/>
        <w:contextualSpacing/>
        <w:rPr>
          <w:rFonts w:ascii="Calibri" w:eastAsia="宋体" w:hAnsi="Calibri" w:cs="Times New Roman"/>
          <w:b/>
          <w:sz w:val="24"/>
          <w:szCs w:val="24"/>
        </w:rPr>
      </w:pPr>
    </w:p>
    <w:p w:rsidR="00526E44" w:rsidRPr="00526E44" w:rsidRDefault="00526E44" w:rsidP="00526E44">
      <w:pPr>
        <w:numPr>
          <w:ilvl w:val="0"/>
          <w:numId w:val="35"/>
        </w:numPr>
        <w:spacing w:line="360" w:lineRule="auto"/>
        <w:contextualSpacing/>
        <w:rPr>
          <w:rFonts w:ascii="Calibri" w:eastAsia="宋体" w:hAnsi="Calibri" w:cs="Times New Roman"/>
          <w:b/>
          <w:sz w:val="24"/>
          <w:szCs w:val="24"/>
        </w:rPr>
      </w:pPr>
      <w:r w:rsidRPr="00526E44">
        <w:rPr>
          <w:rFonts w:ascii="Calibri" w:eastAsia="宋体" w:hAnsi="Calibri" w:cs="Times New Roman"/>
          <w:b/>
          <w:sz w:val="24"/>
          <w:szCs w:val="24"/>
        </w:rPr>
        <w:t>商务要求</w:t>
      </w:r>
    </w:p>
    <w:p w:rsidR="00526E44" w:rsidRPr="00526E44" w:rsidRDefault="00526E44" w:rsidP="00526E44">
      <w:pPr>
        <w:spacing w:line="360" w:lineRule="auto"/>
        <w:contextualSpacing/>
        <w:rPr>
          <w:rFonts w:ascii="Calibri" w:eastAsia="宋体" w:hAnsi="Calibri" w:cs="Times New Roman"/>
          <w:i/>
          <w:sz w:val="24"/>
          <w:szCs w:val="24"/>
        </w:rPr>
      </w:pPr>
      <w:r w:rsidRPr="00526E44">
        <w:rPr>
          <w:rFonts w:ascii="Calibri" w:eastAsia="宋体" w:hAnsi="Calibri" w:cs="Times New Roman"/>
          <w:sz w:val="24"/>
          <w:szCs w:val="24"/>
        </w:rPr>
        <w:t xml:space="preserve">1. </w:t>
      </w:r>
      <w:r w:rsidRPr="00526E44">
        <w:rPr>
          <w:rFonts w:ascii="Calibri" w:eastAsia="宋体" w:hAnsi="Calibri" w:cs="Times New Roman"/>
          <w:sz w:val="24"/>
          <w:szCs w:val="24"/>
        </w:rPr>
        <w:t>交付（实施）的时间（期限）和地点（范围）</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交货日期：签订合同后</w:t>
      </w:r>
      <w:r w:rsidRPr="00526E44">
        <w:rPr>
          <w:rFonts w:ascii="Calibri" w:eastAsia="宋体" w:hAnsi="Calibri" w:cs="Times New Roman" w:hint="eastAsia"/>
          <w:sz w:val="24"/>
          <w:szCs w:val="24"/>
        </w:rPr>
        <w:t xml:space="preserve">10 </w:t>
      </w:r>
      <w:r w:rsidRPr="00526E44">
        <w:rPr>
          <w:rFonts w:ascii="Calibri" w:eastAsia="宋体" w:hAnsi="Calibri" w:cs="Times New Roman" w:hint="eastAsia"/>
          <w:sz w:val="24"/>
          <w:szCs w:val="24"/>
        </w:rPr>
        <w:t>个工作日内开始印制，印制数量满足全市不动产登记工作需求，具体交货日期交货数量以采购人通知为准。</w:t>
      </w:r>
    </w:p>
    <w:p w:rsidR="00526E44" w:rsidRPr="00526E44" w:rsidRDefault="00526E44" w:rsidP="00526E44">
      <w:pPr>
        <w:spacing w:line="360" w:lineRule="auto"/>
        <w:ind w:firstLineChars="200" w:firstLine="480"/>
        <w:contextualSpacing/>
        <w:rPr>
          <w:rFonts w:ascii="Calibri" w:eastAsia="宋体" w:hAnsi="Calibri" w:cs="Times New Roman"/>
          <w:i/>
          <w:sz w:val="24"/>
          <w:szCs w:val="24"/>
        </w:rPr>
      </w:pPr>
      <w:r w:rsidRPr="00526E44">
        <w:rPr>
          <w:rFonts w:ascii="Calibri" w:eastAsia="宋体" w:hAnsi="Calibri" w:cs="Times New Roman" w:hint="eastAsia"/>
          <w:sz w:val="24"/>
          <w:szCs w:val="24"/>
        </w:rPr>
        <w:t>地点：市不动产登记中心六里桥窗口、</w:t>
      </w:r>
      <w:r w:rsidRPr="00526E44">
        <w:rPr>
          <w:rFonts w:ascii="Calibri" w:eastAsia="宋体" w:hAnsi="Calibri" w:cs="Times New Roman" w:hint="eastAsia"/>
          <w:sz w:val="24"/>
          <w:szCs w:val="24"/>
        </w:rPr>
        <w:t>16</w:t>
      </w:r>
      <w:r w:rsidRPr="00526E44">
        <w:rPr>
          <w:rFonts w:ascii="Calibri" w:eastAsia="宋体" w:hAnsi="Calibri" w:cs="Times New Roman" w:hint="eastAsia"/>
          <w:sz w:val="24"/>
          <w:szCs w:val="24"/>
        </w:rPr>
        <w:t>个区规划自然资源委分局、亦庄开发建设局不动产登记中心共</w:t>
      </w:r>
      <w:r w:rsidRPr="00526E44">
        <w:rPr>
          <w:rFonts w:ascii="Calibri" w:eastAsia="宋体" w:hAnsi="Calibri" w:cs="Times New Roman" w:hint="eastAsia"/>
          <w:sz w:val="24"/>
          <w:szCs w:val="24"/>
        </w:rPr>
        <w:t>18</w:t>
      </w:r>
      <w:r w:rsidRPr="00526E44">
        <w:rPr>
          <w:rFonts w:ascii="Calibri" w:eastAsia="宋体" w:hAnsi="Calibri" w:cs="Times New Roman" w:hint="eastAsia"/>
          <w:sz w:val="24"/>
          <w:szCs w:val="24"/>
        </w:rPr>
        <w:t>个地点。</w:t>
      </w:r>
    </w:p>
    <w:p w:rsidR="00526E44" w:rsidRPr="00526E44" w:rsidRDefault="00526E44" w:rsidP="00526E44">
      <w:pPr>
        <w:spacing w:line="360" w:lineRule="auto"/>
        <w:contextualSpacing/>
        <w:rPr>
          <w:rFonts w:ascii="Calibri" w:eastAsia="宋体" w:hAnsi="Calibri" w:cs="Times New Roman"/>
          <w:sz w:val="24"/>
          <w:szCs w:val="24"/>
        </w:rPr>
      </w:pPr>
      <w:r w:rsidRPr="00526E44">
        <w:rPr>
          <w:rFonts w:ascii="Calibri" w:eastAsia="宋体" w:hAnsi="Calibri" w:cs="Times New Roman"/>
          <w:sz w:val="24"/>
          <w:szCs w:val="24"/>
        </w:rPr>
        <w:t xml:space="preserve">2. </w:t>
      </w:r>
      <w:r w:rsidRPr="00526E44">
        <w:rPr>
          <w:rFonts w:ascii="Calibri" w:eastAsia="宋体" w:hAnsi="Calibri" w:cs="Times New Roman"/>
          <w:sz w:val="24"/>
          <w:szCs w:val="24"/>
        </w:rPr>
        <w:t>付款条件（进度和方式）</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第一期：合同签订后</w:t>
      </w:r>
      <w:r w:rsidRPr="00526E44">
        <w:rPr>
          <w:rFonts w:ascii="Calibri" w:eastAsia="宋体" w:hAnsi="Calibri" w:cs="Times New Roman" w:hint="eastAsia"/>
          <w:sz w:val="24"/>
          <w:szCs w:val="24"/>
        </w:rPr>
        <w:t>10</w:t>
      </w:r>
      <w:r w:rsidRPr="00526E44">
        <w:rPr>
          <w:rFonts w:ascii="Calibri" w:eastAsia="宋体" w:hAnsi="Calibri" w:cs="Times New Roman" w:hint="eastAsia"/>
          <w:sz w:val="24"/>
          <w:szCs w:val="24"/>
        </w:rPr>
        <w:t>个工作日内，</w:t>
      </w: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开具合同金额的</w:t>
      </w:r>
      <w:r w:rsidRPr="00526E44">
        <w:rPr>
          <w:rFonts w:ascii="Calibri" w:eastAsia="宋体" w:hAnsi="Calibri" w:cs="Times New Roman" w:hint="eastAsia"/>
          <w:sz w:val="24"/>
          <w:szCs w:val="24"/>
        </w:rPr>
        <w:t>50%</w:t>
      </w:r>
      <w:r w:rsidRPr="00526E44">
        <w:rPr>
          <w:rFonts w:ascii="Calibri" w:eastAsia="宋体" w:hAnsi="Calibri" w:cs="Times New Roman" w:hint="eastAsia"/>
          <w:sz w:val="24"/>
          <w:szCs w:val="24"/>
        </w:rPr>
        <w:t>正式发票交于</w:t>
      </w:r>
      <w:r w:rsidRPr="00526E44">
        <w:rPr>
          <w:rFonts w:ascii="Calibri" w:eastAsia="宋体" w:hAnsi="Calibri" w:cs="Times New Roman"/>
          <w:sz w:val="24"/>
          <w:szCs w:val="24"/>
        </w:rPr>
        <w:t>采购人</w:t>
      </w:r>
      <w:r w:rsidRPr="00526E44">
        <w:rPr>
          <w:rFonts w:ascii="Calibri" w:eastAsia="宋体" w:hAnsi="Calibri" w:cs="Times New Roman" w:hint="eastAsia"/>
          <w:sz w:val="24"/>
          <w:szCs w:val="24"/>
        </w:rPr>
        <w:t>，采购人在收到发票后</w:t>
      </w:r>
      <w:r w:rsidRPr="00526E44">
        <w:rPr>
          <w:rFonts w:ascii="Calibri" w:eastAsia="宋体" w:hAnsi="Calibri" w:cs="Times New Roman" w:hint="eastAsia"/>
          <w:sz w:val="24"/>
          <w:szCs w:val="24"/>
        </w:rPr>
        <w:t>30</w:t>
      </w:r>
      <w:r w:rsidRPr="00526E44">
        <w:rPr>
          <w:rFonts w:ascii="Calibri" w:eastAsia="宋体" w:hAnsi="Calibri" w:cs="Times New Roman" w:hint="eastAsia"/>
          <w:sz w:val="24"/>
          <w:szCs w:val="24"/>
        </w:rPr>
        <w:t>日内支付款项。</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第二期：</w:t>
      </w:r>
      <w:r w:rsidRPr="00526E44">
        <w:rPr>
          <w:rFonts w:ascii="Calibri" w:eastAsia="宋体" w:hAnsi="Calibri" w:cs="Times New Roman" w:hint="eastAsia"/>
          <w:sz w:val="24"/>
          <w:szCs w:val="24"/>
        </w:rPr>
        <w:t>2025</w:t>
      </w:r>
      <w:r w:rsidRPr="00526E44">
        <w:rPr>
          <w:rFonts w:ascii="Calibri" w:eastAsia="宋体" w:hAnsi="Calibri" w:cs="Times New Roman" w:hint="eastAsia"/>
          <w:sz w:val="24"/>
          <w:szCs w:val="24"/>
        </w:rPr>
        <w:t>年</w:t>
      </w:r>
      <w:r w:rsidRPr="00526E44">
        <w:rPr>
          <w:rFonts w:ascii="Calibri" w:eastAsia="宋体" w:hAnsi="Calibri" w:cs="Times New Roman" w:hint="eastAsia"/>
          <w:sz w:val="24"/>
          <w:szCs w:val="24"/>
        </w:rPr>
        <w:t>09</w:t>
      </w:r>
      <w:r w:rsidRPr="00526E44">
        <w:rPr>
          <w:rFonts w:ascii="Calibri" w:eastAsia="宋体" w:hAnsi="Calibri" w:cs="Times New Roman" w:hint="eastAsia"/>
          <w:sz w:val="24"/>
          <w:szCs w:val="24"/>
        </w:rPr>
        <w:t>月</w:t>
      </w:r>
      <w:r w:rsidRPr="00526E44">
        <w:rPr>
          <w:rFonts w:ascii="Calibri" w:eastAsia="宋体" w:hAnsi="Calibri" w:cs="Times New Roman" w:hint="eastAsia"/>
          <w:sz w:val="24"/>
          <w:szCs w:val="24"/>
        </w:rPr>
        <w:t>30</w:t>
      </w:r>
      <w:r w:rsidRPr="00526E44">
        <w:rPr>
          <w:rFonts w:ascii="Calibri" w:eastAsia="宋体" w:hAnsi="Calibri" w:cs="Times New Roman" w:hint="eastAsia"/>
          <w:sz w:val="24"/>
          <w:szCs w:val="24"/>
        </w:rPr>
        <w:t>日之前，</w:t>
      </w: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开具合同金额的</w:t>
      </w:r>
      <w:r w:rsidRPr="00526E44">
        <w:rPr>
          <w:rFonts w:ascii="Calibri" w:eastAsia="宋体" w:hAnsi="Calibri" w:cs="Times New Roman" w:hint="eastAsia"/>
          <w:sz w:val="24"/>
          <w:szCs w:val="24"/>
        </w:rPr>
        <w:t>30%</w:t>
      </w:r>
      <w:r w:rsidRPr="00526E44">
        <w:rPr>
          <w:rFonts w:ascii="Calibri" w:eastAsia="宋体" w:hAnsi="Calibri" w:cs="Times New Roman" w:hint="eastAsia"/>
          <w:sz w:val="24"/>
          <w:szCs w:val="24"/>
        </w:rPr>
        <w:t>正式发票交于甲方，</w:t>
      </w:r>
      <w:r w:rsidRPr="00526E44">
        <w:rPr>
          <w:rFonts w:ascii="Calibri" w:eastAsia="宋体" w:hAnsi="Calibri" w:cs="Times New Roman"/>
          <w:sz w:val="24"/>
          <w:szCs w:val="24"/>
        </w:rPr>
        <w:t>采购人</w:t>
      </w:r>
      <w:r w:rsidRPr="00526E44">
        <w:rPr>
          <w:rFonts w:ascii="Calibri" w:eastAsia="宋体" w:hAnsi="Calibri" w:cs="Times New Roman" w:hint="eastAsia"/>
          <w:sz w:val="24"/>
          <w:szCs w:val="24"/>
        </w:rPr>
        <w:t>在收到发票后</w:t>
      </w:r>
      <w:r w:rsidRPr="00526E44">
        <w:rPr>
          <w:rFonts w:ascii="Calibri" w:eastAsia="宋体" w:hAnsi="Calibri" w:cs="Times New Roman" w:hint="eastAsia"/>
          <w:sz w:val="24"/>
          <w:szCs w:val="24"/>
        </w:rPr>
        <w:t>30</w:t>
      </w:r>
      <w:r w:rsidRPr="00526E44">
        <w:rPr>
          <w:rFonts w:ascii="Calibri" w:eastAsia="宋体" w:hAnsi="Calibri" w:cs="Times New Roman" w:hint="eastAsia"/>
          <w:sz w:val="24"/>
          <w:szCs w:val="24"/>
        </w:rPr>
        <w:t>日内支付款项。</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第三期：</w:t>
      </w:r>
      <w:r w:rsidRPr="00526E44">
        <w:rPr>
          <w:rFonts w:ascii="Calibri" w:eastAsia="宋体" w:hAnsi="Calibri" w:cs="Times New Roman" w:hint="eastAsia"/>
          <w:sz w:val="24"/>
          <w:szCs w:val="24"/>
        </w:rPr>
        <w:t>2025</w:t>
      </w:r>
      <w:r w:rsidRPr="00526E44">
        <w:rPr>
          <w:rFonts w:ascii="Calibri" w:eastAsia="宋体" w:hAnsi="Calibri" w:cs="Times New Roman" w:hint="eastAsia"/>
          <w:sz w:val="24"/>
          <w:szCs w:val="24"/>
        </w:rPr>
        <w:t>年</w:t>
      </w:r>
      <w:r w:rsidRPr="00526E44">
        <w:rPr>
          <w:rFonts w:ascii="Calibri" w:eastAsia="宋体" w:hAnsi="Calibri" w:cs="Times New Roman" w:hint="eastAsia"/>
          <w:sz w:val="24"/>
          <w:szCs w:val="24"/>
        </w:rPr>
        <w:t>12</w:t>
      </w:r>
      <w:r w:rsidRPr="00526E44">
        <w:rPr>
          <w:rFonts w:ascii="Calibri" w:eastAsia="宋体" w:hAnsi="Calibri" w:cs="Times New Roman" w:hint="eastAsia"/>
          <w:sz w:val="24"/>
          <w:szCs w:val="24"/>
        </w:rPr>
        <w:t>月</w:t>
      </w:r>
      <w:r w:rsidRPr="00526E44">
        <w:rPr>
          <w:rFonts w:ascii="Calibri" w:eastAsia="宋体" w:hAnsi="Calibri" w:cs="Times New Roman" w:hint="eastAsia"/>
          <w:sz w:val="24"/>
          <w:szCs w:val="24"/>
        </w:rPr>
        <w:t>10</w:t>
      </w:r>
      <w:r w:rsidRPr="00526E44">
        <w:rPr>
          <w:rFonts w:ascii="Calibri" w:eastAsia="宋体" w:hAnsi="Calibri" w:cs="Times New Roman" w:hint="eastAsia"/>
          <w:sz w:val="24"/>
          <w:szCs w:val="24"/>
        </w:rPr>
        <w:t>日之前，</w:t>
      </w: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按照</w:t>
      </w:r>
      <w:r w:rsidRPr="00526E44">
        <w:rPr>
          <w:rFonts w:ascii="Calibri" w:eastAsia="宋体" w:hAnsi="Calibri" w:cs="Times New Roman"/>
          <w:sz w:val="24"/>
          <w:szCs w:val="24"/>
        </w:rPr>
        <w:t>采购人</w:t>
      </w:r>
      <w:r w:rsidRPr="00526E44">
        <w:rPr>
          <w:rFonts w:ascii="Calibri" w:eastAsia="宋体" w:hAnsi="Calibri" w:cs="Times New Roman" w:hint="eastAsia"/>
          <w:sz w:val="24"/>
          <w:szCs w:val="24"/>
        </w:rPr>
        <w:t>要求完成全部印刷任务并经采购人验收合格后，</w:t>
      </w: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开具合同金额的</w:t>
      </w:r>
      <w:r w:rsidRPr="00526E44">
        <w:rPr>
          <w:rFonts w:ascii="Calibri" w:eastAsia="宋体" w:hAnsi="Calibri" w:cs="Times New Roman" w:hint="eastAsia"/>
          <w:sz w:val="24"/>
          <w:szCs w:val="24"/>
        </w:rPr>
        <w:t>20%</w:t>
      </w:r>
      <w:r w:rsidRPr="00526E44">
        <w:rPr>
          <w:rFonts w:ascii="Calibri" w:eastAsia="宋体" w:hAnsi="Calibri" w:cs="Times New Roman" w:hint="eastAsia"/>
          <w:sz w:val="24"/>
          <w:szCs w:val="24"/>
        </w:rPr>
        <w:t>正式发票交于</w:t>
      </w:r>
      <w:r w:rsidRPr="00526E44">
        <w:rPr>
          <w:rFonts w:ascii="Calibri" w:eastAsia="宋体" w:hAnsi="Calibri" w:cs="Times New Roman"/>
          <w:sz w:val="24"/>
          <w:szCs w:val="24"/>
        </w:rPr>
        <w:t>采购人</w:t>
      </w:r>
      <w:r w:rsidRPr="00526E44">
        <w:rPr>
          <w:rFonts w:ascii="Calibri" w:eastAsia="宋体" w:hAnsi="Calibri" w:cs="Times New Roman" w:hint="eastAsia"/>
          <w:sz w:val="24"/>
          <w:szCs w:val="24"/>
        </w:rPr>
        <w:t>，</w:t>
      </w:r>
      <w:r w:rsidRPr="00526E44">
        <w:rPr>
          <w:rFonts w:ascii="Calibri" w:eastAsia="宋体" w:hAnsi="Calibri" w:cs="Times New Roman"/>
          <w:sz w:val="24"/>
          <w:szCs w:val="24"/>
        </w:rPr>
        <w:t>采购人</w:t>
      </w:r>
      <w:r w:rsidRPr="00526E44">
        <w:rPr>
          <w:rFonts w:ascii="Calibri" w:eastAsia="宋体" w:hAnsi="Calibri" w:cs="Times New Roman" w:hint="eastAsia"/>
          <w:sz w:val="24"/>
          <w:szCs w:val="24"/>
        </w:rPr>
        <w:t>在收到发票后</w:t>
      </w:r>
      <w:r w:rsidRPr="00526E44">
        <w:rPr>
          <w:rFonts w:ascii="Calibri" w:eastAsia="宋体" w:hAnsi="Calibri" w:cs="Times New Roman" w:hint="eastAsia"/>
          <w:sz w:val="24"/>
          <w:szCs w:val="24"/>
        </w:rPr>
        <w:t>30</w:t>
      </w:r>
      <w:r w:rsidRPr="00526E44">
        <w:rPr>
          <w:rFonts w:ascii="Calibri" w:eastAsia="宋体" w:hAnsi="Calibri" w:cs="Times New Roman" w:hint="eastAsia"/>
          <w:sz w:val="24"/>
          <w:szCs w:val="24"/>
        </w:rPr>
        <w:t>日内支付款项。</w:t>
      </w:r>
    </w:p>
    <w:p w:rsidR="00526E44" w:rsidRPr="00526E44" w:rsidRDefault="00526E44" w:rsidP="00526E44">
      <w:pPr>
        <w:spacing w:line="360" w:lineRule="auto"/>
        <w:ind w:firstLineChars="200" w:firstLine="480"/>
        <w:contextualSpacing/>
        <w:rPr>
          <w:rFonts w:ascii="Calibri" w:eastAsia="宋体" w:hAnsi="Calibri" w:cs="Times New Roman"/>
          <w:bCs/>
          <w:sz w:val="24"/>
          <w:szCs w:val="24"/>
        </w:rPr>
      </w:pPr>
      <w:r w:rsidRPr="00526E44">
        <w:rPr>
          <w:rFonts w:ascii="Calibri" w:eastAsia="宋体" w:hAnsi="Calibri" w:cs="Times New Roman" w:hint="eastAsia"/>
          <w:sz w:val="24"/>
          <w:szCs w:val="24"/>
        </w:rPr>
        <w:t>采购人支付供应商前述每笔价款前，</w:t>
      </w: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应向采购人开具与该笔款项等额国家正式发票。</w:t>
      </w: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延迟提供发票的，采购人有权顺延付款且不承担任何违约</w:t>
      </w:r>
      <w:r w:rsidRPr="00526E44">
        <w:rPr>
          <w:rFonts w:ascii="Calibri" w:eastAsia="宋体" w:hAnsi="Calibri" w:cs="Times New Roman" w:hint="eastAsia"/>
          <w:sz w:val="24"/>
          <w:szCs w:val="24"/>
        </w:rPr>
        <w:lastRenderedPageBreak/>
        <w:t>责任</w:t>
      </w: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不得终止合同义务。</w:t>
      </w:r>
    </w:p>
    <w:p w:rsidR="00526E44" w:rsidRPr="00526E44" w:rsidRDefault="00526E44" w:rsidP="00526E44">
      <w:pPr>
        <w:spacing w:line="360" w:lineRule="auto"/>
        <w:contextualSpacing/>
        <w:rPr>
          <w:rFonts w:ascii="Calibri" w:eastAsia="宋体" w:hAnsi="Calibri" w:cs="Times New Roman"/>
          <w:sz w:val="24"/>
          <w:szCs w:val="24"/>
        </w:rPr>
      </w:pPr>
      <w:r w:rsidRPr="00526E44">
        <w:rPr>
          <w:rFonts w:ascii="Calibri" w:eastAsia="宋体" w:hAnsi="Calibri" w:cs="Times New Roman"/>
          <w:sz w:val="24"/>
          <w:szCs w:val="24"/>
        </w:rPr>
        <w:t xml:space="preserve">3. </w:t>
      </w:r>
      <w:r w:rsidRPr="00526E44">
        <w:rPr>
          <w:rFonts w:ascii="Calibri" w:eastAsia="宋体" w:hAnsi="Calibri" w:cs="Times New Roman"/>
          <w:sz w:val="24"/>
          <w:szCs w:val="24"/>
        </w:rPr>
        <w:t>包装和运输（如适用，须满足《关于印发〈商品包装政府采购需求标准（试行）〉、〈快递包装政府采购需求标准（试行）〉的通知》（财办库﹝</w:t>
      </w:r>
      <w:r w:rsidRPr="00526E44">
        <w:rPr>
          <w:rFonts w:ascii="Calibri" w:eastAsia="宋体" w:hAnsi="Calibri" w:cs="Times New Roman"/>
          <w:sz w:val="24"/>
          <w:szCs w:val="24"/>
        </w:rPr>
        <w:t>2020</w:t>
      </w:r>
      <w:r w:rsidRPr="00526E44">
        <w:rPr>
          <w:rFonts w:ascii="Calibri" w:eastAsia="宋体" w:hAnsi="Calibri" w:cs="Times New Roman"/>
          <w:sz w:val="24"/>
          <w:szCs w:val="24"/>
        </w:rPr>
        <w:t>﹞</w:t>
      </w:r>
      <w:r w:rsidRPr="00526E44">
        <w:rPr>
          <w:rFonts w:ascii="Calibri" w:eastAsia="宋体" w:hAnsi="Calibri" w:cs="Times New Roman"/>
          <w:sz w:val="24"/>
          <w:szCs w:val="24"/>
        </w:rPr>
        <w:t>123</w:t>
      </w:r>
      <w:r w:rsidRPr="00526E44">
        <w:rPr>
          <w:rFonts w:ascii="Calibri" w:eastAsia="宋体" w:hAnsi="Calibri" w:cs="Times New Roman"/>
          <w:sz w:val="24"/>
          <w:szCs w:val="24"/>
        </w:rPr>
        <w:t>号））</w:t>
      </w:r>
    </w:p>
    <w:p w:rsidR="00526E44" w:rsidRPr="00526E44" w:rsidRDefault="00526E44" w:rsidP="00526E44">
      <w:pPr>
        <w:adjustRightInd w:val="0"/>
        <w:spacing w:line="360" w:lineRule="atLeast"/>
        <w:ind w:firstLineChars="200" w:firstLine="480"/>
        <w:jc w:val="left"/>
        <w:textAlignment w:val="baseline"/>
        <w:rPr>
          <w:rFonts w:ascii="Calibri" w:eastAsia="宋体" w:hAnsi="Calibri" w:cs="Times New Roman" w:hint="eastAsia"/>
          <w:sz w:val="24"/>
          <w:szCs w:val="24"/>
        </w:rPr>
      </w:pPr>
      <w:r w:rsidRPr="00526E44">
        <w:rPr>
          <w:rFonts w:ascii="Calibri" w:eastAsia="宋体" w:hAnsi="Calibri" w:cs="Times New Roman" w:hint="eastAsia"/>
          <w:sz w:val="24"/>
          <w:szCs w:val="24"/>
        </w:rPr>
        <w:t>包装要求：</w:t>
      </w:r>
      <w:r w:rsidRPr="00526E44">
        <w:rPr>
          <w:rFonts w:ascii="Calibri" w:eastAsia="宋体" w:hAnsi="Calibri" w:cs="Times New Roman"/>
          <w:sz w:val="24"/>
          <w:szCs w:val="24"/>
        </w:rPr>
        <w:t xml:space="preserve"> </w:t>
      </w:r>
      <w:r w:rsidRPr="00526E44">
        <w:rPr>
          <w:rFonts w:ascii="Calibri" w:eastAsia="宋体" w:hAnsi="Calibri" w:cs="Times New Roman"/>
          <w:sz w:val="24"/>
          <w:szCs w:val="24"/>
        </w:rPr>
        <w:t>纸箱</w:t>
      </w:r>
      <w:r w:rsidRPr="00526E44">
        <w:rPr>
          <w:rFonts w:ascii="Calibri" w:eastAsia="宋体" w:hAnsi="Calibri" w:cs="Times New Roman" w:hint="eastAsia"/>
          <w:sz w:val="24"/>
          <w:szCs w:val="24"/>
        </w:rPr>
        <w:t>，</w:t>
      </w:r>
      <w:r w:rsidRPr="00526E44">
        <w:rPr>
          <w:rFonts w:ascii="Calibri" w:eastAsia="宋体" w:hAnsi="Calibri" w:cs="Times New Roman"/>
          <w:sz w:val="24"/>
          <w:szCs w:val="24"/>
        </w:rPr>
        <w:t>每箱</w:t>
      </w:r>
      <w:r w:rsidRPr="00526E44">
        <w:rPr>
          <w:rFonts w:ascii="Calibri" w:eastAsia="宋体" w:hAnsi="Calibri" w:cs="Times New Roman"/>
          <w:sz w:val="24"/>
          <w:szCs w:val="24"/>
        </w:rPr>
        <w:t>200</w:t>
      </w:r>
      <w:r w:rsidRPr="00526E44">
        <w:rPr>
          <w:rFonts w:ascii="Calibri" w:eastAsia="宋体" w:hAnsi="Calibri" w:cs="Times New Roman"/>
          <w:sz w:val="24"/>
          <w:szCs w:val="24"/>
        </w:rPr>
        <w:t>本</w:t>
      </w:r>
      <w:r w:rsidRPr="00526E44">
        <w:rPr>
          <w:rFonts w:ascii="Calibri" w:eastAsia="宋体" w:hAnsi="Calibri" w:cs="Times New Roman" w:hint="eastAsia"/>
          <w:sz w:val="24"/>
          <w:szCs w:val="24"/>
        </w:rPr>
        <w:t>，</w:t>
      </w:r>
      <w:r w:rsidRPr="00526E44">
        <w:rPr>
          <w:rFonts w:ascii="Calibri" w:eastAsia="宋体" w:hAnsi="Calibri" w:cs="Times New Roman"/>
          <w:sz w:val="24"/>
          <w:szCs w:val="24"/>
        </w:rPr>
        <w:t>每</w:t>
      </w:r>
      <w:r w:rsidRPr="00526E44">
        <w:rPr>
          <w:rFonts w:ascii="Calibri" w:eastAsia="宋体" w:hAnsi="Calibri" w:cs="Times New Roman"/>
          <w:sz w:val="24"/>
          <w:szCs w:val="24"/>
        </w:rPr>
        <w:t>50</w:t>
      </w:r>
      <w:r w:rsidRPr="00526E44">
        <w:rPr>
          <w:rFonts w:ascii="Calibri" w:eastAsia="宋体" w:hAnsi="Calibri" w:cs="Times New Roman"/>
          <w:sz w:val="24"/>
          <w:szCs w:val="24"/>
        </w:rPr>
        <w:t>本一包，用塑料薄膜热塑</w:t>
      </w:r>
      <w:r w:rsidRPr="00526E44">
        <w:rPr>
          <w:rFonts w:ascii="Calibri" w:eastAsia="宋体" w:hAnsi="Calibri" w:cs="Times New Roman" w:hint="eastAsia"/>
          <w:sz w:val="24"/>
          <w:szCs w:val="24"/>
        </w:rPr>
        <w:t>。</w:t>
      </w:r>
    </w:p>
    <w:p w:rsidR="00526E44" w:rsidRPr="00526E44" w:rsidRDefault="00526E44" w:rsidP="00526E44">
      <w:pPr>
        <w:spacing w:line="360" w:lineRule="auto"/>
        <w:ind w:firstLineChars="200" w:firstLine="480"/>
        <w:contextualSpacing/>
        <w:rPr>
          <w:rFonts w:ascii="Calibri" w:eastAsia="宋体" w:hAnsi="Calibri" w:cs="Times New Roman"/>
          <w:b/>
          <w:i/>
          <w:sz w:val="24"/>
          <w:szCs w:val="24"/>
        </w:rPr>
      </w:pPr>
      <w:r w:rsidRPr="00526E44">
        <w:rPr>
          <w:rFonts w:ascii="Calibri" w:eastAsia="宋体" w:hAnsi="Calibri" w:cs="Times New Roman" w:hint="eastAsia"/>
          <w:sz w:val="24"/>
          <w:szCs w:val="24"/>
        </w:rPr>
        <w:t>运输要求：专车运输，确保安全。</w:t>
      </w:r>
    </w:p>
    <w:p w:rsidR="00526E44" w:rsidRPr="00526E44" w:rsidRDefault="00526E44" w:rsidP="00526E44">
      <w:pPr>
        <w:numPr>
          <w:ilvl w:val="0"/>
          <w:numId w:val="35"/>
        </w:numPr>
        <w:spacing w:line="360" w:lineRule="auto"/>
        <w:contextualSpacing/>
        <w:rPr>
          <w:rFonts w:ascii="Calibri" w:eastAsia="宋体" w:hAnsi="Calibri" w:cs="Times New Roman"/>
          <w:b/>
          <w:sz w:val="24"/>
          <w:szCs w:val="24"/>
        </w:rPr>
      </w:pPr>
      <w:r w:rsidRPr="00526E44">
        <w:rPr>
          <w:rFonts w:ascii="Calibri" w:eastAsia="宋体" w:hAnsi="Calibri" w:cs="Times New Roman"/>
          <w:b/>
          <w:sz w:val="24"/>
          <w:szCs w:val="24"/>
        </w:rPr>
        <w:t>技术要求</w:t>
      </w:r>
    </w:p>
    <w:p w:rsidR="00526E44" w:rsidRPr="00526E44" w:rsidRDefault="00526E44" w:rsidP="00526E44">
      <w:pPr>
        <w:spacing w:line="360" w:lineRule="auto"/>
        <w:contextualSpacing/>
        <w:rPr>
          <w:rFonts w:ascii="Calibri" w:eastAsia="宋体" w:hAnsi="Calibri" w:cs="Times New Roman"/>
          <w:sz w:val="24"/>
          <w:szCs w:val="24"/>
        </w:rPr>
      </w:pPr>
      <w:r w:rsidRPr="00526E44">
        <w:rPr>
          <w:rFonts w:ascii="Calibri" w:eastAsia="宋体" w:hAnsi="Calibri" w:cs="Times New Roman"/>
          <w:sz w:val="24"/>
          <w:szCs w:val="24"/>
        </w:rPr>
        <w:t xml:space="preserve">1. </w:t>
      </w:r>
      <w:r w:rsidRPr="00526E44">
        <w:rPr>
          <w:rFonts w:ascii="Calibri" w:eastAsia="宋体" w:hAnsi="Calibri" w:cs="Times New Roman"/>
          <w:sz w:val="24"/>
          <w:szCs w:val="24"/>
        </w:rPr>
        <w:t>基本要求</w:t>
      </w:r>
    </w:p>
    <w:p w:rsidR="00526E44" w:rsidRPr="00526E44" w:rsidRDefault="00526E44" w:rsidP="00526E44">
      <w:pPr>
        <w:spacing w:line="360" w:lineRule="auto"/>
        <w:ind w:firstLineChars="200" w:firstLine="480"/>
        <w:contextualSpacing/>
        <w:rPr>
          <w:rFonts w:ascii="Calibri" w:eastAsia="宋体" w:hAnsi="Calibri" w:cs="Times New Roman"/>
          <w:sz w:val="24"/>
          <w:szCs w:val="24"/>
        </w:rPr>
      </w:pPr>
      <w:r w:rsidRPr="00526E44">
        <w:rPr>
          <w:rFonts w:ascii="Calibri" w:eastAsia="宋体" w:hAnsi="Calibri" w:cs="Times New Roman"/>
          <w:sz w:val="24"/>
          <w:szCs w:val="24"/>
        </w:rPr>
        <w:t>1.</w:t>
      </w:r>
      <w:r w:rsidRPr="00526E44">
        <w:rPr>
          <w:rFonts w:ascii="Calibri" w:eastAsia="宋体" w:hAnsi="Calibri" w:cs="Times New Roman" w:hint="eastAsia"/>
          <w:sz w:val="24"/>
          <w:szCs w:val="24"/>
        </w:rPr>
        <w:t xml:space="preserve">1 </w:t>
      </w:r>
      <w:r w:rsidRPr="00526E44">
        <w:rPr>
          <w:rFonts w:ascii="Calibri" w:eastAsia="宋体" w:hAnsi="Calibri" w:cs="Times New Roman"/>
          <w:sz w:val="24"/>
          <w:szCs w:val="24"/>
        </w:rPr>
        <w:t>需执行的国家相关标准、行业标准、地方标准或者其他标准、规范</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1</w:t>
      </w:r>
      <w:r w:rsidRPr="00526E44">
        <w:rPr>
          <w:rFonts w:ascii="Calibri" w:eastAsia="宋体" w:hAnsi="Calibri" w:cs="Times New Roman" w:hint="eastAsia"/>
          <w:sz w:val="24"/>
          <w:szCs w:val="24"/>
        </w:rPr>
        <w:t>）本项目技术标准中所有涉及平版印刷的环保要求应该达到《中华人民共和国国家环境保护标准</w:t>
      </w:r>
      <w:r w:rsidRPr="00526E44">
        <w:rPr>
          <w:rFonts w:ascii="Calibri" w:eastAsia="宋体" w:hAnsi="Calibri" w:cs="Times New Roman" w:hint="eastAsia"/>
          <w:sz w:val="24"/>
          <w:szCs w:val="24"/>
        </w:rPr>
        <w:t>HJ2503-2011</w:t>
      </w:r>
      <w:r w:rsidRPr="00526E44">
        <w:rPr>
          <w:rFonts w:ascii="Calibri" w:eastAsia="宋体" w:hAnsi="Calibri" w:cs="Times New Roman" w:hint="eastAsia"/>
          <w:sz w:val="24"/>
          <w:szCs w:val="24"/>
        </w:rPr>
        <w:t>环境标志产品技术要求</w:t>
      </w:r>
      <w:r w:rsidRPr="00526E44">
        <w:rPr>
          <w:rFonts w:ascii="Calibri" w:eastAsia="宋体" w:hAnsi="Calibri" w:cs="Times New Roman" w:hint="eastAsia"/>
          <w:sz w:val="24"/>
          <w:szCs w:val="24"/>
        </w:rPr>
        <w:t xml:space="preserve"> </w:t>
      </w:r>
      <w:r w:rsidRPr="00526E44">
        <w:rPr>
          <w:rFonts w:ascii="Calibri" w:eastAsia="宋体" w:hAnsi="Calibri" w:cs="Times New Roman" w:hint="eastAsia"/>
          <w:sz w:val="24"/>
          <w:szCs w:val="24"/>
        </w:rPr>
        <w:t>印刷</w:t>
      </w:r>
      <w:r w:rsidRPr="00526E44">
        <w:rPr>
          <w:rFonts w:ascii="Calibri" w:eastAsia="宋体" w:hAnsi="Calibri" w:cs="Times New Roman" w:hint="eastAsia"/>
          <w:sz w:val="24"/>
          <w:szCs w:val="24"/>
        </w:rPr>
        <w:t xml:space="preserve"> </w:t>
      </w:r>
      <w:r w:rsidRPr="00526E44">
        <w:rPr>
          <w:rFonts w:ascii="Calibri" w:eastAsia="宋体" w:hAnsi="Calibri" w:cs="Times New Roman" w:hint="eastAsia"/>
          <w:sz w:val="24"/>
          <w:szCs w:val="24"/>
        </w:rPr>
        <w:t>第一部分：平板印刷》的要求。</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2</w:t>
      </w:r>
      <w:r w:rsidRPr="00526E44">
        <w:rPr>
          <w:rFonts w:ascii="Calibri" w:eastAsia="宋体" w:hAnsi="Calibri" w:cs="Times New Roman" w:hint="eastAsia"/>
          <w:sz w:val="24"/>
          <w:szCs w:val="24"/>
        </w:rPr>
        <w:t>）本项目技术标准中所有涉及平版印刷的质量要求应该达到《中华人民共和国国家标准</w:t>
      </w:r>
      <w:r w:rsidRPr="00526E44">
        <w:rPr>
          <w:rFonts w:ascii="Calibri" w:eastAsia="宋体" w:hAnsi="Calibri" w:cs="Times New Roman" w:hint="eastAsia"/>
          <w:sz w:val="24"/>
          <w:szCs w:val="24"/>
        </w:rPr>
        <w:t>GB/T7705-2008</w:t>
      </w:r>
      <w:r w:rsidRPr="00526E44">
        <w:rPr>
          <w:rFonts w:ascii="Calibri" w:eastAsia="宋体" w:hAnsi="Calibri" w:cs="Times New Roman" w:hint="eastAsia"/>
          <w:sz w:val="24"/>
          <w:szCs w:val="24"/>
        </w:rPr>
        <w:t>平版装潢印刷品》中精细产品的标准。</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3</w:t>
      </w:r>
      <w:r w:rsidRPr="00526E44">
        <w:rPr>
          <w:rFonts w:ascii="Calibri" w:eastAsia="宋体" w:hAnsi="Calibri" w:cs="Times New Roman" w:hint="eastAsia"/>
          <w:sz w:val="24"/>
          <w:szCs w:val="24"/>
        </w:rPr>
        <w:t>）本项目技术标准中所有涉及防伪技术的质量相关要求应该达到：</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《中华人民共和国国家标准</w:t>
      </w:r>
      <w:r w:rsidRPr="00526E44">
        <w:rPr>
          <w:rFonts w:ascii="Calibri" w:eastAsia="宋体" w:hAnsi="Calibri" w:cs="Times New Roman" w:hint="eastAsia"/>
          <w:sz w:val="24"/>
          <w:szCs w:val="24"/>
        </w:rPr>
        <w:t>GB/T19425-2003</w:t>
      </w:r>
      <w:r w:rsidRPr="00526E44">
        <w:rPr>
          <w:rFonts w:ascii="Calibri" w:eastAsia="宋体" w:hAnsi="Calibri" w:cs="Times New Roman" w:hint="eastAsia"/>
          <w:sz w:val="24"/>
          <w:szCs w:val="24"/>
        </w:rPr>
        <w:t>防伪技术产品通用技术条件》、</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《中华人民共和国国家标准</w:t>
      </w:r>
      <w:r w:rsidRPr="00526E44">
        <w:rPr>
          <w:rFonts w:ascii="Calibri" w:eastAsia="宋体" w:hAnsi="Calibri" w:cs="Times New Roman" w:hint="eastAsia"/>
          <w:sz w:val="24"/>
          <w:szCs w:val="24"/>
        </w:rPr>
        <w:t>GB/T22258-2008</w:t>
      </w:r>
      <w:r w:rsidRPr="00526E44">
        <w:rPr>
          <w:rFonts w:ascii="Calibri" w:eastAsia="宋体" w:hAnsi="Calibri" w:cs="Times New Roman" w:hint="eastAsia"/>
          <w:sz w:val="24"/>
          <w:szCs w:val="24"/>
        </w:rPr>
        <w:t>防伪标识通用技术条件》、</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《中华人民共和国国家标准</w:t>
      </w:r>
      <w:r w:rsidRPr="00526E44">
        <w:rPr>
          <w:rFonts w:ascii="Calibri" w:eastAsia="宋体" w:hAnsi="Calibri" w:cs="Times New Roman" w:hint="eastAsia"/>
          <w:sz w:val="24"/>
          <w:szCs w:val="24"/>
        </w:rPr>
        <w:t>GB/T17000-2009</w:t>
      </w:r>
      <w:r w:rsidRPr="00526E44">
        <w:rPr>
          <w:rFonts w:ascii="Calibri" w:eastAsia="宋体" w:hAnsi="Calibri" w:cs="Times New Roman" w:hint="eastAsia"/>
          <w:sz w:val="24"/>
          <w:szCs w:val="24"/>
        </w:rPr>
        <w:t>全息防伪产品通用技术条件》、</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《中华人民共和国国家标准</w:t>
      </w:r>
      <w:r w:rsidRPr="00526E44">
        <w:rPr>
          <w:rFonts w:ascii="Calibri" w:eastAsia="宋体" w:hAnsi="Calibri" w:cs="Times New Roman" w:hint="eastAsia"/>
          <w:sz w:val="24"/>
          <w:szCs w:val="24"/>
        </w:rPr>
        <w:t>GB/T22467.1-2008</w:t>
      </w:r>
      <w:r w:rsidRPr="00526E44">
        <w:rPr>
          <w:rFonts w:ascii="Calibri" w:eastAsia="宋体" w:hAnsi="Calibri" w:cs="Times New Roman" w:hint="eastAsia"/>
          <w:sz w:val="24"/>
          <w:szCs w:val="24"/>
        </w:rPr>
        <w:t>防伪材料通用技术条件</w:t>
      </w:r>
      <w:r w:rsidRPr="00526E44">
        <w:rPr>
          <w:rFonts w:ascii="Calibri" w:eastAsia="宋体" w:hAnsi="Calibri" w:cs="Times New Roman" w:hint="eastAsia"/>
          <w:sz w:val="24"/>
          <w:szCs w:val="24"/>
        </w:rPr>
        <w:t xml:space="preserve"> </w:t>
      </w:r>
      <w:r w:rsidRPr="00526E44">
        <w:rPr>
          <w:rFonts w:ascii="Calibri" w:eastAsia="宋体" w:hAnsi="Calibri" w:cs="Times New Roman" w:hint="eastAsia"/>
          <w:sz w:val="24"/>
          <w:szCs w:val="24"/>
        </w:rPr>
        <w:t>第</w:t>
      </w:r>
      <w:r w:rsidRPr="00526E44">
        <w:rPr>
          <w:rFonts w:ascii="Calibri" w:eastAsia="宋体" w:hAnsi="Calibri" w:cs="Times New Roman" w:hint="eastAsia"/>
          <w:sz w:val="24"/>
          <w:szCs w:val="24"/>
        </w:rPr>
        <w:t>1</w:t>
      </w:r>
      <w:r w:rsidRPr="00526E44">
        <w:rPr>
          <w:rFonts w:ascii="Calibri" w:eastAsia="宋体" w:hAnsi="Calibri" w:cs="Times New Roman" w:hint="eastAsia"/>
          <w:sz w:val="24"/>
          <w:szCs w:val="24"/>
        </w:rPr>
        <w:t>部分：防伪纸》、</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《中华人民共和国国家标准</w:t>
      </w:r>
      <w:r w:rsidRPr="00526E44">
        <w:rPr>
          <w:rFonts w:ascii="Calibri" w:eastAsia="宋体" w:hAnsi="Calibri" w:cs="Times New Roman" w:hint="eastAsia"/>
          <w:sz w:val="24"/>
          <w:szCs w:val="24"/>
        </w:rPr>
        <w:t>GB/T22467.2-2008</w:t>
      </w:r>
      <w:r w:rsidRPr="00526E44">
        <w:rPr>
          <w:rFonts w:ascii="Calibri" w:eastAsia="宋体" w:hAnsi="Calibri" w:cs="Times New Roman" w:hint="eastAsia"/>
          <w:sz w:val="24"/>
          <w:szCs w:val="24"/>
        </w:rPr>
        <w:t>防伪材料通用技术条件</w:t>
      </w:r>
      <w:r w:rsidRPr="00526E44">
        <w:rPr>
          <w:rFonts w:ascii="Calibri" w:eastAsia="宋体" w:hAnsi="Calibri" w:cs="Times New Roman" w:hint="eastAsia"/>
          <w:sz w:val="24"/>
          <w:szCs w:val="24"/>
        </w:rPr>
        <w:t xml:space="preserve"> </w:t>
      </w:r>
      <w:r w:rsidRPr="00526E44">
        <w:rPr>
          <w:rFonts w:ascii="Calibri" w:eastAsia="宋体" w:hAnsi="Calibri" w:cs="Times New Roman" w:hint="eastAsia"/>
          <w:sz w:val="24"/>
          <w:szCs w:val="24"/>
        </w:rPr>
        <w:t>第</w:t>
      </w:r>
      <w:r w:rsidRPr="00526E44">
        <w:rPr>
          <w:rFonts w:ascii="Calibri" w:eastAsia="宋体" w:hAnsi="Calibri" w:cs="Times New Roman" w:hint="eastAsia"/>
          <w:sz w:val="24"/>
          <w:szCs w:val="24"/>
        </w:rPr>
        <w:t>2</w:t>
      </w:r>
      <w:r w:rsidRPr="00526E44">
        <w:rPr>
          <w:rFonts w:ascii="Calibri" w:eastAsia="宋体" w:hAnsi="Calibri" w:cs="Times New Roman" w:hint="eastAsia"/>
          <w:sz w:val="24"/>
          <w:szCs w:val="24"/>
        </w:rPr>
        <w:t>部分：防伪油墨和印油》、</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《中华人民共和国国家标准</w:t>
      </w:r>
      <w:r w:rsidRPr="00526E44">
        <w:rPr>
          <w:rFonts w:ascii="Calibri" w:eastAsia="宋体" w:hAnsi="Calibri" w:cs="Times New Roman" w:hint="eastAsia"/>
          <w:sz w:val="24"/>
          <w:szCs w:val="24"/>
        </w:rPr>
        <w:t>GB/T22467.3-2008</w:t>
      </w:r>
      <w:r w:rsidRPr="00526E44">
        <w:rPr>
          <w:rFonts w:ascii="Calibri" w:eastAsia="宋体" w:hAnsi="Calibri" w:cs="Times New Roman" w:hint="eastAsia"/>
          <w:sz w:val="24"/>
          <w:szCs w:val="24"/>
        </w:rPr>
        <w:t>防伪材料通用技术条件</w:t>
      </w:r>
      <w:r w:rsidRPr="00526E44">
        <w:rPr>
          <w:rFonts w:ascii="Calibri" w:eastAsia="宋体" w:hAnsi="Calibri" w:cs="Times New Roman" w:hint="eastAsia"/>
          <w:sz w:val="24"/>
          <w:szCs w:val="24"/>
        </w:rPr>
        <w:t xml:space="preserve"> </w:t>
      </w:r>
      <w:r w:rsidRPr="00526E44">
        <w:rPr>
          <w:rFonts w:ascii="Calibri" w:eastAsia="宋体" w:hAnsi="Calibri" w:cs="Times New Roman" w:hint="eastAsia"/>
          <w:sz w:val="24"/>
          <w:szCs w:val="24"/>
        </w:rPr>
        <w:t>第</w:t>
      </w:r>
      <w:r w:rsidRPr="00526E44">
        <w:rPr>
          <w:rFonts w:ascii="Calibri" w:eastAsia="宋体" w:hAnsi="Calibri" w:cs="Times New Roman" w:hint="eastAsia"/>
          <w:sz w:val="24"/>
          <w:szCs w:val="24"/>
        </w:rPr>
        <w:t>3</w:t>
      </w:r>
      <w:r w:rsidRPr="00526E44">
        <w:rPr>
          <w:rFonts w:ascii="Calibri" w:eastAsia="宋体" w:hAnsi="Calibri" w:cs="Times New Roman" w:hint="eastAsia"/>
          <w:sz w:val="24"/>
          <w:szCs w:val="24"/>
        </w:rPr>
        <w:t>部分：防伪膜》、</w:t>
      </w:r>
    </w:p>
    <w:p w:rsidR="00526E44" w:rsidRPr="00526E44" w:rsidRDefault="00526E44" w:rsidP="00526E44">
      <w:pPr>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《中华人民共和国国家标准</w:t>
      </w:r>
      <w:r w:rsidRPr="00526E44">
        <w:rPr>
          <w:rFonts w:ascii="Calibri" w:eastAsia="宋体" w:hAnsi="Calibri" w:cs="Times New Roman" w:hint="eastAsia"/>
          <w:sz w:val="24"/>
          <w:szCs w:val="24"/>
        </w:rPr>
        <w:t>GB/T18734-2002</w:t>
      </w:r>
      <w:r w:rsidRPr="00526E44">
        <w:rPr>
          <w:rFonts w:ascii="Calibri" w:eastAsia="宋体" w:hAnsi="Calibri" w:cs="Times New Roman" w:hint="eastAsia"/>
          <w:sz w:val="24"/>
          <w:szCs w:val="24"/>
        </w:rPr>
        <w:t>防伪全息烫印箔》中最高级（一级或</w:t>
      </w:r>
      <w:r w:rsidRPr="00526E44">
        <w:rPr>
          <w:rFonts w:ascii="Calibri" w:eastAsia="宋体" w:hAnsi="Calibri" w:cs="Times New Roman" w:hint="eastAsia"/>
          <w:sz w:val="24"/>
          <w:szCs w:val="24"/>
        </w:rPr>
        <w:t>A</w:t>
      </w:r>
      <w:r w:rsidRPr="00526E44">
        <w:rPr>
          <w:rFonts w:ascii="Calibri" w:eastAsia="宋体" w:hAnsi="Calibri" w:cs="Times New Roman" w:hint="eastAsia"/>
          <w:sz w:val="24"/>
          <w:szCs w:val="24"/>
        </w:rPr>
        <w:t>级）的要求。</w:t>
      </w:r>
    </w:p>
    <w:p w:rsidR="00526E44" w:rsidRPr="00526E44" w:rsidRDefault="00526E44" w:rsidP="00526E44">
      <w:pPr>
        <w:spacing w:line="360" w:lineRule="auto"/>
        <w:ind w:firstLineChars="200" w:firstLine="480"/>
        <w:contextualSpacing/>
        <w:rPr>
          <w:rFonts w:ascii="Calibri" w:eastAsia="宋体" w:hAnsi="Calibri" w:cs="Times New Roman"/>
          <w:sz w:val="24"/>
          <w:szCs w:val="24"/>
        </w:rPr>
      </w:pPr>
      <w:r w:rsidRPr="00526E44">
        <w:rPr>
          <w:rFonts w:ascii="Calibri" w:eastAsia="宋体" w:hAnsi="Calibri" w:cs="Times New Roman" w:hint="eastAsia"/>
          <w:sz w:val="24"/>
          <w:szCs w:val="24"/>
        </w:rPr>
        <w:t>4</w:t>
      </w:r>
      <w:r w:rsidRPr="00526E44">
        <w:rPr>
          <w:rFonts w:ascii="Calibri" w:eastAsia="宋体" w:hAnsi="Calibri" w:cs="Times New Roman" w:hint="eastAsia"/>
          <w:sz w:val="24"/>
          <w:szCs w:val="24"/>
        </w:rPr>
        <w:t>）本项目技术标准中所有涉及颜色测量控制参见《中华人民共和国国家标准</w:t>
      </w:r>
      <w:r w:rsidRPr="00526E44">
        <w:rPr>
          <w:rFonts w:ascii="Calibri" w:eastAsia="宋体" w:hAnsi="Calibri" w:cs="Times New Roman" w:hint="eastAsia"/>
          <w:sz w:val="24"/>
          <w:szCs w:val="24"/>
        </w:rPr>
        <w:t>GB/T19437-2004/ISO13655:1996</w:t>
      </w:r>
      <w:r w:rsidRPr="00526E44">
        <w:rPr>
          <w:rFonts w:ascii="Calibri" w:eastAsia="宋体" w:hAnsi="Calibri" w:cs="Times New Roman" w:hint="eastAsia"/>
          <w:sz w:val="24"/>
          <w:szCs w:val="24"/>
        </w:rPr>
        <w:t>印刷技术</w:t>
      </w:r>
      <w:r w:rsidRPr="00526E44">
        <w:rPr>
          <w:rFonts w:ascii="Calibri" w:eastAsia="宋体" w:hAnsi="Calibri" w:cs="Times New Roman" w:hint="eastAsia"/>
          <w:sz w:val="24"/>
          <w:szCs w:val="24"/>
        </w:rPr>
        <w:t xml:space="preserve"> </w:t>
      </w:r>
      <w:r w:rsidRPr="00526E44">
        <w:rPr>
          <w:rFonts w:ascii="Calibri" w:eastAsia="宋体" w:hAnsi="Calibri" w:cs="Times New Roman" w:hint="eastAsia"/>
          <w:sz w:val="24"/>
          <w:szCs w:val="24"/>
        </w:rPr>
        <w:t>印刷图像的光谱测量和色度计算》。</w:t>
      </w:r>
    </w:p>
    <w:p w:rsidR="00526E44" w:rsidRPr="00526E44" w:rsidRDefault="00526E44" w:rsidP="00526E44">
      <w:pPr>
        <w:spacing w:line="360" w:lineRule="auto"/>
        <w:contextualSpacing/>
        <w:rPr>
          <w:rFonts w:ascii="Calibri" w:eastAsia="宋体" w:hAnsi="Calibri" w:cs="Times New Roman"/>
          <w:sz w:val="24"/>
          <w:szCs w:val="24"/>
        </w:rPr>
      </w:pPr>
      <w:r w:rsidRPr="00526E44">
        <w:rPr>
          <w:rFonts w:ascii="Calibri" w:eastAsia="宋体" w:hAnsi="Calibri" w:cs="Times New Roman"/>
          <w:sz w:val="24"/>
          <w:szCs w:val="24"/>
        </w:rPr>
        <w:t xml:space="preserve">2. </w:t>
      </w:r>
      <w:r w:rsidRPr="00526E44">
        <w:rPr>
          <w:rFonts w:ascii="Calibri" w:eastAsia="宋体" w:hAnsi="Calibri" w:cs="Times New Roman"/>
          <w:sz w:val="24"/>
          <w:szCs w:val="24"/>
        </w:rPr>
        <w:t>服务内容及要求</w:t>
      </w:r>
      <w:r w:rsidRPr="00526E44">
        <w:rPr>
          <w:rFonts w:ascii="Calibri" w:eastAsia="宋体" w:hAnsi="Calibri" w:cs="Times New Roman"/>
          <w:sz w:val="24"/>
          <w:szCs w:val="24"/>
        </w:rPr>
        <w:t>/</w:t>
      </w:r>
      <w:r w:rsidRPr="00526E44">
        <w:rPr>
          <w:rFonts w:ascii="Calibri" w:eastAsia="宋体" w:hAnsi="Calibri" w:cs="Times New Roman"/>
          <w:sz w:val="24"/>
          <w:szCs w:val="24"/>
        </w:rPr>
        <w:t>货物技术要求</w:t>
      </w:r>
    </w:p>
    <w:p w:rsidR="00526E44" w:rsidRPr="00526E44" w:rsidRDefault="00526E44" w:rsidP="00526E44">
      <w:pPr>
        <w:widowControl/>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sz w:val="24"/>
          <w:szCs w:val="24"/>
        </w:rPr>
        <w:t>2.1</w:t>
      </w:r>
      <w:r w:rsidRPr="00526E44">
        <w:rPr>
          <w:rFonts w:ascii="Calibri" w:eastAsia="宋体" w:hAnsi="Calibri" w:cs="Times New Roman"/>
          <w:sz w:val="24"/>
          <w:szCs w:val="24"/>
        </w:rPr>
        <w:t>采购标的需满足的性能、材料、结构、外观、质量、安全、技术规格、物理特性等要求</w:t>
      </w:r>
      <w:r w:rsidRPr="00526E44">
        <w:rPr>
          <w:rFonts w:ascii="Calibri" w:eastAsia="宋体" w:hAnsi="Calibri" w:cs="Times New Roman" w:hint="eastAsia"/>
          <w:sz w:val="24"/>
          <w:szCs w:val="24"/>
        </w:rPr>
        <w:t>。</w:t>
      </w:r>
    </w:p>
    <w:p w:rsidR="00526E44" w:rsidRPr="00526E44" w:rsidRDefault="00526E44" w:rsidP="00526E44">
      <w:pPr>
        <w:adjustRightInd w:val="0"/>
        <w:spacing w:line="360" w:lineRule="auto"/>
        <w:ind w:left="780"/>
        <w:jc w:val="center"/>
        <w:textAlignment w:val="baseline"/>
        <w:rPr>
          <w:rFonts w:ascii="黑体" w:eastAsia="黑体" w:hAnsi="黑体" w:cs="Times New Roman"/>
          <w:sz w:val="28"/>
          <w:szCs w:val="28"/>
        </w:rPr>
      </w:pPr>
    </w:p>
    <w:p w:rsidR="00526E44" w:rsidRPr="00526E44" w:rsidRDefault="00526E44" w:rsidP="00526E44">
      <w:pPr>
        <w:adjustRightInd w:val="0"/>
        <w:spacing w:line="360" w:lineRule="auto"/>
        <w:ind w:left="780"/>
        <w:jc w:val="center"/>
        <w:textAlignment w:val="baseline"/>
        <w:rPr>
          <w:rFonts w:ascii="黑体" w:eastAsia="黑体" w:hAnsi="黑体" w:cs="Times New Roman" w:hint="eastAsia"/>
          <w:sz w:val="28"/>
          <w:szCs w:val="28"/>
        </w:rPr>
      </w:pPr>
      <w:r w:rsidRPr="00526E44">
        <w:rPr>
          <w:rFonts w:ascii="黑体" w:eastAsia="黑体" w:hAnsi="黑体" w:cs="Times New Roman" w:hint="eastAsia"/>
          <w:sz w:val="28"/>
          <w:szCs w:val="28"/>
        </w:rPr>
        <w:t>不动产权证书要求</w:t>
      </w:r>
    </w:p>
    <w:p w:rsidR="00526E44" w:rsidRPr="00526E44" w:rsidRDefault="00526E44" w:rsidP="00526E44">
      <w:pPr>
        <w:adjustRightInd w:val="0"/>
        <w:spacing w:line="360" w:lineRule="auto"/>
        <w:ind w:firstLineChars="200" w:firstLine="480"/>
        <w:textAlignment w:val="baseline"/>
        <w:rPr>
          <w:rFonts w:ascii="黑体" w:eastAsia="黑体" w:hAnsi="黑体" w:cs="Times New Roman" w:hint="eastAsia"/>
          <w:sz w:val="28"/>
          <w:szCs w:val="28"/>
        </w:rPr>
      </w:pPr>
      <w:r w:rsidRPr="00526E44">
        <w:rPr>
          <w:rFonts w:ascii="Calibri" w:eastAsia="宋体" w:hAnsi="Calibri" w:cs="Times New Roman" w:hint="eastAsia"/>
          <w:sz w:val="24"/>
          <w:szCs w:val="24"/>
        </w:rPr>
        <w:t>证书印刷按自然资源部相关标准执行，</w:t>
      </w:r>
      <w:r w:rsidRPr="00526E44">
        <w:rPr>
          <w:rFonts w:ascii="黑体" w:eastAsia="黑体" w:hAnsi="黑体" w:cs="Times New Roman" w:hint="eastAsia"/>
          <w:sz w:val="28"/>
          <w:szCs w:val="28"/>
        </w:rPr>
        <w:t xml:space="preserve"> </w:t>
      </w:r>
    </w:p>
    <w:p w:rsidR="00526E44" w:rsidRPr="00526E44" w:rsidRDefault="00526E44" w:rsidP="00526E44">
      <w:pPr>
        <w:adjustRightInd w:val="0"/>
        <w:spacing w:line="360" w:lineRule="auto"/>
        <w:ind w:firstLineChars="200" w:firstLine="480"/>
        <w:textAlignment w:val="baseline"/>
        <w:rPr>
          <w:rFonts w:ascii="Calibri" w:eastAsia="宋体" w:hAnsi="Calibri" w:cs="Times New Roman"/>
          <w:sz w:val="24"/>
          <w:szCs w:val="24"/>
        </w:rPr>
      </w:pPr>
      <w:r w:rsidRPr="00526E44">
        <w:rPr>
          <w:rFonts w:ascii="Calibri" w:eastAsia="宋体" w:hAnsi="Calibri" w:cs="Times New Roman"/>
          <w:sz w:val="24"/>
          <w:szCs w:val="24"/>
        </w:rPr>
        <w:t>2.2</w:t>
      </w:r>
      <w:r w:rsidRPr="00526E44">
        <w:rPr>
          <w:rFonts w:ascii="Calibri" w:eastAsia="宋体" w:hAnsi="Calibri" w:cs="Times New Roman"/>
          <w:sz w:val="24"/>
          <w:szCs w:val="24"/>
        </w:rPr>
        <w:t>采购标的需满足的服务标准、期限、效率等要求</w:t>
      </w:r>
    </w:p>
    <w:p w:rsidR="00526E44" w:rsidRPr="00526E44" w:rsidRDefault="00526E44" w:rsidP="00526E44">
      <w:pPr>
        <w:widowControl/>
        <w:spacing w:line="360" w:lineRule="auto"/>
        <w:ind w:firstLineChars="200" w:firstLine="480"/>
        <w:contextualSpacing/>
        <w:rPr>
          <w:rFonts w:ascii="Calibri" w:eastAsia="宋体" w:hAnsi="Calibri" w:cs="Times New Roman"/>
          <w:szCs w:val="24"/>
        </w:rPr>
      </w:pPr>
      <w:r w:rsidRPr="00526E44">
        <w:rPr>
          <w:rFonts w:ascii="Calibri" w:eastAsia="宋体" w:hAnsi="Calibri" w:cs="Times New Roman" w:hint="eastAsia"/>
          <w:sz w:val="24"/>
          <w:szCs w:val="24"/>
        </w:rPr>
        <w:t>印刷标准应按国家相关规定及要求执行，存储、运输、发放符合保密和安全相关规定，确保安全。</w:t>
      </w:r>
    </w:p>
    <w:p w:rsidR="00526E44" w:rsidRPr="00526E44" w:rsidRDefault="00526E44" w:rsidP="00526E44">
      <w:pPr>
        <w:widowControl/>
        <w:spacing w:line="360" w:lineRule="auto"/>
        <w:ind w:firstLineChars="200" w:firstLine="480"/>
        <w:contextualSpacing/>
        <w:rPr>
          <w:rFonts w:ascii="Calibri" w:eastAsia="宋体" w:hAnsi="Calibri" w:cs="Times New Roman"/>
          <w:sz w:val="24"/>
          <w:szCs w:val="24"/>
        </w:rPr>
      </w:pPr>
      <w:r w:rsidRPr="00526E44">
        <w:rPr>
          <w:rFonts w:ascii="Calibri" w:eastAsia="宋体" w:hAnsi="Calibri" w:cs="Times New Roman"/>
          <w:sz w:val="24"/>
          <w:szCs w:val="24"/>
        </w:rPr>
        <w:t>2.3</w:t>
      </w:r>
      <w:r w:rsidRPr="00526E44">
        <w:rPr>
          <w:rFonts w:ascii="Calibri" w:eastAsia="宋体" w:hAnsi="Calibri" w:cs="Times New Roman"/>
          <w:sz w:val="24"/>
          <w:szCs w:val="24"/>
        </w:rPr>
        <w:t>为落实政府采购政策需满足的要求</w:t>
      </w:r>
    </w:p>
    <w:p w:rsidR="00526E44" w:rsidRPr="00526E44" w:rsidRDefault="00526E44" w:rsidP="00526E44">
      <w:pPr>
        <w:widowControl/>
        <w:spacing w:line="360" w:lineRule="auto"/>
        <w:ind w:firstLineChars="200" w:firstLine="480"/>
        <w:contextualSpacing/>
        <w:rPr>
          <w:rFonts w:ascii="Calibri" w:eastAsia="宋体" w:hAnsi="Calibri" w:cs="Times New Roman"/>
          <w:szCs w:val="24"/>
        </w:rPr>
      </w:pPr>
      <w:r w:rsidRPr="00526E44">
        <w:rPr>
          <w:rFonts w:ascii="Calibri" w:eastAsia="宋体" w:hAnsi="Calibri" w:cs="Times New Roman" w:hint="eastAsia"/>
          <w:sz w:val="24"/>
          <w:szCs w:val="24"/>
        </w:rPr>
        <w:t>按照北京市采购相关政策执行。</w:t>
      </w:r>
    </w:p>
    <w:p w:rsidR="00526E44" w:rsidRPr="00526E44" w:rsidRDefault="00526E44" w:rsidP="00526E44">
      <w:pPr>
        <w:widowControl/>
        <w:spacing w:line="360" w:lineRule="auto"/>
        <w:ind w:firstLineChars="200" w:firstLine="480"/>
        <w:contextualSpacing/>
        <w:rPr>
          <w:rFonts w:ascii="Calibri" w:eastAsia="宋体" w:hAnsi="Calibri" w:cs="Times New Roman"/>
          <w:sz w:val="24"/>
          <w:szCs w:val="24"/>
        </w:rPr>
      </w:pPr>
      <w:r w:rsidRPr="00526E44">
        <w:rPr>
          <w:rFonts w:ascii="Calibri" w:eastAsia="宋体" w:hAnsi="Calibri" w:cs="Times New Roman"/>
          <w:sz w:val="24"/>
          <w:szCs w:val="24"/>
        </w:rPr>
        <w:t>2.4</w:t>
      </w:r>
      <w:r w:rsidRPr="00526E44">
        <w:rPr>
          <w:rFonts w:ascii="Calibri" w:eastAsia="宋体" w:hAnsi="Calibri" w:cs="Times New Roman"/>
          <w:sz w:val="24"/>
          <w:szCs w:val="24"/>
        </w:rPr>
        <w:t>采购标的的其他技术、服务等要求</w:t>
      </w:r>
    </w:p>
    <w:p w:rsidR="00526E44" w:rsidRPr="00526E44" w:rsidRDefault="00526E44" w:rsidP="00526E44">
      <w:pPr>
        <w:widowControl/>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1</w:t>
      </w:r>
      <w:r w:rsidRPr="00526E44">
        <w:rPr>
          <w:rFonts w:ascii="Calibri" w:eastAsia="宋体" w:hAnsi="Calibri" w:cs="Times New Roman" w:hint="eastAsia"/>
          <w:sz w:val="24"/>
          <w:szCs w:val="24"/>
        </w:rPr>
        <w:t>）投标人需提供针对本项目总体服务方案</w:t>
      </w:r>
    </w:p>
    <w:p w:rsidR="00526E44" w:rsidRPr="00526E44" w:rsidRDefault="00526E44" w:rsidP="00526E44">
      <w:pPr>
        <w:widowControl/>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2</w:t>
      </w:r>
      <w:r w:rsidRPr="00526E44">
        <w:rPr>
          <w:rFonts w:ascii="Calibri" w:eastAsia="宋体" w:hAnsi="Calibri" w:cs="Times New Roman" w:hint="eastAsia"/>
          <w:sz w:val="24"/>
          <w:szCs w:val="24"/>
        </w:rPr>
        <w:t>）投标人需提供针对本项目的存储、发运及配送方案</w:t>
      </w:r>
    </w:p>
    <w:p w:rsidR="00526E44" w:rsidRPr="00526E44" w:rsidRDefault="00526E44" w:rsidP="00526E44">
      <w:pPr>
        <w:widowControl/>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3</w:t>
      </w:r>
      <w:r w:rsidRPr="00526E44">
        <w:rPr>
          <w:rFonts w:ascii="Calibri" w:eastAsia="宋体" w:hAnsi="Calibri" w:cs="Times New Roman" w:hint="eastAsia"/>
          <w:sz w:val="24"/>
          <w:szCs w:val="24"/>
        </w:rPr>
        <w:t>）投标人需提供针对本项目安全保密措施方案</w:t>
      </w:r>
    </w:p>
    <w:p w:rsidR="00526E44" w:rsidRPr="00526E44" w:rsidRDefault="00526E44" w:rsidP="00526E44">
      <w:pPr>
        <w:widowControl/>
        <w:spacing w:line="360" w:lineRule="auto"/>
        <w:ind w:firstLineChars="200" w:firstLine="480"/>
        <w:contextualSpacing/>
        <w:rPr>
          <w:rFonts w:ascii="Calibri" w:eastAsia="宋体" w:hAnsi="Calibri" w:cs="Times New Roman" w:hint="eastAsia"/>
          <w:sz w:val="24"/>
          <w:szCs w:val="24"/>
        </w:rPr>
      </w:pPr>
      <w:r w:rsidRPr="00526E44">
        <w:rPr>
          <w:rFonts w:ascii="Calibri" w:eastAsia="宋体" w:hAnsi="Calibri" w:cs="Times New Roman" w:hint="eastAsia"/>
          <w:sz w:val="24"/>
          <w:szCs w:val="24"/>
        </w:rPr>
        <w:t>4</w:t>
      </w:r>
      <w:r w:rsidRPr="00526E44">
        <w:rPr>
          <w:rFonts w:ascii="Calibri" w:eastAsia="宋体" w:hAnsi="Calibri" w:cs="Times New Roman" w:hint="eastAsia"/>
          <w:sz w:val="24"/>
          <w:szCs w:val="24"/>
        </w:rPr>
        <w:t>）投标人需提供针对本项目产品质量保证方案</w:t>
      </w:r>
    </w:p>
    <w:p w:rsidR="00526E44" w:rsidRPr="00526E44" w:rsidRDefault="00526E44" w:rsidP="00526E44">
      <w:pPr>
        <w:widowControl/>
        <w:spacing w:line="360" w:lineRule="auto"/>
        <w:ind w:firstLineChars="200" w:firstLine="480"/>
        <w:contextualSpacing/>
        <w:rPr>
          <w:rFonts w:ascii="Calibri" w:eastAsia="宋体" w:hAnsi="Calibri" w:cs="Times New Roman"/>
          <w:szCs w:val="24"/>
        </w:rPr>
      </w:pPr>
      <w:r w:rsidRPr="00526E44">
        <w:rPr>
          <w:rFonts w:ascii="Calibri" w:eastAsia="宋体" w:hAnsi="Calibri" w:cs="Times New Roman" w:hint="eastAsia"/>
          <w:sz w:val="24"/>
          <w:szCs w:val="24"/>
        </w:rPr>
        <w:t>5</w:t>
      </w:r>
      <w:r w:rsidRPr="00526E44">
        <w:rPr>
          <w:rFonts w:ascii="Calibri" w:eastAsia="宋体" w:hAnsi="Calibri" w:cs="Times New Roman" w:hint="eastAsia"/>
          <w:sz w:val="24"/>
          <w:szCs w:val="24"/>
        </w:rPr>
        <w:t>）投标人需提供针对本项目产品质量保密方案</w:t>
      </w:r>
    </w:p>
    <w:p w:rsidR="00526E44" w:rsidRPr="00526E44" w:rsidRDefault="00526E44" w:rsidP="00526E44">
      <w:pPr>
        <w:widowControl/>
        <w:spacing w:line="360" w:lineRule="auto"/>
        <w:ind w:firstLineChars="200" w:firstLine="480"/>
        <w:contextualSpacing/>
        <w:rPr>
          <w:rFonts w:ascii="Calibri" w:eastAsia="宋体" w:hAnsi="Calibri" w:cs="Times New Roman"/>
          <w:sz w:val="24"/>
          <w:szCs w:val="24"/>
        </w:rPr>
      </w:pPr>
      <w:r w:rsidRPr="00526E44">
        <w:rPr>
          <w:rFonts w:ascii="Calibri" w:eastAsia="宋体" w:hAnsi="Calibri" w:cs="Times New Roman"/>
          <w:sz w:val="24"/>
          <w:szCs w:val="24"/>
        </w:rPr>
        <w:t>2.5</w:t>
      </w:r>
      <w:r w:rsidRPr="00526E44">
        <w:rPr>
          <w:rFonts w:ascii="Calibri" w:eastAsia="宋体" w:hAnsi="Calibri" w:cs="Times New Roman"/>
          <w:sz w:val="24"/>
          <w:szCs w:val="24"/>
        </w:rPr>
        <w:t>需由中标人提供设计方案、解决方案或者组织方案的采购项目，应当说明采购标的的功能、应用场景、目标等基本要求：</w:t>
      </w:r>
    </w:p>
    <w:p w:rsidR="00526E44" w:rsidRPr="00526E44" w:rsidRDefault="00526E44" w:rsidP="00526E44">
      <w:pPr>
        <w:adjustRightInd w:val="0"/>
        <w:spacing w:line="360" w:lineRule="auto"/>
        <w:ind w:firstLineChars="177" w:firstLine="425"/>
        <w:contextualSpacing/>
        <w:jc w:val="left"/>
        <w:rPr>
          <w:rFonts w:ascii="Calibri" w:eastAsia="宋体" w:hAnsi="Calibri" w:cs="Times New Roman" w:hint="eastAsia"/>
          <w:sz w:val="24"/>
          <w:szCs w:val="24"/>
        </w:rPr>
      </w:pPr>
      <w:r w:rsidRPr="00526E44">
        <w:rPr>
          <w:rFonts w:ascii="Calibri" w:eastAsia="宋体" w:hAnsi="Calibri" w:cs="Times New Roman" w:hint="eastAsia"/>
          <w:sz w:val="24"/>
          <w:szCs w:val="24"/>
        </w:rPr>
        <w:t>无。</w:t>
      </w:r>
    </w:p>
    <w:p w:rsidR="00526E44" w:rsidRPr="00526E44" w:rsidRDefault="00526E44" w:rsidP="00526E44">
      <w:pPr>
        <w:spacing w:line="360" w:lineRule="auto"/>
        <w:contextualSpacing/>
        <w:rPr>
          <w:rFonts w:ascii="Calibri" w:eastAsia="宋体" w:hAnsi="Calibri" w:cs="Times New Roman"/>
          <w:i/>
          <w:iCs/>
          <w:sz w:val="24"/>
          <w:szCs w:val="24"/>
        </w:rPr>
      </w:pPr>
      <w:r w:rsidRPr="00526E44">
        <w:rPr>
          <w:rFonts w:ascii="Calibri" w:eastAsia="宋体" w:hAnsi="Calibri" w:cs="Times New Roman"/>
          <w:sz w:val="24"/>
          <w:szCs w:val="24"/>
        </w:rPr>
        <w:t xml:space="preserve">3. </w:t>
      </w:r>
      <w:r w:rsidRPr="00526E44">
        <w:rPr>
          <w:rFonts w:ascii="Calibri" w:eastAsia="宋体" w:hAnsi="Calibri" w:cs="Times New Roman"/>
          <w:sz w:val="24"/>
          <w:szCs w:val="24"/>
        </w:rPr>
        <w:t>验收标准</w:t>
      </w:r>
    </w:p>
    <w:p w:rsidR="00526E44" w:rsidRPr="00526E44" w:rsidRDefault="00526E44" w:rsidP="00526E44">
      <w:pPr>
        <w:widowControl/>
        <w:spacing w:line="360" w:lineRule="auto"/>
        <w:ind w:firstLineChars="200" w:firstLine="480"/>
        <w:contextualSpacing/>
        <w:rPr>
          <w:rFonts w:ascii="Calibri" w:eastAsia="宋体" w:hAnsi="Calibri" w:cs="Times New Roman"/>
          <w:b/>
          <w:sz w:val="24"/>
          <w:szCs w:val="24"/>
        </w:rPr>
      </w:pPr>
      <w:r w:rsidRPr="00526E44">
        <w:rPr>
          <w:rFonts w:ascii="Calibri" w:eastAsia="宋体" w:hAnsi="Calibri" w:cs="Times New Roman" w:hint="eastAsia"/>
          <w:sz w:val="24"/>
          <w:szCs w:val="24"/>
        </w:rPr>
        <w:t>由北京市不动产登记中心负责对本项目各项服务进行考核并验收。</w:t>
      </w:r>
    </w:p>
    <w:p w:rsidR="00526E44" w:rsidRPr="00526E44" w:rsidRDefault="00526E44" w:rsidP="00526E44">
      <w:pPr>
        <w:spacing w:line="360" w:lineRule="auto"/>
        <w:contextualSpacing/>
        <w:rPr>
          <w:rFonts w:ascii="Calibri" w:eastAsia="宋体" w:hAnsi="Calibri" w:cs="Times New Roman"/>
          <w:sz w:val="24"/>
          <w:szCs w:val="24"/>
        </w:rPr>
      </w:pPr>
      <w:r w:rsidRPr="00526E44">
        <w:rPr>
          <w:rFonts w:ascii="Calibri" w:eastAsia="宋体" w:hAnsi="Calibri" w:cs="Times New Roman"/>
          <w:sz w:val="24"/>
          <w:szCs w:val="24"/>
        </w:rPr>
        <w:t xml:space="preserve">4. </w:t>
      </w:r>
      <w:r w:rsidRPr="00526E44">
        <w:rPr>
          <w:rFonts w:ascii="Calibri" w:eastAsia="宋体" w:hAnsi="Calibri" w:cs="Times New Roman"/>
          <w:sz w:val="24"/>
          <w:szCs w:val="24"/>
        </w:rPr>
        <w:t>其他要求（如有）</w:t>
      </w:r>
    </w:p>
    <w:p w:rsidR="00526E44" w:rsidRPr="00526E44" w:rsidRDefault="00526E44" w:rsidP="00526E44">
      <w:pPr>
        <w:spacing w:line="360" w:lineRule="auto"/>
        <w:ind w:firstLineChars="200" w:firstLine="480"/>
        <w:contextualSpacing/>
        <w:rPr>
          <w:rFonts w:ascii="Calibri" w:eastAsia="宋体" w:hAnsi="Calibri" w:cs="Times New Roman"/>
          <w:sz w:val="24"/>
          <w:szCs w:val="24"/>
        </w:rPr>
      </w:pPr>
      <w:r w:rsidRPr="00526E44">
        <w:rPr>
          <w:rFonts w:ascii="Calibri" w:eastAsia="宋体" w:hAnsi="Calibri" w:cs="Times New Roman"/>
          <w:sz w:val="24"/>
          <w:szCs w:val="24"/>
        </w:rPr>
        <w:t>中标人</w:t>
      </w:r>
      <w:r w:rsidRPr="00526E44">
        <w:rPr>
          <w:rFonts w:ascii="Calibri" w:eastAsia="宋体" w:hAnsi="Calibri" w:cs="Times New Roman" w:hint="eastAsia"/>
          <w:sz w:val="24"/>
          <w:szCs w:val="24"/>
        </w:rPr>
        <w:t>需提供仓库并负责存储并保管未交付的不动产权证书和土地承包经营权证成品。</w:t>
      </w:r>
    </w:p>
    <w:p w:rsidR="00526E44" w:rsidRPr="00526E44" w:rsidRDefault="00526E44" w:rsidP="00526E44">
      <w:pPr>
        <w:spacing w:line="360" w:lineRule="auto"/>
        <w:contextualSpacing/>
        <w:rPr>
          <w:rFonts w:ascii="Calibri" w:eastAsia="宋体" w:hAnsi="Calibri" w:cs="Times New Roman" w:hint="eastAsia"/>
          <w:sz w:val="24"/>
          <w:szCs w:val="24"/>
        </w:rPr>
      </w:pPr>
      <w:r w:rsidRPr="00526E44">
        <w:rPr>
          <w:rFonts w:ascii="Calibri" w:eastAsia="宋体" w:hAnsi="Calibri" w:cs="Times New Roman"/>
          <w:sz w:val="24"/>
          <w:szCs w:val="24"/>
        </w:rPr>
        <w:t>5</w:t>
      </w:r>
      <w:r w:rsidRPr="00526E44">
        <w:rPr>
          <w:rFonts w:ascii="Calibri" w:eastAsia="宋体" w:hAnsi="Calibri" w:cs="Times New Roman" w:hint="eastAsia"/>
          <w:sz w:val="24"/>
          <w:szCs w:val="24"/>
        </w:rPr>
        <w:t>、环保专项承诺要求</w:t>
      </w:r>
    </w:p>
    <w:p w:rsidR="004005D5" w:rsidRPr="00526E44" w:rsidRDefault="00526E44" w:rsidP="00526E44">
      <w:pPr>
        <w:spacing w:line="360" w:lineRule="auto"/>
        <w:ind w:firstLineChars="200" w:firstLine="480"/>
        <w:contextualSpacing/>
        <w:rPr>
          <w:rFonts w:ascii="Calibri" w:eastAsia="宋体" w:hAnsi="Calibri" w:cs="Times New Roman"/>
          <w:sz w:val="24"/>
          <w:szCs w:val="24"/>
        </w:rPr>
      </w:pPr>
      <w:r w:rsidRPr="00526E44">
        <w:rPr>
          <w:rFonts w:ascii="Calibri" w:eastAsia="宋体" w:hAnsi="Calibri" w:cs="Times New Roman" w:hint="eastAsia"/>
          <w:sz w:val="24"/>
          <w:szCs w:val="24"/>
        </w:rPr>
        <w:t>★根据《北京市财政局</w:t>
      </w:r>
      <w:r w:rsidRPr="00526E44">
        <w:rPr>
          <w:rFonts w:ascii="Calibri" w:eastAsia="宋体" w:hAnsi="Calibri" w:cs="Times New Roman" w:hint="eastAsia"/>
          <w:sz w:val="24"/>
          <w:szCs w:val="24"/>
        </w:rPr>
        <w:t xml:space="preserve"> </w:t>
      </w:r>
      <w:r w:rsidRPr="00526E44">
        <w:rPr>
          <w:rFonts w:ascii="Calibri" w:eastAsia="宋体" w:hAnsi="Calibri" w:cs="Times New Roman" w:hint="eastAsia"/>
          <w:sz w:val="24"/>
          <w:szCs w:val="24"/>
        </w:rPr>
        <w:t>北京市生态环境局关于政府采购推广使用低挥发性有机化合物（</w:t>
      </w:r>
      <w:r w:rsidRPr="00526E44">
        <w:rPr>
          <w:rFonts w:ascii="Calibri" w:eastAsia="宋体" w:hAnsi="Calibri" w:cs="Times New Roman" w:hint="eastAsia"/>
          <w:sz w:val="24"/>
          <w:szCs w:val="24"/>
        </w:rPr>
        <w:t>VOCs</w:t>
      </w:r>
      <w:r w:rsidRPr="00526E44">
        <w:rPr>
          <w:rFonts w:ascii="Calibri" w:eastAsia="宋体" w:hAnsi="Calibri" w:cs="Times New Roman" w:hint="eastAsia"/>
          <w:sz w:val="24"/>
          <w:szCs w:val="24"/>
        </w:rPr>
        <w:t>）有关事项的通知》（京财采购〔</w:t>
      </w:r>
      <w:r w:rsidRPr="00526E44">
        <w:rPr>
          <w:rFonts w:ascii="Calibri" w:eastAsia="宋体" w:hAnsi="Calibri" w:cs="Times New Roman" w:hint="eastAsia"/>
          <w:sz w:val="24"/>
          <w:szCs w:val="24"/>
        </w:rPr>
        <w:t>2020</w:t>
      </w:r>
      <w:r w:rsidRPr="00526E44">
        <w:rPr>
          <w:rFonts w:ascii="Calibri" w:eastAsia="宋体" w:hAnsi="Calibri" w:cs="Times New Roman" w:hint="eastAsia"/>
          <w:sz w:val="24"/>
          <w:szCs w:val="24"/>
        </w:rPr>
        <w:t>〕</w:t>
      </w:r>
      <w:r w:rsidRPr="00526E44">
        <w:rPr>
          <w:rFonts w:ascii="Calibri" w:eastAsia="宋体" w:hAnsi="Calibri" w:cs="Times New Roman" w:hint="eastAsia"/>
          <w:sz w:val="24"/>
          <w:szCs w:val="24"/>
        </w:rPr>
        <w:t>2381</w:t>
      </w:r>
      <w:r w:rsidRPr="00526E44">
        <w:rPr>
          <w:rFonts w:ascii="Calibri" w:eastAsia="宋体" w:hAnsi="Calibri" w:cs="Times New Roman" w:hint="eastAsia"/>
          <w:sz w:val="24"/>
          <w:szCs w:val="24"/>
        </w:rPr>
        <w:t>号）文件的规定，政府采购货物、工程和服务项目中涉及涂料、胶黏剂、油墨、清洗剂等挥发性有机物产品的，属于强制性标准的，参与本项目的投标人应当执行符合本市和国家的</w:t>
      </w:r>
      <w:r w:rsidRPr="00526E44">
        <w:rPr>
          <w:rFonts w:ascii="Calibri" w:eastAsia="宋体" w:hAnsi="Calibri" w:cs="Times New Roman" w:hint="eastAsia"/>
          <w:sz w:val="24"/>
          <w:szCs w:val="24"/>
        </w:rPr>
        <w:t>VOCs</w:t>
      </w:r>
      <w:r w:rsidRPr="00526E44">
        <w:rPr>
          <w:rFonts w:ascii="Calibri" w:eastAsia="宋体" w:hAnsi="Calibri" w:cs="Times New Roman" w:hint="eastAsia"/>
          <w:sz w:val="24"/>
          <w:szCs w:val="24"/>
        </w:rPr>
        <w:t>含量限值标准，并按招标文件规定格式提供专项承诺，未提供该承诺的按照无效响应文件处理。</w:t>
      </w:r>
    </w:p>
    <w:sectPr w:rsidR="004005D5" w:rsidRPr="00526E44">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F7" w:rsidRDefault="002103F7" w:rsidP="00433015">
      <w:r>
        <w:separator/>
      </w:r>
    </w:p>
  </w:endnote>
  <w:endnote w:type="continuationSeparator" w:id="0">
    <w:p w:rsidR="002103F7" w:rsidRDefault="002103F7"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Bold">
    <w:altName w:val="DejaVu Sans"/>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526E44" w:rsidRPr="00526E44">
      <w:rPr>
        <w:noProof/>
        <w:lang w:val="zh-CN"/>
      </w:rPr>
      <w:t>2</w:t>
    </w:r>
    <w:r>
      <w:fldChar w:fldCharType="end"/>
    </w:r>
  </w:p>
  <w:p w:rsidR="00922554" w:rsidRDefault="002103F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F7" w:rsidRDefault="002103F7" w:rsidP="00433015">
      <w:r>
        <w:separator/>
      </w:r>
    </w:p>
  </w:footnote>
  <w:footnote w:type="continuationSeparator" w:id="0">
    <w:p w:rsidR="002103F7" w:rsidRDefault="002103F7"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85ED9"/>
    <w:multiLevelType w:val="singleLevel"/>
    <w:tmpl w:val="91985ED9"/>
    <w:lvl w:ilvl="0">
      <w:start w:val="5"/>
      <w:numFmt w:val="chineseCounting"/>
      <w:suff w:val="space"/>
      <w:lvlText w:val="第%1章"/>
      <w:lvlJc w:val="left"/>
      <w:rPr>
        <w:rFonts w:hint="eastAsia"/>
        <w:b/>
        <w:sz w:val="36"/>
        <w:szCs w:val="36"/>
      </w:rPr>
    </w:lvl>
  </w:abstractNum>
  <w:abstractNum w:abstractNumId="1" w15:restartNumberingAfterBreak="0">
    <w:nsid w:val="B806DDF5"/>
    <w:multiLevelType w:val="singleLevel"/>
    <w:tmpl w:val="B806DDF5"/>
    <w:lvl w:ilvl="0">
      <w:start w:val="1"/>
      <w:numFmt w:val="decimalEnclosedCircleChinese"/>
      <w:suff w:val="nothing"/>
      <w:lvlText w:val="%1　"/>
      <w:lvlJc w:val="left"/>
      <w:pPr>
        <w:ind w:left="0" w:firstLine="50"/>
      </w:pPr>
      <w:rPr>
        <w:rFonts w:hint="eastAsia"/>
      </w:rPr>
    </w:lvl>
  </w:abstractNum>
  <w:abstractNum w:abstractNumId="2" w15:restartNumberingAfterBreak="0">
    <w:nsid w:val="BDFE3613"/>
    <w:multiLevelType w:val="singleLevel"/>
    <w:tmpl w:val="BDFE3613"/>
    <w:lvl w:ilvl="0">
      <w:start w:val="2"/>
      <w:numFmt w:val="decimal"/>
      <w:suff w:val="space"/>
      <w:lvlText w:val="%1."/>
      <w:lvlJc w:val="left"/>
    </w:lvl>
  </w:abstractNum>
  <w:abstractNum w:abstractNumId="3" w15:restartNumberingAfterBreak="0">
    <w:nsid w:val="CA7D34F2"/>
    <w:multiLevelType w:val="multilevel"/>
    <w:tmpl w:val="CA7D34F2"/>
    <w:lvl w:ilvl="0">
      <w:start w:val="5"/>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D40768D8"/>
    <w:multiLevelType w:val="multilevel"/>
    <w:tmpl w:val="D40768D8"/>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F6AAF1E6"/>
    <w:multiLevelType w:val="singleLevel"/>
    <w:tmpl w:val="F6AAF1E6"/>
    <w:lvl w:ilvl="0">
      <w:start w:val="1"/>
      <w:numFmt w:val="decimal"/>
      <w:lvlText w:val="(%1)"/>
      <w:lvlJc w:val="left"/>
      <w:pPr>
        <w:ind w:left="425" w:hanging="425"/>
      </w:pPr>
      <w:rPr>
        <w:rFonts w:hint="default"/>
      </w:rPr>
    </w:lvl>
  </w:abstractNum>
  <w:abstractNum w:abstractNumId="6" w15:restartNumberingAfterBreak="0">
    <w:nsid w:val="FFB17D1F"/>
    <w:multiLevelType w:val="singleLevel"/>
    <w:tmpl w:val="FFB17D1F"/>
    <w:lvl w:ilvl="0">
      <w:start w:val="6"/>
      <w:numFmt w:val="decimal"/>
      <w:suff w:val="nothing"/>
      <w:lvlText w:val="（%1）"/>
      <w:lvlJc w:val="left"/>
    </w:lvl>
  </w:abstractNum>
  <w:abstractNum w:abstractNumId="7"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8"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1"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0EB9664C"/>
    <w:multiLevelType w:val="multilevel"/>
    <w:tmpl w:val="0EB9664C"/>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FCD4497"/>
    <w:multiLevelType w:val="multilevel"/>
    <w:tmpl w:val="1FCD4497"/>
    <w:lvl w:ilvl="0">
      <w:start w:val="1"/>
      <w:numFmt w:val="chineseCountingThousand"/>
      <w:lvlText w:val="%1、"/>
      <w:lvlJc w:val="left"/>
      <w:pPr>
        <w:ind w:left="420" w:hanging="420"/>
      </w:pPr>
      <w:rPr>
        <w:rFonts w:ascii="Times New Roman Bold" w:hAnsi="Times New Roman Bold" w:cs="Times New Roman Bold"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D1CFD4D"/>
    <w:multiLevelType w:val="multilevel"/>
    <w:tmpl w:val="2D1CFD4D"/>
    <w:lvl w:ilvl="0">
      <w:start w:val="1"/>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39051AE1"/>
    <w:multiLevelType w:val="multilevel"/>
    <w:tmpl w:val="39051AE1"/>
    <w:lvl w:ilvl="0">
      <w:start w:val="1"/>
      <w:numFmt w:val="lowerLetter"/>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10AFB6"/>
    <w:multiLevelType w:val="singleLevel"/>
    <w:tmpl w:val="3A10AFB6"/>
    <w:lvl w:ilvl="0">
      <w:start w:val="1"/>
      <w:numFmt w:val="decimal"/>
      <w:suff w:val="space"/>
      <w:lvlText w:val="%1."/>
      <w:lvlJc w:val="left"/>
    </w:lvl>
  </w:abstractNum>
  <w:abstractNum w:abstractNumId="2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9" w15:restartNumberingAfterBreak="0">
    <w:nsid w:val="4B2D67AF"/>
    <w:multiLevelType w:val="singleLevel"/>
    <w:tmpl w:val="4B2D67AF"/>
    <w:lvl w:ilvl="0">
      <w:start w:val="1"/>
      <w:numFmt w:val="decimal"/>
      <w:suff w:val="nothing"/>
      <w:lvlText w:val="(%1)"/>
      <w:lvlJc w:val="left"/>
      <w:pPr>
        <w:ind w:left="425" w:hanging="425"/>
      </w:pPr>
      <w:rPr>
        <w:rFonts w:hint="default"/>
      </w:rPr>
    </w:lvl>
  </w:abstractNum>
  <w:abstractNum w:abstractNumId="30" w15:restartNumberingAfterBreak="0">
    <w:nsid w:val="4C4895F6"/>
    <w:multiLevelType w:val="singleLevel"/>
    <w:tmpl w:val="4C4895F6"/>
    <w:lvl w:ilvl="0">
      <w:start w:val="1"/>
      <w:numFmt w:val="chineseCounting"/>
      <w:suff w:val="nothing"/>
      <w:lvlText w:val="%1、"/>
      <w:lvlJc w:val="left"/>
      <w:rPr>
        <w:rFonts w:hint="eastAsia"/>
      </w:rPr>
    </w:lvl>
  </w:abstractNum>
  <w:abstractNum w:abstractNumId="3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3" w15:restartNumberingAfterBreak="0">
    <w:nsid w:val="68141CFE"/>
    <w:multiLevelType w:val="singleLevel"/>
    <w:tmpl w:val="68141CFE"/>
    <w:lvl w:ilvl="0">
      <w:start w:val="1"/>
      <w:numFmt w:val="decimal"/>
      <w:lvlText w:val="(%1)"/>
      <w:lvlJc w:val="left"/>
      <w:pPr>
        <w:ind w:left="425" w:hanging="425"/>
      </w:pPr>
      <w:rPr>
        <w:rFonts w:hint="default"/>
      </w:rPr>
    </w:lvl>
  </w:abstractNum>
  <w:abstractNum w:abstractNumId="34"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5"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num w:numId="1">
    <w:abstractNumId w:val="11"/>
  </w:num>
  <w:num w:numId="2">
    <w:abstractNumId w:val="14"/>
  </w:num>
  <w:num w:numId="3">
    <w:abstractNumId w:val="8"/>
  </w:num>
  <w:num w:numId="4">
    <w:abstractNumId w:val="16"/>
  </w:num>
  <w:num w:numId="5">
    <w:abstractNumId w:val="10"/>
  </w:num>
  <w:num w:numId="6">
    <w:abstractNumId w:val="12"/>
  </w:num>
  <w:num w:numId="7">
    <w:abstractNumId w:val="9"/>
  </w:num>
  <w:num w:numId="8">
    <w:abstractNumId w:val="0"/>
  </w:num>
  <w:num w:numId="9">
    <w:abstractNumId w:val="30"/>
  </w:num>
  <w:num w:numId="10">
    <w:abstractNumId w:val="26"/>
  </w:num>
  <w:num w:numId="11">
    <w:abstractNumId w:val="35"/>
  </w:num>
  <w:num w:numId="12">
    <w:abstractNumId w:val="13"/>
  </w:num>
  <w:num w:numId="13">
    <w:abstractNumId w:val="20"/>
  </w:num>
  <w:num w:numId="14">
    <w:abstractNumId w:val="7"/>
  </w:num>
  <w:num w:numId="15">
    <w:abstractNumId w:val="27"/>
  </w:num>
  <w:num w:numId="16">
    <w:abstractNumId w:val="18"/>
  </w:num>
  <w:num w:numId="17">
    <w:abstractNumId w:val="34"/>
  </w:num>
  <w:num w:numId="18">
    <w:abstractNumId w:val="6"/>
  </w:num>
  <w:num w:numId="19">
    <w:abstractNumId w:val="3"/>
  </w:num>
  <w:num w:numId="20">
    <w:abstractNumId w:val="4"/>
  </w:num>
  <w:num w:numId="21">
    <w:abstractNumId w:val="17"/>
  </w:num>
  <w:num w:numId="22">
    <w:abstractNumId w:val="22"/>
  </w:num>
  <w:num w:numId="23">
    <w:abstractNumId w:val="25"/>
  </w:num>
  <w:num w:numId="24">
    <w:abstractNumId w:val="32"/>
  </w:num>
  <w:num w:numId="25">
    <w:abstractNumId w:val="23"/>
  </w:num>
  <w:num w:numId="26">
    <w:abstractNumId w:val="28"/>
  </w:num>
  <w:num w:numId="27">
    <w:abstractNumId w:val="24"/>
  </w:num>
  <w:num w:numId="28">
    <w:abstractNumId w:val="31"/>
  </w:num>
  <w:num w:numId="29">
    <w:abstractNumId w:val="15"/>
  </w:num>
  <w:num w:numId="30">
    <w:abstractNumId w:val="21"/>
  </w:num>
  <w:num w:numId="31">
    <w:abstractNumId w:val="29"/>
  </w:num>
  <w:num w:numId="32">
    <w:abstractNumId w:val="1"/>
  </w:num>
  <w:num w:numId="33">
    <w:abstractNumId w:val="33"/>
  </w:num>
  <w:num w:numId="34">
    <w:abstractNumId w:val="5"/>
  </w:num>
  <w:num w:numId="35">
    <w:abstractNumId w:val="19"/>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55A15"/>
    <w:rsid w:val="002103F7"/>
    <w:rsid w:val="002376C0"/>
    <w:rsid w:val="00242DAD"/>
    <w:rsid w:val="00253369"/>
    <w:rsid w:val="00264249"/>
    <w:rsid w:val="00274B03"/>
    <w:rsid w:val="0029774E"/>
    <w:rsid w:val="002A2A2C"/>
    <w:rsid w:val="002A57CB"/>
    <w:rsid w:val="002C73D9"/>
    <w:rsid w:val="002F5FB2"/>
    <w:rsid w:val="00304E2B"/>
    <w:rsid w:val="00322CDC"/>
    <w:rsid w:val="00371C16"/>
    <w:rsid w:val="00380ECF"/>
    <w:rsid w:val="00391CE1"/>
    <w:rsid w:val="003A081A"/>
    <w:rsid w:val="003B6D71"/>
    <w:rsid w:val="003C51B0"/>
    <w:rsid w:val="003D6C4A"/>
    <w:rsid w:val="004005D5"/>
    <w:rsid w:val="0043059C"/>
    <w:rsid w:val="00433015"/>
    <w:rsid w:val="00486D71"/>
    <w:rsid w:val="004970DC"/>
    <w:rsid w:val="004B4181"/>
    <w:rsid w:val="004D202E"/>
    <w:rsid w:val="004E028A"/>
    <w:rsid w:val="0050344D"/>
    <w:rsid w:val="00526E44"/>
    <w:rsid w:val="00530863"/>
    <w:rsid w:val="00533165"/>
    <w:rsid w:val="00542D91"/>
    <w:rsid w:val="00561DCB"/>
    <w:rsid w:val="005678D2"/>
    <w:rsid w:val="00576558"/>
    <w:rsid w:val="0059173B"/>
    <w:rsid w:val="005A4887"/>
    <w:rsid w:val="005B43E0"/>
    <w:rsid w:val="005B4CFC"/>
    <w:rsid w:val="005E074E"/>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46A5F"/>
    <w:rsid w:val="00870AD2"/>
    <w:rsid w:val="00870F12"/>
    <w:rsid w:val="008C24F4"/>
    <w:rsid w:val="008D62A3"/>
    <w:rsid w:val="0090406E"/>
    <w:rsid w:val="00924232"/>
    <w:rsid w:val="0092510A"/>
    <w:rsid w:val="00950932"/>
    <w:rsid w:val="009901E2"/>
    <w:rsid w:val="009C7DE0"/>
    <w:rsid w:val="009D0C16"/>
    <w:rsid w:val="00A2347A"/>
    <w:rsid w:val="00A6316F"/>
    <w:rsid w:val="00A728F1"/>
    <w:rsid w:val="00A754C5"/>
    <w:rsid w:val="00AA2B08"/>
    <w:rsid w:val="00AE4355"/>
    <w:rsid w:val="00AE5DFA"/>
    <w:rsid w:val="00AF61F4"/>
    <w:rsid w:val="00B32775"/>
    <w:rsid w:val="00B85581"/>
    <w:rsid w:val="00B936A5"/>
    <w:rsid w:val="00BA1083"/>
    <w:rsid w:val="00BB7B17"/>
    <w:rsid w:val="00BC0973"/>
    <w:rsid w:val="00BD4824"/>
    <w:rsid w:val="00C41E85"/>
    <w:rsid w:val="00C64C39"/>
    <w:rsid w:val="00C727CE"/>
    <w:rsid w:val="00C72B25"/>
    <w:rsid w:val="00C7646C"/>
    <w:rsid w:val="00CA34B6"/>
    <w:rsid w:val="00CD5DB7"/>
    <w:rsid w:val="00CE5A99"/>
    <w:rsid w:val="00D11C15"/>
    <w:rsid w:val="00DC07F7"/>
    <w:rsid w:val="00E237B5"/>
    <w:rsid w:val="00E647E7"/>
    <w:rsid w:val="00E753FE"/>
    <w:rsid w:val="00E847DC"/>
    <w:rsid w:val="00EB0348"/>
    <w:rsid w:val="00EB1921"/>
    <w:rsid w:val="00F33AE6"/>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5E074E"/>
  </w:style>
  <w:style w:type="table" w:customStyle="1" w:styleId="62">
    <w:name w:val="网格型6"/>
    <w:basedOn w:val="a9"/>
    <w:next w:val="af9"/>
    <w:uiPriority w:val="39"/>
    <w:qFormat/>
    <w:rsid w:val="005E074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5E074E"/>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d">
    <w:name w:val="默认段落字体1"/>
    <w:rsid w:val="005E074E"/>
  </w:style>
  <w:style w:type="character" w:customStyle="1" w:styleId="cf11">
    <w:name w:val="cf11"/>
    <w:qFormat/>
    <w:rsid w:val="005E074E"/>
    <w:rPr>
      <w:rFonts w:ascii="Microsoft YaHei UI" w:eastAsia="Microsoft YaHei UI" w:hAnsi="Microsoft YaHei UI" w:hint="eastAsia"/>
      <w:sz w:val="18"/>
      <w:szCs w:val="18"/>
    </w:rPr>
  </w:style>
  <w:style w:type="character" w:customStyle="1" w:styleId="cf01">
    <w:name w:val="cf01"/>
    <w:qFormat/>
    <w:rsid w:val="005E074E"/>
    <w:rPr>
      <w:rFonts w:ascii="Microsoft YaHei UI" w:eastAsia="Microsoft YaHei UI" w:hAnsi="Microsoft YaHei UI" w:hint="eastAsia"/>
      <w:sz w:val="18"/>
      <w:szCs w:val="18"/>
    </w:rPr>
  </w:style>
  <w:style w:type="character" w:customStyle="1" w:styleId="cf21">
    <w:name w:val="cf21"/>
    <w:qFormat/>
    <w:rsid w:val="005E074E"/>
    <w:rPr>
      <w:rFonts w:ascii="Microsoft YaHei UI" w:eastAsia="Microsoft YaHei UI" w:hAnsi="Microsoft YaHei UI" w:hint="eastAsia"/>
      <w:sz w:val="18"/>
      <w:szCs w:val="18"/>
      <w:shd w:val="clear" w:color="auto" w:fill="FFFFFF"/>
    </w:rPr>
  </w:style>
  <w:style w:type="paragraph" w:customStyle="1" w:styleId="Heading">
    <w:name w:val="Heading"/>
    <w:basedOn w:val="a6"/>
    <w:next w:val="af0"/>
    <w:rsid w:val="005E074E"/>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6"/>
    <w:rsid w:val="005E074E"/>
    <w:pPr>
      <w:suppressLineNumbers/>
      <w:suppressAutoHyphens/>
    </w:pPr>
    <w:rPr>
      <w:rFonts w:ascii="Calibri" w:eastAsia="宋体" w:hAnsi="Calibri" w:cs="Times New Roman"/>
      <w:szCs w:val="24"/>
    </w:rPr>
  </w:style>
  <w:style w:type="paragraph" w:customStyle="1" w:styleId="111">
    <w:name w:val="目录 11"/>
    <w:next w:val="a6"/>
    <w:qFormat/>
    <w:rsid w:val="005E074E"/>
    <w:pPr>
      <w:wordWrap w:val="0"/>
      <w:jc w:val="both"/>
    </w:pPr>
    <w:rPr>
      <w:rFonts w:ascii="Calibri" w:eastAsia="宋体" w:hAnsi="Calibri" w:cs="Calibri"/>
      <w:kern w:val="0"/>
    </w:rPr>
  </w:style>
  <w:style w:type="paragraph" w:customStyle="1" w:styleId="45">
    <w:name w:val="修订4"/>
    <w:qFormat/>
    <w:rsid w:val="005E074E"/>
    <w:rPr>
      <w:rFonts w:ascii="Times New Roman" w:eastAsia="宋体" w:hAnsi="Times New Roman" w:cs="Times New Roman"/>
      <w:szCs w:val="24"/>
    </w:rPr>
  </w:style>
  <w:style w:type="paragraph" w:customStyle="1" w:styleId="pf0">
    <w:name w:val="pf0"/>
    <w:basedOn w:val="a6"/>
    <w:qFormat/>
    <w:rsid w:val="005E074E"/>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msolistparagraph"/>
    <w:basedOn w:val="a6"/>
    <w:qFormat/>
    <w:rsid w:val="005E074E"/>
    <w:pPr>
      <w:suppressAutoHyphens/>
      <w:ind w:firstLineChars="200" w:firstLine="420"/>
    </w:pPr>
    <w:rPr>
      <w:rFonts w:ascii="Times New Roman" w:eastAsia="宋体" w:hAnsi="Times New Roman" w:cs="Times New Roman"/>
      <w:szCs w:val="24"/>
    </w:rPr>
  </w:style>
  <w:style w:type="table" w:customStyle="1" w:styleId="TableNormal5">
    <w:name w:val="Table Normal5"/>
    <w:uiPriority w:val="2"/>
    <w:unhideWhenUsed/>
    <w:qFormat/>
    <w:rsid w:val="005E074E"/>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434103">
      <w:bodyDiv w:val="1"/>
      <w:marLeft w:val="0"/>
      <w:marRight w:val="0"/>
      <w:marTop w:val="0"/>
      <w:marBottom w:val="0"/>
      <w:divBdr>
        <w:top w:val="none" w:sz="0" w:space="0" w:color="auto"/>
        <w:left w:val="none" w:sz="0" w:space="0" w:color="auto"/>
        <w:bottom w:val="none" w:sz="0" w:space="0" w:color="auto"/>
        <w:right w:val="none" w:sz="0" w:space="0" w:color="auto"/>
      </w:divBdr>
      <w:divsChild>
        <w:div w:id="1782262135">
          <w:marLeft w:val="0"/>
          <w:marRight w:val="0"/>
          <w:marTop w:val="0"/>
          <w:marBottom w:val="0"/>
          <w:divBdr>
            <w:top w:val="none" w:sz="0" w:space="0" w:color="auto"/>
            <w:left w:val="none" w:sz="0" w:space="0" w:color="auto"/>
            <w:bottom w:val="none" w:sz="0" w:space="0" w:color="auto"/>
            <w:right w:val="none" w:sz="0" w:space="0" w:color="auto"/>
          </w:divBdr>
          <w:divsChild>
            <w:div w:id="1270091413">
              <w:marLeft w:val="0"/>
              <w:marRight w:val="0"/>
              <w:marTop w:val="0"/>
              <w:marBottom w:val="0"/>
              <w:divBdr>
                <w:top w:val="none" w:sz="0" w:space="0" w:color="auto"/>
                <w:left w:val="none" w:sz="0" w:space="0" w:color="auto"/>
                <w:bottom w:val="none" w:sz="0" w:space="0" w:color="auto"/>
                <w:right w:val="none" w:sz="0" w:space="0" w:color="auto"/>
              </w:divBdr>
              <w:divsChild>
                <w:div w:id="959530399">
                  <w:marLeft w:val="0"/>
                  <w:marRight w:val="0"/>
                  <w:marTop w:val="0"/>
                  <w:marBottom w:val="0"/>
                  <w:divBdr>
                    <w:top w:val="none" w:sz="0" w:space="0" w:color="auto"/>
                    <w:left w:val="none" w:sz="0" w:space="0" w:color="auto"/>
                    <w:bottom w:val="none" w:sz="0" w:space="0" w:color="auto"/>
                    <w:right w:val="none" w:sz="0" w:space="0" w:color="auto"/>
                  </w:divBdr>
                </w:div>
                <w:div w:id="818691729">
                  <w:marLeft w:val="0"/>
                  <w:marRight w:val="0"/>
                  <w:marTop w:val="0"/>
                  <w:marBottom w:val="0"/>
                  <w:divBdr>
                    <w:top w:val="none" w:sz="0" w:space="0" w:color="auto"/>
                    <w:left w:val="none" w:sz="0" w:space="0" w:color="auto"/>
                    <w:bottom w:val="none" w:sz="0" w:space="0" w:color="auto"/>
                    <w:right w:val="none" w:sz="0" w:space="0" w:color="auto"/>
                  </w:divBdr>
                  <w:divsChild>
                    <w:div w:id="947126540">
                      <w:marLeft w:val="0"/>
                      <w:marRight w:val="0"/>
                      <w:marTop w:val="0"/>
                      <w:marBottom w:val="0"/>
                      <w:divBdr>
                        <w:top w:val="none" w:sz="0" w:space="0" w:color="auto"/>
                        <w:left w:val="none" w:sz="0" w:space="0" w:color="auto"/>
                        <w:bottom w:val="none" w:sz="0" w:space="0" w:color="auto"/>
                        <w:right w:val="none" w:sz="0" w:space="0" w:color="auto"/>
                      </w:divBdr>
                      <w:divsChild>
                        <w:div w:id="21390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864">
          <w:marLeft w:val="0"/>
          <w:marRight w:val="0"/>
          <w:marTop w:val="0"/>
          <w:marBottom w:val="0"/>
          <w:divBdr>
            <w:top w:val="none" w:sz="0" w:space="0" w:color="auto"/>
            <w:left w:val="none" w:sz="0" w:space="0" w:color="auto"/>
            <w:bottom w:val="none" w:sz="0" w:space="0" w:color="auto"/>
            <w:right w:val="none" w:sz="0" w:space="0" w:color="auto"/>
          </w:divBdr>
          <w:divsChild>
            <w:div w:id="166673512">
              <w:marLeft w:val="0"/>
              <w:marRight w:val="0"/>
              <w:marTop w:val="0"/>
              <w:marBottom w:val="0"/>
              <w:divBdr>
                <w:top w:val="none" w:sz="0" w:space="0" w:color="auto"/>
                <w:left w:val="none" w:sz="0" w:space="0" w:color="auto"/>
                <w:bottom w:val="none" w:sz="0" w:space="0" w:color="auto"/>
                <w:right w:val="none" w:sz="0" w:space="0" w:color="auto"/>
              </w:divBdr>
              <w:divsChild>
                <w:div w:id="1508523679">
                  <w:marLeft w:val="0"/>
                  <w:marRight w:val="0"/>
                  <w:marTop w:val="0"/>
                  <w:marBottom w:val="0"/>
                  <w:divBdr>
                    <w:top w:val="none" w:sz="0" w:space="0" w:color="auto"/>
                    <w:left w:val="none" w:sz="0" w:space="0" w:color="auto"/>
                    <w:bottom w:val="none" w:sz="0" w:space="0" w:color="auto"/>
                    <w:right w:val="none" w:sz="0" w:space="0" w:color="auto"/>
                  </w:divBdr>
                </w:div>
                <w:div w:id="989095469">
                  <w:marLeft w:val="0"/>
                  <w:marRight w:val="0"/>
                  <w:marTop w:val="0"/>
                  <w:marBottom w:val="0"/>
                  <w:divBdr>
                    <w:top w:val="none" w:sz="0" w:space="0" w:color="auto"/>
                    <w:left w:val="none" w:sz="0" w:space="0" w:color="auto"/>
                    <w:bottom w:val="none" w:sz="0" w:space="0" w:color="auto"/>
                    <w:right w:val="none" w:sz="0" w:space="0" w:color="auto"/>
                  </w:divBdr>
                  <w:divsChild>
                    <w:div w:id="1839222718">
                      <w:marLeft w:val="0"/>
                      <w:marRight w:val="0"/>
                      <w:marTop w:val="0"/>
                      <w:marBottom w:val="0"/>
                      <w:divBdr>
                        <w:top w:val="none" w:sz="0" w:space="0" w:color="auto"/>
                        <w:left w:val="none" w:sz="0" w:space="0" w:color="auto"/>
                        <w:bottom w:val="none" w:sz="0" w:space="0" w:color="auto"/>
                        <w:right w:val="none" w:sz="0" w:space="0" w:color="auto"/>
                      </w:divBdr>
                    </w:div>
                  </w:divsChild>
                </w:div>
                <w:div w:id="1770005842">
                  <w:marLeft w:val="0"/>
                  <w:marRight w:val="0"/>
                  <w:marTop w:val="0"/>
                  <w:marBottom w:val="0"/>
                  <w:divBdr>
                    <w:top w:val="none" w:sz="0" w:space="0" w:color="auto"/>
                    <w:left w:val="none" w:sz="0" w:space="0" w:color="auto"/>
                    <w:bottom w:val="none" w:sz="0" w:space="0" w:color="auto"/>
                    <w:right w:val="none" w:sz="0" w:space="0" w:color="auto"/>
                  </w:divBdr>
                </w:div>
                <w:div w:id="1319990799">
                  <w:marLeft w:val="0"/>
                  <w:marRight w:val="0"/>
                  <w:marTop w:val="0"/>
                  <w:marBottom w:val="0"/>
                  <w:divBdr>
                    <w:top w:val="none" w:sz="0" w:space="0" w:color="auto"/>
                    <w:left w:val="none" w:sz="0" w:space="0" w:color="auto"/>
                    <w:bottom w:val="none" w:sz="0" w:space="0" w:color="auto"/>
                    <w:right w:val="none" w:sz="0" w:space="0" w:color="auto"/>
                  </w:divBdr>
                </w:div>
                <w:div w:id="948703880">
                  <w:marLeft w:val="0"/>
                  <w:marRight w:val="0"/>
                  <w:marTop w:val="0"/>
                  <w:marBottom w:val="0"/>
                  <w:divBdr>
                    <w:top w:val="none" w:sz="0" w:space="0" w:color="auto"/>
                    <w:left w:val="none" w:sz="0" w:space="0" w:color="auto"/>
                    <w:bottom w:val="none" w:sz="0" w:space="0" w:color="auto"/>
                    <w:right w:val="none" w:sz="0" w:space="0" w:color="auto"/>
                  </w:divBdr>
                </w:div>
                <w:div w:id="110635322">
                  <w:marLeft w:val="0"/>
                  <w:marRight w:val="0"/>
                  <w:marTop w:val="0"/>
                  <w:marBottom w:val="0"/>
                  <w:divBdr>
                    <w:top w:val="none" w:sz="0" w:space="0" w:color="auto"/>
                    <w:left w:val="none" w:sz="0" w:space="0" w:color="auto"/>
                    <w:bottom w:val="none" w:sz="0" w:space="0" w:color="auto"/>
                    <w:right w:val="none" w:sz="0" w:space="0" w:color="auto"/>
                  </w:divBdr>
                </w:div>
                <w:div w:id="795224374">
                  <w:marLeft w:val="0"/>
                  <w:marRight w:val="0"/>
                  <w:marTop w:val="0"/>
                  <w:marBottom w:val="0"/>
                  <w:divBdr>
                    <w:top w:val="none" w:sz="0" w:space="0" w:color="auto"/>
                    <w:left w:val="none" w:sz="0" w:space="0" w:color="auto"/>
                    <w:bottom w:val="none" w:sz="0" w:space="0" w:color="auto"/>
                    <w:right w:val="none" w:sz="0" w:space="0" w:color="auto"/>
                  </w:divBdr>
                </w:div>
                <w:div w:id="491991451">
                  <w:marLeft w:val="0"/>
                  <w:marRight w:val="0"/>
                  <w:marTop w:val="0"/>
                  <w:marBottom w:val="0"/>
                  <w:divBdr>
                    <w:top w:val="none" w:sz="0" w:space="0" w:color="auto"/>
                    <w:left w:val="none" w:sz="0" w:space="0" w:color="auto"/>
                    <w:bottom w:val="none" w:sz="0" w:space="0" w:color="auto"/>
                    <w:right w:val="none" w:sz="0" w:space="0" w:color="auto"/>
                  </w:divBdr>
                </w:div>
                <w:div w:id="205680578">
                  <w:marLeft w:val="0"/>
                  <w:marRight w:val="0"/>
                  <w:marTop w:val="0"/>
                  <w:marBottom w:val="0"/>
                  <w:divBdr>
                    <w:top w:val="none" w:sz="0" w:space="0" w:color="auto"/>
                    <w:left w:val="none" w:sz="0" w:space="0" w:color="auto"/>
                    <w:bottom w:val="none" w:sz="0" w:space="0" w:color="auto"/>
                    <w:right w:val="none" w:sz="0" w:space="0" w:color="auto"/>
                  </w:divBdr>
                </w:div>
                <w:div w:id="322045588">
                  <w:marLeft w:val="0"/>
                  <w:marRight w:val="0"/>
                  <w:marTop w:val="0"/>
                  <w:marBottom w:val="0"/>
                  <w:divBdr>
                    <w:top w:val="none" w:sz="0" w:space="0" w:color="auto"/>
                    <w:left w:val="none" w:sz="0" w:space="0" w:color="auto"/>
                    <w:bottom w:val="none" w:sz="0" w:space="0" w:color="auto"/>
                    <w:right w:val="none" w:sz="0" w:space="0" w:color="auto"/>
                  </w:divBdr>
                </w:div>
                <w:div w:id="1780953125">
                  <w:marLeft w:val="0"/>
                  <w:marRight w:val="0"/>
                  <w:marTop w:val="0"/>
                  <w:marBottom w:val="0"/>
                  <w:divBdr>
                    <w:top w:val="none" w:sz="0" w:space="0" w:color="auto"/>
                    <w:left w:val="none" w:sz="0" w:space="0" w:color="auto"/>
                    <w:bottom w:val="none" w:sz="0" w:space="0" w:color="auto"/>
                    <w:right w:val="none" w:sz="0" w:space="0" w:color="auto"/>
                  </w:divBdr>
                </w:div>
                <w:div w:id="546986317">
                  <w:marLeft w:val="0"/>
                  <w:marRight w:val="0"/>
                  <w:marTop w:val="0"/>
                  <w:marBottom w:val="0"/>
                  <w:divBdr>
                    <w:top w:val="none" w:sz="0" w:space="0" w:color="auto"/>
                    <w:left w:val="none" w:sz="0" w:space="0" w:color="auto"/>
                    <w:bottom w:val="none" w:sz="0" w:space="0" w:color="auto"/>
                    <w:right w:val="none" w:sz="0" w:space="0" w:color="auto"/>
                  </w:divBdr>
                </w:div>
                <w:div w:id="316960581">
                  <w:marLeft w:val="0"/>
                  <w:marRight w:val="0"/>
                  <w:marTop w:val="0"/>
                  <w:marBottom w:val="0"/>
                  <w:divBdr>
                    <w:top w:val="none" w:sz="0" w:space="0" w:color="auto"/>
                    <w:left w:val="none" w:sz="0" w:space="0" w:color="auto"/>
                    <w:bottom w:val="none" w:sz="0" w:space="0" w:color="auto"/>
                    <w:right w:val="none" w:sz="0" w:space="0" w:color="auto"/>
                  </w:divBdr>
                </w:div>
                <w:div w:id="1570967806">
                  <w:marLeft w:val="0"/>
                  <w:marRight w:val="0"/>
                  <w:marTop w:val="0"/>
                  <w:marBottom w:val="0"/>
                  <w:divBdr>
                    <w:top w:val="none" w:sz="0" w:space="0" w:color="auto"/>
                    <w:left w:val="none" w:sz="0" w:space="0" w:color="auto"/>
                    <w:bottom w:val="none" w:sz="0" w:space="0" w:color="auto"/>
                    <w:right w:val="none" w:sz="0" w:space="0" w:color="auto"/>
                  </w:divBdr>
                </w:div>
                <w:div w:id="1778213810">
                  <w:marLeft w:val="0"/>
                  <w:marRight w:val="0"/>
                  <w:marTop w:val="0"/>
                  <w:marBottom w:val="0"/>
                  <w:divBdr>
                    <w:top w:val="none" w:sz="0" w:space="0" w:color="auto"/>
                    <w:left w:val="none" w:sz="0" w:space="0" w:color="auto"/>
                    <w:bottom w:val="none" w:sz="0" w:space="0" w:color="auto"/>
                    <w:right w:val="none" w:sz="0" w:space="0" w:color="auto"/>
                  </w:divBdr>
                </w:div>
                <w:div w:id="1443110104">
                  <w:marLeft w:val="0"/>
                  <w:marRight w:val="0"/>
                  <w:marTop w:val="0"/>
                  <w:marBottom w:val="0"/>
                  <w:divBdr>
                    <w:top w:val="none" w:sz="0" w:space="0" w:color="auto"/>
                    <w:left w:val="none" w:sz="0" w:space="0" w:color="auto"/>
                    <w:bottom w:val="none" w:sz="0" w:space="0" w:color="auto"/>
                    <w:right w:val="none" w:sz="0" w:space="0" w:color="auto"/>
                  </w:divBdr>
                </w:div>
                <w:div w:id="321128640">
                  <w:marLeft w:val="0"/>
                  <w:marRight w:val="0"/>
                  <w:marTop w:val="0"/>
                  <w:marBottom w:val="0"/>
                  <w:divBdr>
                    <w:top w:val="none" w:sz="0" w:space="0" w:color="auto"/>
                    <w:left w:val="none" w:sz="0" w:space="0" w:color="auto"/>
                    <w:bottom w:val="none" w:sz="0" w:space="0" w:color="auto"/>
                    <w:right w:val="none" w:sz="0" w:space="0" w:color="auto"/>
                  </w:divBdr>
                </w:div>
                <w:div w:id="1242717245">
                  <w:marLeft w:val="0"/>
                  <w:marRight w:val="0"/>
                  <w:marTop w:val="0"/>
                  <w:marBottom w:val="0"/>
                  <w:divBdr>
                    <w:top w:val="none" w:sz="0" w:space="0" w:color="auto"/>
                    <w:left w:val="none" w:sz="0" w:space="0" w:color="auto"/>
                    <w:bottom w:val="none" w:sz="0" w:space="0" w:color="auto"/>
                    <w:right w:val="none" w:sz="0" w:space="0" w:color="auto"/>
                  </w:divBdr>
                </w:div>
                <w:div w:id="1066412098">
                  <w:marLeft w:val="0"/>
                  <w:marRight w:val="0"/>
                  <w:marTop w:val="0"/>
                  <w:marBottom w:val="0"/>
                  <w:divBdr>
                    <w:top w:val="none" w:sz="0" w:space="0" w:color="auto"/>
                    <w:left w:val="none" w:sz="0" w:space="0" w:color="auto"/>
                    <w:bottom w:val="none" w:sz="0" w:space="0" w:color="auto"/>
                    <w:right w:val="none" w:sz="0" w:space="0" w:color="auto"/>
                  </w:divBdr>
                </w:div>
                <w:div w:id="280245">
                  <w:marLeft w:val="0"/>
                  <w:marRight w:val="0"/>
                  <w:marTop w:val="0"/>
                  <w:marBottom w:val="0"/>
                  <w:divBdr>
                    <w:top w:val="none" w:sz="0" w:space="0" w:color="auto"/>
                    <w:left w:val="none" w:sz="0" w:space="0" w:color="auto"/>
                    <w:bottom w:val="none" w:sz="0" w:space="0" w:color="auto"/>
                    <w:right w:val="none" w:sz="0" w:space="0" w:color="auto"/>
                  </w:divBdr>
                </w:div>
                <w:div w:id="897210943">
                  <w:marLeft w:val="0"/>
                  <w:marRight w:val="0"/>
                  <w:marTop w:val="0"/>
                  <w:marBottom w:val="0"/>
                  <w:divBdr>
                    <w:top w:val="none" w:sz="0" w:space="0" w:color="auto"/>
                    <w:left w:val="none" w:sz="0" w:space="0" w:color="auto"/>
                    <w:bottom w:val="none" w:sz="0" w:space="0" w:color="auto"/>
                    <w:right w:val="none" w:sz="0" w:space="0" w:color="auto"/>
                  </w:divBdr>
                </w:div>
                <w:div w:id="1193112626">
                  <w:marLeft w:val="0"/>
                  <w:marRight w:val="0"/>
                  <w:marTop w:val="0"/>
                  <w:marBottom w:val="0"/>
                  <w:divBdr>
                    <w:top w:val="none" w:sz="0" w:space="0" w:color="auto"/>
                    <w:left w:val="none" w:sz="0" w:space="0" w:color="auto"/>
                    <w:bottom w:val="none" w:sz="0" w:space="0" w:color="auto"/>
                    <w:right w:val="none" w:sz="0" w:space="0" w:color="auto"/>
                  </w:divBdr>
                </w:div>
                <w:div w:id="1083601747">
                  <w:marLeft w:val="0"/>
                  <w:marRight w:val="0"/>
                  <w:marTop w:val="0"/>
                  <w:marBottom w:val="0"/>
                  <w:divBdr>
                    <w:top w:val="none" w:sz="0" w:space="0" w:color="auto"/>
                    <w:left w:val="none" w:sz="0" w:space="0" w:color="auto"/>
                    <w:bottom w:val="none" w:sz="0" w:space="0" w:color="auto"/>
                    <w:right w:val="none" w:sz="0" w:space="0" w:color="auto"/>
                  </w:divBdr>
                </w:div>
                <w:div w:id="1854807952">
                  <w:marLeft w:val="0"/>
                  <w:marRight w:val="0"/>
                  <w:marTop w:val="0"/>
                  <w:marBottom w:val="0"/>
                  <w:divBdr>
                    <w:top w:val="none" w:sz="0" w:space="0" w:color="auto"/>
                    <w:left w:val="none" w:sz="0" w:space="0" w:color="auto"/>
                    <w:bottom w:val="none" w:sz="0" w:space="0" w:color="auto"/>
                    <w:right w:val="none" w:sz="0" w:space="0" w:color="auto"/>
                  </w:divBdr>
                </w:div>
                <w:div w:id="1451122697">
                  <w:marLeft w:val="0"/>
                  <w:marRight w:val="0"/>
                  <w:marTop w:val="0"/>
                  <w:marBottom w:val="0"/>
                  <w:divBdr>
                    <w:top w:val="none" w:sz="0" w:space="0" w:color="auto"/>
                    <w:left w:val="none" w:sz="0" w:space="0" w:color="auto"/>
                    <w:bottom w:val="none" w:sz="0" w:space="0" w:color="auto"/>
                    <w:right w:val="none" w:sz="0" w:space="0" w:color="auto"/>
                  </w:divBdr>
                </w:div>
                <w:div w:id="1681853845">
                  <w:marLeft w:val="0"/>
                  <w:marRight w:val="0"/>
                  <w:marTop w:val="0"/>
                  <w:marBottom w:val="0"/>
                  <w:divBdr>
                    <w:top w:val="none" w:sz="0" w:space="0" w:color="auto"/>
                    <w:left w:val="none" w:sz="0" w:space="0" w:color="auto"/>
                    <w:bottom w:val="none" w:sz="0" w:space="0" w:color="auto"/>
                    <w:right w:val="none" w:sz="0" w:space="0" w:color="auto"/>
                  </w:divBdr>
                </w:div>
                <w:div w:id="626736360">
                  <w:marLeft w:val="0"/>
                  <w:marRight w:val="0"/>
                  <w:marTop w:val="0"/>
                  <w:marBottom w:val="0"/>
                  <w:divBdr>
                    <w:top w:val="none" w:sz="0" w:space="0" w:color="auto"/>
                    <w:left w:val="none" w:sz="0" w:space="0" w:color="auto"/>
                    <w:bottom w:val="none" w:sz="0" w:space="0" w:color="auto"/>
                    <w:right w:val="none" w:sz="0" w:space="0" w:color="auto"/>
                  </w:divBdr>
                </w:div>
                <w:div w:id="654072657">
                  <w:marLeft w:val="0"/>
                  <w:marRight w:val="0"/>
                  <w:marTop w:val="0"/>
                  <w:marBottom w:val="0"/>
                  <w:divBdr>
                    <w:top w:val="none" w:sz="0" w:space="0" w:color="auto"/>
                    <w:left w:val="none" w:sz="0" w:space="0" w:color="auto"/>
                    <w:bottom w:val="none" w:sz="0" w:space="0" w:color="auto"/>
                    <w:right w:val="none" w:sz="0" w:space="0" w:color="auto"/>
                  </w:divBdr>
                </w:div>
                <w:div w:id="1488790070">
                  <w:marLeft w:val="0"/>
                  <w:marRight w:val="0"/>
                  <w:marTop w:val="0"/>
                  <w:marBottom w:val="0"/>
                  <w:divBdr>
                    <w:top w:val="none" w:sz="0" w:space="0" w:color="auto"/>
                    <w:left w:val="none" w:sz="0" w:space="0" w:color="auto"/>
                    <w:bottom w:val="none" w:sz="0" w:space="0" w:color="auto"/>
                    <w:right w:val="none" w:sz="0" w:space="0" w:color="auto"/>
                  </w:divBdr>
                </w:div>
                <w:div w:id="1939368084">
                  <w:marLeft w:val="0"/>
                  <w:marRight w:val="0"/>
                  <w:marTop w:val="0"/>
                  <w:marBottom w:val="0"/>
                  <w:divBdr>
                    <w:top w:val="none" w:sz="0" w:space="0" w:color="auto"/>
                    <w:left w:val="none" w:sz="0" w:space="0" w:color="auto"/>
                    <w:bottom w:val="none" w:sz="0" w:space="0" w:color="auto"/>
                    <w:right w:val="none" w:sz="0" w:space="0" w:color="auto"/>
                  </w:divBdr>
                </w:div>
                <w:div w:id="396979917">
                  <w:marLeft w:val="0"/>
                  <w:marRight w:val="0"/>
                  <w:marTop w:val="0"/>
                  <w:marBottom w:val="0"/>
                  <w:divBdr>
                    <w:top w:val="none" w:sz="0" w:space="0" w:color="auto"/>
                    <w:left w:val="none" w:sz="0" w:space="0" w:color="auto"/>
                    <w:bottom w:val="none" w:sz="0" w:space="0" w:color="auto"/>
                    <w:right w:val="none" w:sz="0" w:space="0" w:color="auto"/>
                  </w:divBdr>
                </w:div>
                <w:div w:id="1225995514">
                  <w:marLeft w:val="0"/>
                  <w:marRight w:val="0"/>
                  <w:marTop w:val="0"/>
                  <w:marBottom w:val="0"/>
                  <w:divBdr>
                    <w:top w:val="none" w:sz="0" w:space="0" w:color="auto"/>
                    <w:left w:val="none" w:sz="0" w:space="0" w:color="auto"/>
                    <w:bottom w:val="none" w:sz="0" w:space="0" w:color="auto"/>
                    <w:right w:val="none" w:sz="0" w:space="0" w:color="auto"/>
                  </w:divBdr>
                </w:div>
                <w:div w:id="2075355169">
                  <w:marLeft w:val="0"/>
                  <w:marRight w:val="0"/>
                  <w:marTop w:val="0"/>
                  <w:marBottom w:val="0"/>
                  <w:divBdr>
                    <w:top w:val="none" w:sz="0" w:space="0" w:color="auto"/>
                    <w:left w:val="none" w:sz="0" w:space="0" w:color="auto"/>
                    <w:bottom w:val="none" w:sz="0" w:space="0" w:color="auto"/>
                    <w:right w:val="none" w:sz="0" w:space="0" w:color="auto"/>
                  </w:divBdr>
                </w:div>
                <w:div w:id="1379206157">
                  <w:marLeft w:val="0"/>
                  <w:marRight w:val="0"/>
                  <w:marTop w:val="0"/>
                  <w:marBottom w:val="0"/>
                  <w:divBdr>
                    <w:top w:val="none" w:sz="0" w:space="0" w:color="auto"/>
                    <w:left w:val="none" w:sz="0" w:space="0" w:color="auto"/>
                    <w:bottom w:val="none" w:sz="0" w:space="0" w:color="auto"/>
                    <w:right w:val="none" w:sz="0" w:space="0" w:color="auto"/>
                  </w:divBdr>
                </w:div>
                <w:div w:id="1791900364">
                  <w:marLeft w:val="0"/>
                  <w:marRight w:val="0"/>
                  <w:marTop w:val="0"/>
                  <w:marBottom w:val="0"/>
                  <w:divBdr>
                    <w:top w:val="none" w:sz="0" w:space="0" w:color="auto"/>
                    <w:left w:val="none" w:sz="0" w:space="0" w:color="auto"/>
                    <w:bottom w:val="none" w:sz="0" w:space="0" w:color="auto"/>
                    <w:right w:val="none" w:sz="0" w:space="0" w:color="auto"/>
                  </w:divBdr>
                </w:div>
                <w:div w:id="985620695">
                  <w:marLeft w:val="0"/>
                  <w:marRight w:val="0"/>
                  <w:marTop w:val="0"/>
                  <w:marBottom w:val="0"/>
                  <w:divBdr>
                    <w:top w:val="none" w:sz="0" w:space="0" w:color="auto"/>
                    <w:left w:val="none" w:sz="0" w:space="0" w:color="auto"/>
                    <w:bottom w:val="none" w:sz="0" w:space="0" w:color="auto"/>
                    <w:right w:val="none" w:sz="0" w:space="0" w:color="auto"/>
                  </w:divBdr>
                </w:div>
                <w:div w:id="903031407">
                  <w:marLeft w:val="0"/>
                  <w:marRight w:val="0"/>
                  <w:marTop w:val="0"/>
                  <w:marBottom w:val="0"/>
                  <w:divBdr>
                    <w:top w:val="none" w:sz="0" w:space="0" w:color="auto"/>
                    <w:left w:val="none" w:sz="0" w:space="0" w:color="auto"/>
                    <w:bottom w:val="none" w:sz="0" w:space="0" w:color="auto"/>
                    <w:right w:val="none" w:sz="0" w:space="0" w:color="auto"/>
                  </w:divBdr>
                </w:div>
                <w:div w:id="1725520427">
                  <w:marLeft w:val="0"/>
                  <w:marRight w:val="0"/>
                  <w:marTop w:val="0"/>
                  <w:marBottom w:val="0"/>
                  <w:divBdr>
                    <w:top w:val="none" w:sz="0" w:space="0" w:color="auto"/>
                    <w:left w:val="none" w:sz="0" w:space="0" w:color="auto"/>
                    <w:bottom w:val="none" w:sz="0" w:space="0" w:color="auto"/>
                    <w:right w:val="none" w:sz="0" w:space="0" w:color="auto"/>
                  </w:divBdr>
                </w:div>
                <w:div w:id="1466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2025-05-23T01:58:00Z</dcterms:created>
  <dcterms:modified xsi:type="dcterms:W3CDTF">2025-05-23T01:58:00Z</dcterms:modified>
</cp:coreProperties>
</file>