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968" w:rsidRPr="00926968" w:rsidRDefault="00926968" w:rsidP="00926968">
      <w:pPr>
        <w:spacing w:line="360" w:lineRule="auto"/>
        <w:jc w:val="center"/>
        <w:outlineLvl w:val="0"/>
        <w:rPr>
          <w:rFonts w:ascii="Times New Roman" w:eastAsia="宋体" w:hAnsi="Times New Roman" w:cs="Times New Roman" w:hint="eastAsia"/>
          <w:b/>
          <w:sz w:val="36"/>
          <w:szCs w:val="36"/>
        </w:rPr>
      </w:pPr>
      <w:r w:rsidRPr="00926968">
        <w:rPr>
          <w:rFonts w:ascii="Times New Roman" w:eastAsia="宋体" w:hAnsi="Times New Roman" w:cs="Times New Roman"/>
          <w:b/>
          <w:sz w:val="36"/>
          <w:szCs w:val="36"/>
        </w:rPr>
        <w:t>采购需</w:t>
      </w:r>
      <w:r w:rsidRPr="00926968">
        <w:rPr>
          <w:rFonts w:ascii="Times New Roman" w:eastAsia="宋体" w:hAnsi="Times New Roman" w:cs="Times New Roman" w:hint="eastAsia"/>
          <w:b/>
          <w:sz w:val="36"/>
          <w:szCs w:val="36"/>
        </w:rPr>
        <w:t>求</w:t>
      </w:r>
    </w:p>
    <w:p w:rsidR="00926968" w:rsidRPr="00926968" w:rsidRDefault="00926968" w:rsidP="00926968">
      <w:pPr>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2包</w:t>
      </w:r>
    </w:p>
    <w:p w:rsidR="00926968" w:rsidRPr="00926968" w:rsidRDefault="00926968" w:rsidP="00926968">
      <w:pPr>
        <w:numPr>
          <w:ilvl w:val="0"/>
          <w:numId w:val="1"/>
        </w:numPr>
        <w:spacing w:line="360" w:lineRule="auto"/>
        <w:contextualSpacing/>
        <w:rPr>
          <w:rFonts w:ascii="宋体" w:eastAsia="宋体" w:hAnsi="宋体" w:cs="Times New Roman"/>
          <w:b/>
          <w:sz w:val="24"/>
          <w:szCs w:val="24"/>
        </w:rPr>
      </w:pPr>
      <w:r w:rsidRPr="00926968">
        <w:rPr>
          <w:rFonts w:ascii="宋体" w:eastAsia="宋体" w:hAnsi="宋体" w:cs="Times New Roman"/>
          <w:b/>
          <w:sz w:val="24"/>
          <w:szCs w:val="24"/>
        </w:rPr>
        <w:t>采购标的</w:t>
      </w:r>
    </w:p>
    <w:p w:rsidR="00926968" w:rsidRPr="00926968" w:rsidRDefault="00926968" w:rsidP="00926968">
      <w:pPr>
        <w:spacing w:line="360" w:lineRule="auto"/>
        <w:contextualSpacing/>
        <w:rPr>
          <w:rFonts w:ascii="宋体" w:eastAsia="宋体" w:hAnsi="宋体" w:cs="Times New Roman"/>
          <w:bCs/>
          <w:sz w:val="24"/>
          <w:szCs w:val="24"/>
        </w:rPr>
      </w:pPr>
      <w:r w:rsidRPr="00926968">
        <w:rPr>
          <w:rFonts w:ascii="宋体" w:eastAsia="宋体" w:hAnsi="宋体" w:cs="Times New Roman"/>
          <w:bCs/>
          <w:sz w:val="24"/>
          <w:szCs w:val="24"/>
        </w:rPr>
        <w:t>1. 采购标的（货物需求一览表或简要服务内容及数量）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202"/>
        <w:gridCol w:w="785"/>
        <w:gridCol w:w="1859"/>
        <w:gridCol w:w="2268"/>
        <w:gridCol w:w="2268"/>
      </w:tblGrid>
      <w:tr w:rsidR="00926968" w:rsidRPr="00926968" w:rsidTr="003F4BB6">
        <w:trPr>
          <w:trHeight w:val="651"/>
          <w:jc w:val="center"/>
        </w:trPr>
        <w:tc>
          <w:tcPr>
            <w:tcW w:w="724"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bCs/>
                <w:sz w:val="24"/>
                <w:szCs w:val="24"/>
              </w:rPr>
            </w:pPr>
            <w:r w:rsidRPr="00926968">
              <w:rPr>
                <w:rFonts w:ascii="宋体" w:eastAsia="宋体" w:hAnsi="宋体" w:cs="Times New Roman" w:hint="eastAsia"/>
                <w:bCs/>
                <w:sz w:val="24"/>
                <w:szCs w:val="24"/>
              </w:rPr>
              <w:t>序号</w:t>
            </w:r>
          </w:p>
        </w:tc>
        <w:tc>
          <w:tcPr>
            <w:tcW w:w="1202"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货物名称</w:t>
            </w:r>
          </w:p>
        </w:tc>
        <w:tc>
          <w:tcPr>
            <w:tcW w:w="78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数量</w:t>
            </w:r>
          </w:p>
        </w:tc>
        <w:tc>
          <w:tcPr>
            <w:tcW w:w="1859"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中小企业划分标准所属行业</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备注</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是否接受进口产品投标</w:t>
            </w:r>
          </w:p>
        </w:tc>
      </w:tr>
      <w:tr w:rsidR="00926968" w:rsidRPr="00926968" w:rsidTr="003F4BB6">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宋体" w:hint="eastAsia"/>
                <w:sz w:val="24"/>
                <w:szCs w:val="24"/>
              </w:rPr>
              <w:t>1</w:t>
            </w:r>
          </w:p>
        </w:tc>
        <w:tc>
          <w:tcPr>
            <w:tcW w:w="1202"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宋体" w:hint="eastAsia"/>
                <w:sz w:val="24"/>
                <w:szCs w:val="24"/>
              </w:rPr>
              <w:t>轿车-1</w:t>
            </w:r>
          </w:p>
        </w:tc>
        <w:tc>
          <w:tcPr>
            <w:tcW w:w="78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宋体" w:hint="eastAsia"/>
                <w:sz w:val="24"/>
                <w:szCs w:val="24"/>
              </w:rPr>
              <w:t>85辆</w:t>
            </w:r>
          </w:p>
        </w:tc>
        <w:tc>
          <w:tcPr>
            <w:tcW w:w="1859"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宋体" w:hint="eastAsia"/>
                <w:sz w:val="24"/>
                <w:szCs w:val="24"/>
              </w:rPr>
              <w:t>工业</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宋体" w:hint="eastAsia"/>
                <w:kern w:val="0"/>
                <w:sz w:val="24"/>
                <w:szCs w:val="24"/>
                <w:lang w:bidi="ar"/>
              </w:rPr>
              <w:t>核心产品（单车预算12.437549万元，总预算1057.191665万元，含购置税。）</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否</w:t>
            </w:r>
          </w:p>
        </w:tc>
      </w:tr>
    </w:tbl>
    <w:p w:rsidR="00926968" w:rsidRPr="00926968" w:rsidRDefault="00926968" w:rsidP="00926968">
      <w:pPr>
        <w:spacing w:line="360" w:lineRule="auto"/>
        <w:contextualSpacing/>
        <w:rPr>
          <w:rFonts w:ascii="宋体" w:eastAsia="宋体" w:hAnsi="宋体" w:cs="Times New Roman"/>
          <w:bCs/>
          <w:sz w:val="24"/>
          <w:szCs w:val="24"/>
        </w:rPr>
      </w:pPr>
    </w:p>
    <w:p w:rsidR="00926968" w:rsidRPr="00926968" w:rsidRDefault="00926968" w:rsidP="00926968">
      <w:pPr>
        <w:spacing w:line="360" w:lineRule="auto"/>
        <w:contextualSpacing/>
        <w:rPr>
          <w:rFonts w:ascii="宋体" w:eastAsia="宋体" w:hAnsi="宋体" w:cs="Times New Roman"/>
          <w:bCs/>
          <w:sz w:val="24"/>
          <w:szCs w:val="24"/>
        </w:rPr>
      </w:pPr>
      <w:r w:rsidRPr="00926968">
        <w:rPr>
          <w:rFonts w:ascii="宋体" w:eastAsia="宋体" w:hAnsi="宋体" w:cs="Times New Roman"/>
          <w:bCs/>
          <w:sz w:val="24"/>
          <w:szCs w:val="24"/>
        </w:rPr>
        <w:t>2. 项目背景/项目概述</w:t>
      </w:r>
    </w:p>
    <w:p w:rsidR="00926968" w:rsidRPr="00926968" w:rsidRDefault="00926968" w:rsidP="00926968">
      <w:pPr>
        <w:spacing w:line="360" w:lineRule="auto"/>
        <w:ind w:firstLine="482"/>
        <w:contextualSpacing/>
        <w:rPr>
          <w:rFonts w:ascii="宋体" w:eastAsia="宋体" w:hAnsi="宋体" w:cs="Times New Roman" w:hint="eastAsia"/>
          <w:b/>
          <w:sz w:val="24"/>
          <w:szCs w:val="24"/>
        </w:rPr>
      </w:pPr>
      <w:r w:rsidRPr="00926968">
        <w:rPr>
          <w:rFonts w:ascii="宋体" w:eastAsia="宋体" w:hAnsi="宋体" w:cs="Times New Roman" w:hint="eastAsia"/>
          <w:b/>
          <w:sz w:val="24"/>
          <w:szCs w:val="24"/>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rsidR="00926968" w:rsidRPr="00926968" w:rsidRDefault="00926968" w:rsidP="00926968">
      <w:pPr>
        <w:ind w:firstLineChars="200" w:firstLine="480"/>
        <w:rPr>
          <w:rFonts w:ascii="仿宋_GB2312" w:eastAsia="仿宋_GB2312" w:hAnsi="Times New Roman" w:cs="Times New Roman"/>
          <w:sz w:val="24"/>
          <w:szCs w:val="24"/>
        </w:rPr>
      </w:pPr>
    </w:p>
    <w:p w:rsidR="00926968" w:rsidRPr="00926968" w:rsidRDefault="00926968" w:rsidP="00926968">
      <w:pPr>
        <w:numPr>
          <w:ilvl w:val="0"/>
          <w:numId w:val="1"/>
        </w:numPr>
        <w:spacing w:line="360" w:lineRule="auto"/>
        <w:ind w:left="783"/>
        <w:contextualSpacing/>
        <w:rPr>
          <w:rFonts w:ascii="宋体" w:eastAsia="宋体" w:hAnsi="宋体" w:cs="Times New Roman"/>
          <w:b/>
          <w:sz w:val="24"/>
          <w:szCs w:val="24"/>
        </w:rPr>
      </w:pPr>
      <w:r w:rsidRPr="00926968">
        <w:rPr>
          <w:rFonts w:ascii="宋体" w:eastAsia="宋体" w:hAnsi="宋体" w:cs="Times New Roman"/>
          <w:b/>
          <w:sz w:val="24"/>
          <w:szCs w:val="24"/>
        </w:rPr>
        <w:t>商务要求</w:t>
      </w:r>
    </w:p>
    <w:p w:rsidR="00926968" w:rsidRPr="00926968" w:rsidRDefault="00926968" w:rsidP="00926968">
      <w:pPr>
        <w:spacing w:line="360" w:lineRule="auto"/>
        <w:contextualSpacing/>
        <w:rPr>
          <w:rFonts w:ascii="宋体" w:eastAsia="宋体" w:hAnsi="宋体" w:cs="Times New Roman"/>
          <w:i/>
          <w:sz w:val="24"/>
          <w:szCs w:val="24"/>
        </w:rPr>
      </w:pPr>
      <w:r w:rsidRPr="00926968">
        <w:rPr>
          <w:rFonts w:ascii="宋体" w:eastAsia="宋体" w:hAnsi="宋体" w:cs="Times New Roman"/>
          <w:sz w:val="24"/>
          <w:szCs w:val="24"/>
        </w:rPr>
        <w:t>1. 交付（实施）的时间（期限）和地点（范围）</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1. 1 交货期：签订合同之日起75日内（特殊情况以合同为准）。</w:t>
      </w:r>
    </w:p>
    <w:p w:rsidR="00926968" w:rsidRPr="00926968" w:rsidRDefault="00926968" w:rsidP="00926968">
      <w:pPr>
        <w:spacing w:line="360" w:lineRule="auto"/>
        <w:ind w:firstLineChars="200" w:firstLine="480"/>
        <w:contextualSpacing/>
        <w:rPr>
          <w:rFonts w:ascii="宋体" w:eastAsia="宋体" w:hAnsi="宋体" w:cs="Times New Roman" w:hint="eastAsia"/>
          <w:bCs/>
          <w:iCs/>
          <w:sz w:val="24"/>
          <w:szCs w:val="24"/>
        </w:rPr>
      </w:pPr>
      <w:r w:rsidRPr="00926968">
        <w:rPr>
          <w:rFonts w:ascii="宋体" w:eastAsia="宋体" w:hAnsi="宋体" w:cs="Times New Roman" w:hint="eastAsia"/>
          <w:bCs/>
          <w:iCs/>
          <w:sz w:val="24"/>
          <w:szCs w:val="24"/>
        </w:rPr>
        <w:t>1.2 交货地点：采购人指定地点 （特殊情况以合同为准）。</w:t>
      </w:r>
    </w:p>
    <w:p w:rsidR="00926968" w:rsidRPr="00926968" w:rsidRDefault="00926968" w:rsidP="00926968">
      <w:pPr>
        <w:spacing w:line="360" w:lineRule="auto"/>
        <w:ind w:firstLineChars="200" w:firstLine="480"/>
        <w:contextualSpacing/>
        <w:rPr>
          <w:rFonts w:ascii="宋体" w:eastAsia="宋体" w:hAnsi="宋体" w:cs="Times New Roman" w:hint="eastAsia"/>
          <w:bCs/>
          <w:iCs/>
          <w:sz w:val="24"/>
          <w:szCs w:val="24"/>
        </w:rPr>
      </w:pPr>
      <w:r w:rsidRPr="00926968">
        <w:rPr>
          <w:rFonts w:ascii="宋体" w:eastAsia="宋体" w:hAnsi="宋体" w:cs="Times New Roman" w:hint="eastAsia"/>
          <w:bCs/>
          <w:iCs/>
          <w:sz w:val="24"/>
          <w:szCs w:val="24"/>
        </w:rPr>
        <w:t>1.3 提供制造商完整的随车资料、随车工具，包括完整的使用和维修手册等。</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1.4 特别要求：交货时要求投标人就所投产品提供产品说明书。</w:t>
      </w:r>
    </w:p>
    <w:p w:rsidR="00926968" w:rsidRPr="00926968" w:rsidRDefault="00926968" w:rsidP="00926968">
      <w:pPr>
        <w:spacing w:line="360" w:lineRule="auto"/>
        <w:contextualSpacing/>
        <w:rPr>
          <w:rFonts w:ascii="宋体" w:eastAsia="宋体" w:hAnsi="宋体" w:cs="Times New Roman" w:hint="eastAsia"/>
          <w:bCs/>
          <w:iCs/>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2. 付款条件（进度和方式）</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车辆上完牌照经查验无质量问题，验收合格后15个工作日内，采购人向中标人支付合同总额的100%（特殊情况以合同为准），采购人付款前中标人需提供相应金额的正式发票、购置税票（或缴税证明）。</w:t>
      </w:r>
    </w:p>
    <w:p w:rsidR="00926968" w:rsidRPr="00926968" w:rsidRDefault="00926968" w:rsidP="00926968">
      <w:pPr>
        <w:spacing w:line="360" w:lineRule="auto"/>
        <w:contextualSpacing/>
        <w:rPr>
          <w:rFonts w:ascii="宋体" w:eastAsia="宋体" w:hAnsi="宋体" w:cs="Times New Roman"/>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hint="eastAsia"/>
          <w:sz w:val="24"/>
          <w:szCs w:val="24"/>
        </w:rPr>
        <w:t>3</w:t>
      </w:r>
      <w:r w:rsidRPr="00926968">
        <w:rPr>
          <w:rFonts w:ascii="宋体" w:eastAsia="宋体" w:hAnsi="宋体" w:cs="Times New Roman"/>
          <w:sz w:val="24"/>
          <w:szCs w:val="24"/>
        </w:rPr>
        <w:t>. 售后服务（质保期）</w:t>
      </w:r>
    </w:p>
    <w:p w:rsidR="00926968" w:rsidRPr="00926968" w:rsidRDefault="00926968" w:rsidP="00926968">
      <w:pPr>
        <w:spacing w:line="360" w:lineRule="auto"/>
        <w:ind w:firstLineChars="200" w:firstLine="480"/>
        <w:contextualSpacing/>
        <w:rPr>
          <w:rFonts w:ascii="宋体" w:eastAsia="宋体" w:hAnsi="宋体" w:cs="Times New Roman"/>
          <w:bCs/>
          <w:sz w:val="24"/>
          <w:szCs w:val="24"/>
        </w:rPr>
      </w:pPr>
      <w:r w:rsidRPr="00926968">
        <w:rPr>
          <w:rFonts w:ascii="宋体" w:eastAsia="宋体" w:hAnsi="宋体" w:cs="Times New Roman" w:hint="eastAsia"/>
          <w:bCs/>
          <w:sz w:val="24"/>
          <w:szCs w:val="24"/>
        </w:rPr>
        <w:lastRenderedPageBreak/>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sz w:val="24"/>
          <w:szCs w:val="24"/>
        </w:rPr>
        <w:t>提供所投产品制造商服务机构情况，包括地址、联系方式及技术人员数量等</w:t>
      </w:r>
      <w:r w:rsidRPr="00926968">
        <w:rPr>
          <w:rFonts w:ascii="宋体" w:eastAsia="宋体" w:hAnsi="宋体" w:cs="Times New Roman" w:hint="eastAsia"/>
          <w:bCs/>
          <w:iCs/>
          <w:sz w:val="24"/>
          <w:szCs w:val="24"/>
        </w:rPr>
        <w:t>。</w:t>
      </w:r>
    </w:p>
    <w:p w:rsidR="00926968" w:rsidRPr="00926968" w:rsidRDefault="00926968" w:rsidP="00926968">
      <w:pPr>
        <w:spacing w:line="360" w:lineRule="auto"/>
        <w:contextualSpacing/>
        <w:rPr>
          <w:rFonts w:ascii="宋体" w:eastAsia="宋体" w:hAnsi="宋体" w:cs="Times New Roman" w:hint="eastAsia"/>
          <w:bCs/>
          <w:sz w:val="24"/>
          <w:szCs w:val="24"/>
        </w:rPr>
      </w:pPr>
    </w:p>
    <w:p w:rsidR="00926968" w:rsidRPr="00926968" w:rsidRDefault="00926968" w:rsidP="00926968">
      <w:pPr>
        <w:spacing w:line="360" w:lineRule="auto"/>
        <w:contextualSpacing/>
        <w:rPr>
          <w:rFonts w:ascii="宋体" w:eastAsia="宋体" w:hAnsi="宋体" w:cs="Times New Roman"/>
          <w:sz w:val="24"/>
          <w:szCs w:val="24"/>
        </w:rPr>
      </w:pPr>
    </w:p>
    <w:p w:rsidR="00926968" w:rsidRPr="00926968" w:rsidRDefault="00926968" w:rsidP="00926968">
      <w:pPr>
        <w:spacing w:line="360" w:lineRule="auto"/>
        <w:contextualSpacing/>
        <w:rPr>
          <w:rFonts w:ascii="宋体" w:eastAsia="宋体" w:hAnsi="宋体" w:cs="Times New Roman" w:hint="eastAsia"/>
          <w:b/>
          <w:i/>
          <w:sz w:val="24"/>
          <w:szCs w:val="24"/>
        </w:rPr>
      </w:pPr>
      <w:r w:rsidRPr="00926968">
        <w:rPr>
          <w:rFonts w:ascii="宋体" w:eastAsia="宋体" w:hAnsi="宋体" w:cs="Times New Roman" w:hint="eastAsia"/>
          <w:sz w:val="24"/>
          <w:szCs w:val="24"/>
        </w:rPr>
        <w:t>4</w:t>
      </w:r>
      <w:r w:rsidRPr="00926968">
        <w:rPr>
          <w:rFonts w:ascii="宋体" w:eastAsia="宋体" w:hAnsi="宋体" w:cs="Times New Roman"/>
          <w:sz w:val="24"/>
          <w:szCs w:val="24"/>
        </w:rPr>
        <w:t>.</w:t>
      </w:r>
      <w:r w:rsidRPr="00926968">
        <w:rPr>
          <w:rFonts w:ascii="宋体" w:eastAsia="宋体" w:hAnsi="宋体" w:cs="Times New Roman" w:hint="eastAsia"/>
          <w:sz w:val="24"/>
          <w:szCs w:val="24"/>
        </w:rPr>
        <w:t xml:space="preserve"> 报价要求</w:t>
      </w:r>
    </w:p>
    <w:p w:rsidR="00926968" w:rsidRPr="00926968" w:rsidRDefault="00926968" w:rsidP="00926968">
      <w:pPr>
        <w:spacing w:line="360" w:lineRule="auto"/>
        <w:ind w:firstLineChars="200" w:firstLine="480"/>
        <w:contextualSpacing/>
        <w:rPr>
          <w:rFonts w:ascii="宋体" w:eastAsia="宋体" w:hAnsi="宋体" w:cs="Times New Roman"/>
          <w:bCs/>
          <w:sz w:val="24"/>
          <w:szCs w:val="24"/>
        </w:rPr>
      </w:pPr>
      <w:r w:rsidRPr="00926968">
        <w:rPr>
          <w:rFonts w:ascii="宋体" w:eastAsia="宋体" w:hAnsi="宋体" w:cs="Times New Roman" w:hint="eastAsia"/>
          <w:bCs/>
          <w:sz w:val="24"/>
          <w:szCs w:val="24"/>
        </w:rPr>
        <w:t>4.1 投标人的报价应包括：车辆及附件货款、运输费、运输保险费、装卸费、安装调试费、车辆购置税等。不包含装具费用、机动车保险费用。投标人所报价格为最终优惠价格。</w:t>
      </w:r>
    </w:p>
    <w:p w:rsidR="00926968" w:rsidRPr="00926968" w:rsidRDefault="00926968" w:rsidP="00926968">
      <w:pPr>
        <w:spacing w:line="360" w:lineRule="auto"/>
        <w:ind w:firstLineChars="200" w:firstLine="480"/>
        <w:contextualSpacing/>
        <w:rPr>
          <w:rFonts w:ascii="宋体" w:eastAsia="宋体" w:hAnsi="宋体" w:cs="Times New Roman"/>
          <w:bCs/>
          <w:sz w:val="24"/>
          <w:szCs w:val="24"/>
        </w:rPr>
      </w:pPr>
      <w:r w:rsidRPr="00926968">
        <w:rPr>
          <w:rFonts w:ascii="宋体" w:eastAsia="宋体" w:hAnsi="宋体" w:cs="Times New Roman" w:hint="eastAsia"/>
          <w:bCs/>
          <w:sz w:val="24"/>
          <w:szCs w:val="24"/>
        </w:rPr>
        <w:t>4.2 验收及相关费用由投标人负责。</w:t>
      </w:r>
    </w:p>
    <w:p w:rsidR="00926968" w:rsidRPr="00926968" w:rsidRDefault="00926968" w:rsidP="00926968">
      <w:pPr>
        <w:spacing w:line="360" w:lineRule="auto"/>
        <w:contextualSpacing/>
        <w:rPr>
          <w:rFonts w:ascii="宋体" w:eastAsia="宋体" w:hAnsi="宋体" w:cs="Times New Roman" w:hint="eastAsia"/>
          <w:b/>
          <w:i/>
          <w:sz w:val="24"/>
          <w:szCs w:val="24"/>
        </w:rPr>
      </w:pPr>
    </w:p>
    <w:p w:rsidR="00926968" w:rsidRPr="00926968" w:rsidRDefault="00926968" w:rsidP="00926968">
      <w:pPr>
        <w:numPr>
          <w:ilvl w:val="0"/>
          <w:numId w:val="1"/>
        </w:numPr>
        <w:spacing w:line="360" w:lineRule="auto"/>
        <w:ind w:left="783"/>
        <w:contextualSpacing/>
        <w:rPr>
          <w:rFonts w:ascii="宋体" w:eastAsia="宋体" w:hAnsi="宋体" w:cs="Times New Roman"/>
          <w:b/>
          <w:sz w:val="24"/>
          <w:szCs w:val="24"/>
        </w:rPr>
      </w:pPr>
      <w:r w:rsidRPr="00926968">
        <w:rPr>
          <w:rFonts w:ascii="宋体" w:eastAsia="宋体" w:hAnsi="宋体" w:cs="Times New Roman"/>
          <w:b/>
          <w:sz w:val="24"/>
          <w:szCs w:val="24"/>
        </w:rPr>
        <w:t>技术要求</w:t>
      </w: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1. 基本要求</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1.1 投标文件中对所投产品的名称、品牌、制造商、产地、主要技术性能指标及其在技术、安全、驾驶辅助功能、性能、管理、厂家标准、使用年限及售后服务等方面情况提供详细的具有法律效力的技术资料。</w:t>
      </w:r>
    </w:p>
    <w:p w:rsidR="00926968" w:rsidRPr="00926968" w:rsidRDefault="00926968" w:rsidP="00926968">
      <w:pPr>
        <w:spacing w:line="360" w:lineRule="auto"/>
        <w:ind w:firstLineChars="200" w:firstLine="480"/>
        <w:contextualSpacing/>
        <w:rPr>
          <w:rFonts w:ascii="宋体" w:eastAsia="宋体" w:hAnsi="宋体" w:cs="Times New Roman" w:hint="eastAsia"/>
          <w:bCs/>
          <w:iCs/>
          <w:sz w:val="24"/>
          <w:szCs w:val="24"/>
        </w:rPr>
      </w:pPr>
      <w:r w:rsidRPr="00926968">
        <w:rPr>
          <w:rFonts w:ascii="宋体" w:eastAsia="宋体" w:hAnsi="宋体" w:cs="Times New Roman" w:hint="eastAsia"/>
          <w:bCs/>
          <w:iCs/>
          <w:sz w:val="24"/>
          <w:szCs w:val="24"/>
        </w:rPr>
        <w:t>1.2 投标文件中提供从所投产品原材料采购、设计、加工制作、存储、流通、回收等产品全生命周期各环节，详细阐述该产品节能、环保及绿色供应链管理情况，提供相关证明文件，形式包括证书、图示、文字说明等。</w:t>
      </w:r>
    </w:p>
    <w:p w:rsidR="00926968" w:rsidRPr="00926968" w:rsidRDefault="00926968" w:rsidP="00926968">
      <w:pPr>
        <w:spacing w:line="360" w:lineRule="auto"/>
        <w:contextualSpacing/>
        <w:rPr>
          <w:rFonts w:ascii="宋体" w:eastAsia="宋体" w:hAnsi="宋体" w:cs="Times New Roman"/>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2. 服务内容及要求/货物技术要求</w:t>
      </w:r>
    </w:p>
    <w:p w:rsidR="00926968" w:rsidRPr="00926968" w:rsidRDefault="00926968" w:rsidP="00926968">
      <w:pPr>
        <w:adjustRightInd w:val="0"/>
        <w:spacing w:line="360" w:lineRule="auto"/>
        <w:contextualSpacing/>
        <w:jc w:val="left"/>
        <w:rPr>
          <w:rFonts w:ascii="宋体" w:eastAsia="宋体" w:hAnsi="宋体" w:cs="Times New Roman"/>
          <w:bCs/>
          <w:sz w:val="24"/>
          <w:szCs w:val="24"/>
        </w:rPr>
      </w:pPr>
      <w:r w:rsidRPr="00926968">
        <w:rPr>
          <w:rFonts w:ascii="宋体" w:eastAsia="宋体" w:hAnsi="宋体" w:cs="Times New Roman" w:hint="eastAsia"/>
          <w:bCs/>
          <w:sz w:val="24"/>
          <w:szCs w:val="24"/>
        </w:rPr>
        <w:t>具体技术参数要求表</w:t>
      </w:r>
    </w:p>
    <w:tbl>
      <w:tblPr>
        <w:tblW w:w="0" w:type="auto"/>
        <w:jc w:val="center"/>
        <w:tblLayout w:type="fixed"/>
        <w:tblCellMar>
          <w:left w:w="0" w:type="dxa"/>
          <w:right w:w="0" w:type="dxa"/>
        </w:tblCellMar>
        <w:tblLook w:val="0000" w:firstRow="0" w:lastRow="0" w:firstColumn="0" w:lastColumn="0" w:noHBand="0" w:noVBand="0"/>
      </w:tblPr>
      <w:tblGrid>
        <w:gridCol w:w="943"/>
        <w:gridCol w:w="3745"/>
        <w:gridCol w:w="4057"/>
      </w:tblGrid>
      <w:tr w:rsidR="00926968" w:rsidRPr="00926968" w:rsidTr="003F4BB6">
        <w:trPr>
          <w:trHeight w:val="294"/>
          <w:tblHeader/>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
                <w:bCs/>
                <w:sz w:val="24"/>
                <w:szCs w:val="24"/>
              </w:rPr>
            </w:pPr>
            <w:r w:rsidRPr="00926968">
              <w:rPr>
                <w:rFonts w:ascii="宋体" w:eastAsia="宋体" w:hAnsi="宋体" w:cs="Times New Roman" w:hint="eastAsia"/>
                <w:b/>
                <w:bCs/>
                <w:sz w:val="24"/>
                <w:szCs w:val="24"/>
              </w:rPr>
              <w:t>序号</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
                <w:bCs/>
                <w:sz w:val="24"/>
                <w:szCs w:val="24"/>
              </w:rPr>
            </w:pPr>
            <w:r w:rsidRPr="00926968">
              <w:rPr>
                <w:rFonts w:ascii="宋体" w:eastAsia="宋体" w:hAnsi="宋体" w:cs="Times New Roman" w:hint="eastAsia"/>
                <w:b/>
                <w:bCs/>
                <w:sz w:val="24"/>
                <w:szCs w:val="24"/>
              </w:rPr>
              <w:t>项目</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
                <w:bCs/>
                <w:sz w:val="24"/>
                <w:szCs w:val="24"/>
              </w:rPr>
            </w:pPr>
            <w:r w:rsidRPr="00926968">
              <w:rPr>
                <w:rFonts w:ascii="宋体" w:eastAsia="宋体" w:hAnsi="宋体" w:cs="Times New Roman" w:hint="eastAsia"/>
                <w:b/>
                <w:bCs/>
                <w:sz w:val="24"/>
                <w:szCs w:val="24"/>
              </w:rPr>
              <w:t>需求</w:t>
            </w:r>
          </w:p>
        </w:tc>
      </w:tr>
      <w:tr w:rsidR="00926968" w:rsidRPr="00926968" w:rsidTr="003F4BB6">
        <w:trPr>
          <w:trHeight w:val="41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★车身</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4门5座三厢轿车</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★排放标准</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≥国六b</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★排量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1395ml≤排量≤1799ml</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★发动机进气形式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涡轮增压</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5</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★最大功率</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≥110kW</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lastRenderedPageBreak/>
              <w:t>6</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★最大扭矩</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≥250 N·m</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7</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★燃油类型</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汽油</w:t>
            </w:r>
          </w:p>
        </w:tc>
      </w:tr>
      <w:tr w:rsidR="00926968" w:rsidRPr="00926968" w:rsidTr="003F4BB6">
        <w:trPr>
          <w:trHeight w:val="142"/>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8</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★变速箱</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自动</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9</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★轴距</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≥2830mm</w:t>
            </w:r>
          </w:p>
        </w:tc>
      </w:tr>
      <w:tr w:rsidR="00926968" w:rsidRPr="00926968" w:rsidTr="003F4BB6">
        <w:trPr>
          <w:trHeight w:val="294"/>
          <w:jc w:val="center"/>
        </w:trPr>
        <w:tc>
          <w:tcPr>
            <w:tcW w:w="94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10</w:t>
            </w:r>
          </w:p>
        </w:tc>
        <w:tc>
          <w:tcPr>
            <w:tcW w:w="3745" w:type="dxa"/>
            <w:vMerge w:val="restar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★外形尺寸</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4900mm≤长≤5000mm</w:t>
            </w:r>
          </w:p>
        </w:tc>
      </w:tr>
      <w:tr w:rsidR="00926968" w:rsidRPr="00926968" w:rsidTr="003F4BB6">
        <w:trPr>
          <w:trHeight w:val="294"/>
          <w:jc w:val="center"/>
        </w:trPr>
        <w:tc>
          <w:tcPr>
            <w:tcW w:w="943" w:type="dxa"/>
            <w:vMerge/>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3745" w:type="dxa"/>
            <w:vMerge/>
            <w:tcBorders>
              <w:top w:val="single" w:sz="4" w:space="0" w:color="auto"/>
              <w:left w:val="nil"/>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1800mm≤宽≤1900mm</w:t>
            </w:r>
          </w:p>
        </w:tc>
      </w:tr>
      <w:tr w:rsidR="00926968" w:rsidRPr="00926968" w:rsidTr="003F4BB6">
        <w:trPr>
          <w:trHeight w:val="294"/>
          <w:jc w:val="center"/>
        </w:trPr>
        <w:tc>
          <w:tcPr>
            <w:tcW w:w="943" w:type="dxa"/>
            <w:vMerge/>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3745" w:type="dxa"/>
            <w:vMerge/>
            <w:tcBorders>
              <w:top w:val="single" w:sz="4" w:space="0" w:color="auto"/>
              <w:left w:val="nil"/>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1440mm≤高≤1470mm</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11</w:t>
            </w:r>
          </w:p>
        </w:tc>
        <w:tc>
          <w:tcPr>
            <w:tcW w:w="3745" w:type="dxa"/>
            <w:tcBorders>
              <w:top w:val="nil"/>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★行李厢最小容积</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≥450L</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12</w:t>
            </w:r>
          </w:p>
        </w:tc>
        <w:tc>
          <w:tcPr>
            <w:tcW w:w="3745" w:type="dxa"/>
            <w:tcBorders>
              <w:top w:val="nil"/>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制动</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前后盘刹</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13</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轮胎数量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≥4条</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14</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ABS</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电子</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15</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制动力分配（EBD/TCS等）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16</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刹车辅助（EBA/BAS/BA等）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17</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牵引力控制（ASR/TCS等）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65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18</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车身稳定控制（ESP/ESC等）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19</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主/副驾驶座安全气囊</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主驾驶、副驾驶</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20</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头部气囊(气帘)</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前排、后排</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21</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侧气囊</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前排</w:t>
            </w:r>
          </w:p>
        </w:tc>
      </w:tr>
      <w:tr w:rsidR="00926968" w:rsidRPr="00926968" w:rsidTr="003F4BB6">
        <w:trPr>
          <w:trHeight w:val="472"/>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22</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空调系统</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冷暖空调</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23</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泊车雷达</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24</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灯光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远近光LED大灯</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25</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无钥匙启动</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26</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前排座椅加热</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27</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全景影像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28</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档位数</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≥7挡</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29</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★车身颜色</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45辆警车色，40辆黑色（警车色须符</w:t>
            </w:r>
            <w:r w:rsidRPr="00926968">
              <w:rPr>
                <w:rFonts w:ascii="宋体" w:eastAsia="宋体" w:hAnsi="宋体" w:cs="Times New Roman" w:hint="eastAsia"/>
                <w:bCs/>
                <w:sz w:val="24"/>
                <w:szCs w:val="24"/>
              </w:rPr>
              <w:lastRenderedPageBreak/>
              <w:t>合《中华人民共和国公共安全行业标准》GA524--2004（2004式警车汽车类外观制式涂装规范）</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lastRenderedPageBreak/>
              <w:t>30</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电动尾门</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31</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电动座椅调节</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bl>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说明：标注★的项目为必须实质满足项，不满足视为未实质响应，视为投标无效</w:t>
      </w:r>
    </w:p>
    <w:p w:rsidR="00926968" w:rsidRPr="00926968" w:rsidRDefault="00926968" w:rsidP="00926968">
      <w:pPr>
        <w:adjustRightInd w:val="0"/>
        <w:spacing w:line="360" w:lineRule="auto"/>
        <w:contextualSpacing/>
        <w:jc w:val="left"/>
        <w:rPr>
          <w:rFonts w:ascii="宋体" w:eastAsia="宋体" w:hAnsi="宋体" w:cs="Times New Roman"/>
          <w:sz w:val="24"/>
          <w:szCs w:val="24"/>
        </w:rPr>
      </w:pPr>
    </w:p>
    <w:p w:rsidR="00926968" w:rsidRPr="00926968" w:rsidRDefault="00926968" w:rsidP="00926968">
      <w:pPr>
        <w:spacing w:line="360" w:lineRule="auto"/>
        <w:contextualSpacing/>
        <w:rPr>
          <w:rFonts w:ascii="宋体" w:eastAsia="宋体" w:hAnsi="宋体" w:cs="Times New Roman"/>
          <w:i/>
          <w:iCs/>
          <w:sz w:val="24"/>
          <w:szCs w:val="24"/>
        </w:rPr>
      </w:pPr>
      <w:r w:rsidRPr="00926968">
        <w:rPr>
          <w:rFonts w:ascii="宋体" w:eastAsia="宋体" w:hAnsi="宋体" w:cs="Times New Roman"/>
          <w:sz w:val="24"/>
          <w:szCs w:val="24"/>
        </w:rPr>
        <w:t>3. 验收标准</w:t>
      </w:r>
    </w:p>
    <w:p w:rsidR="00926968" w:rsidRPr="00926968" w:rsidRDefault="00926968" w:rsidP="00926968">
      <w:pPr>
        <w:widowControl/>
        <w:spacing w:line="360" w:lineRule="auto"/>
        <w:ind w:firstLine="482"/>
        <w:contextualSpacing/>
        <w:rPr>
          <w:rFonts w:ascii="宋体" w:eastAsia="宋体" w:hAnsi="宋体" w:cs="Times New Roman"/>
          <w:sz w:val="24"/>
          <w:szCs w:val="24"/>
        </w:rPr>
      </w:pPr>
      <w:r w:rsidRPr="00926968">
        <w:rPr>
          <w:rFonts w:ascii="宋体" w:eastAsia="宋体" w:hAnsi="宋体" w:cs="Times New Roman" w:hint="eastAsia"/>
          <w:bCs/>
          <w:sz w:val="24"/>
          <w:szCs w:val="24"/>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sidRPr="00926968">
        <w:rPr>
          <w:rFonts w:ascii="宋体" w:eastAsia="宋体" w:hAnsi="宋体" w:cs="Times New Roman" w:hint="eastAsia"/>
          <w:sz w:val="24"/>
          <w:szCs w:val="24"/>
        </w:rPr>
        <w:t>。</w:t>
      </w:r>
    </w:p>
    <w:p w:rsidR="00926968" w:rsidRPr="00926968" w:rsidRDefault="00926968" w:rsidP="00926968">
      <w:pPr>
        <w:widowControl/>
        <w:spacing w:line="360" w:lineRule="auto"/>
        <w:ind w:firstLine="482"/>
        <w:contextualSpacing/>
        <w:rPr>
          <w:rFonts w:ascii="宋体" w:eastAsia="宋体" w:hAnsi="宋体" w:cs="Times New Roman"/>
          <w:b/>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4.</w:t>
      </w:r>
      <w:r w:rsidRPr="00926968">
        <w:rPr>
          <w:rFonts w:ascii="宋体" w:eastAsia="宋体" w:hAnsi="宋体" w:cs="Times New Roman" w:hint="eastAsia"/>
          <w:sz w:val="24"/>
          <w:szCs w:val="24"/>
        </w:rPr>
        <w:t>环保专项承诺</w:t>
      </w:r>
    </w:p>
    <w:p w:rsidR="00926968" w:rsidRPr="00926968" w:rsidRDefault="00926968" w:rsidP="00926968">
      <w:pPr>
        <w:snapToGrid w:val="0"/>
        <w:spacing w:line="360" w:lineRule="auto"/>
        <w:ind w:firstLineChars="200" w:firstLine="480"/>
        <w:rPr>
          <w:rFonts w:ascii="宋体" w:eastAsia="宋体" w:hAnsi="宋体" w:cs="Times New Roman" w:hint="eastAsia"/>
          <w:sz w:val="24"/>
          <w:szCs w:val="24"/>
        </w:rPr>
      </w:pPr>
      <w:r w:rsidRPr="00926968">
        <w:rPr>
          <w:rFonts w:ascii="宋体" w:eastAsia="宋体" w:hAnsi="宋体" w:cs="Times New Roman" w:hint="eastAsia"/>
          <w:sz w:val="24"/>
          <w:szCs w:val="24"/>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投标人应当执行符合本市和国家的VOCs含量限值标准，并按招标文件规定格式提供专项承诺，</w:t>
      </w:r>
      <w:r w:rsidRPr="00926968">
        <w:rPr>
          <w:rFonts w:ascii="宋体" w:eastAsia="宋体" w:hAnsi="宋体" w:cs="Times New Roman" w:hint="eastAsia"/>
          <w:b/>
          <w:bCs/>
          <w:sz w:val="24"/>
          <w:szCs w:val="24"/>
        </w:rPr>
        <w:t>未提供该承诺的按照无效投标处理。</w:t>
      </w:r>
    </w:p>
    <w:p w:rsidR="00926968" w:rsidRPr="00926968" w:rsidRDefault="00926968" w:rsidP="00926968">
      <w:pPr>
        <w:snapToGrid w:val="0"/>
        <w:spacing w:line="360" w:lineRule="auto"/>
        <w:ind w:firstLineChars="200" w:firstLine="480"/>
        <w:rPr>
          <w:rFonts w:ascii="宋体" w:eastAsia="宋体" w:hAnsi="宋体" w:cs="Times New Roman"/>
          <w:sz w:val="24"/>
          <w:szCs w:val="24"/>
        </w:rPr>
      </w:pPr>
      <w:r w:rsidRPr="00926968">
        <w:rPr>
          <w:rFonts w:ascii="宋体" w:eastAsia="宋体" w:hAnsi="宋体" w:cs="Times New Roman" w:hint="eastAsia"/>
          <w:sz w:val="24"/>
          <w:szCs w:val="24"/>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w:t>
      </w:r>
      <w:r w:rsidRPr="00926968">
        <w:rPr>
          <w:rFonts w:ascii="宋体" w:eastAsia="宋体" w:hAnsi="宋体" w:cs="Times New Roman" w:hint="eastAsia"/>
          <w:sz w:val="24"/>
          <w:szCs w:val="24"/>
        </w:rPr>
        <w:lastRenderedPageBreak/>
        <w:t>产品技术要求（GB/T38597-2020）属于国家推荐性标准，投标人可承诺在生产过程中使用的相关材料符合本市和国家相关政策。</w:t>
      </w:r>
      <w:r w:rsidRPr="00926968">
        <w:rPr>
          <w:rFonts w:ascii="宋体" w:eastAsia="宋体" w:hAnsi="宋体" w:cs="Times New Roman" w:hint="eastAsia"/>
          <w:b/>
          <w:bCs/>
          <w:sz w:val="24"/>
          <w:szCs w:val="24"/>
        </w:rPr>
        <w:t>本项承诺为非实质响应条款，投标人可根据实际情况自行提供。</w:t>
      </w:r>
    </w:p>
    <w:p w:rsidR="00926968" w:rsidRPr="00926968" w:rsidRDefault="00926968" w:rsidP="00926968">
      <w:pPr>
        <w:jc w:val="center"/>
        <w:rPr>
          <w:rFonts w:ascii="Times New Roman" w:eastAsia="宋体" w:hAnsi="Times New Roman" w:cs="Times New Roman"/>
          <w:bCs/>
          <w:sz w:val="24"/>
          <w:szCs w:val="24"/>
        </w:rPr>
      </w:pPr>
    </w:p>
    <w:p w:rsidR="00926968" w:rsidRPr="00926968" w:rsidRDefault="00926968" w:rsidP="00926968">
      <w:pPr>
        <w:jc w:val="center"/>
        <w:rPr>
          <w:rFonts w:ascii="宋体" w:eastAsia="宋体" w:hAnsi="宋体" w:cs="Times New Roman"/>
          <w:bCs/>
          <w:sz w:val="24"/>
          <w:szCs w:val="24"/>
        </w:rPr>
      </w:pPr>
    </w:p>
    <w:p w:rsidR="00926968" w:rsidRPr="00926968" w:rsidRDefault="00926968" w:rsidP="00926968">
      <w:pPr>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3包</w:t>
      </w:r>
    </w:p>
    <w:p w:rsidR="00926968" w:rsidRPr="00926968" w:rsidRDefault="00926968" w:rsidP="00926968">
      <w:pPr>
        <w:numPr>
          <w:ilvl w:val="0"/>
          <w:numId w:val="2"/>
        </w:numPr>
        <w:spacing w:line="360" w:lineRule="auto"/>
        <w:contextualSpacing/>
        <w:rPr>
          <w:rFonts w:ascii="宋体" w:eastAsia="宋体" w:hAnsi="宋体" w:cs="Times New Roman"/>
          <w:b/>
          <w:sz w:val="24"/>
          <w:szCs w:val="24"/>
        </w:rPr>
      </w:pPr>
      <w:r w:rsidRPr="00926968">
        <w:rPr>
          <w:rFonts w:ascii="宋体" w:eastAsia="宋体" w:hAnsi="宋体" w:cs="Times New Roman"/>
          <w:b/>
          <w:sz w:val="24"/>
          <w:szCs w:val="24"/>
        </w:rPr>
        <w:t>采购标的</w:t>
      </w:r>
    </w:p>
    <w:p w:rsidR="00926968" w:rsidRPr="00926968" w:rsidRDefault="00926968" w:rsidP="00926968">
      <w:pPr>
        <w:spacing w:line="360" w:lineRule="auto"/>
        <w:contextualSpacing/>
        <w:rPr>
          <w:rFonts w:ascii="宋体" w:eastAsia="宋体" w:hAnsi="宋体" w:cs="Times New Roman"/>
          <w:bCs/>
          <w:sz w:val="24"/>
          <w:szCs w:val="24"/>
        </w:rPr>
      </w:pPr>
      <w:r w:rsidRPr="00926968">
        <w:rPr>
          <w:rFonts w:ascii="宋体" w:eastAsia="宋体" w:hAnsi="宋体" w:cs="Times New Roman"/>
          <w:bCs/>
          <w:sz w:val="24"/>
          <w:szCs w:val="24"/>
        </w:rPr>
        <w:t>1. 采购标的（货物需求一览表或简要服务内容及数量）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202"/>
        <w:gridCol w:w="785"/>
        <w:gridCol w:w="1859"/>
        <w:gridCol w:w="2268"/>
        <w:gridCol w:w="2268"/>
      </w:tblGrid>
      <w:tr w:rsidR="00926968" w:rsidRPr="00926968" w:rsidTr="003F4BB6">
        <w:trPr>
          <w:trHeight w:val="651"/>
          <w:jc w:val="center"/>
        </w:trPr>
        <w:tc>
          <w:tcPr>
            <w:tcW w:w="724"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bCs/>
                <w:sz w:val="24"/>
                <w:szCs w:val="24"/>
              </w:rPr>
            </w:pPr>
            <w:r w:rsidRPr="00926968">
              <w:rPr>
                <w:rFonts w:ascii="宋体" w:eastAsia="宋体" w:hAnsi="宋体" w:cs="Times New Roman" w:hint="eastAsia"/>
                <w:bCs/>
                <w:sz w:val="24"/>
                <w:szCs w:val="24"/>
              </w:rPr>
              <w:t>序号</w:t>
            </w:r>
          </w:p>
        </w:tc>
        <w:tc>
          <w:tcPr>
            <w:tcW w:w="1202"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货物名称</w:t>
            </w:r>
          </w:p>
        </w:tc>
        <w:tc>
          <w:tcPr>
            <w:tcW w:w="78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数量</w:t>
            </w:r>
          </w:p>
        </w:tc>
        <w:tc>
          <w:tcPr>
            <w:tcW w:w="1859"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中小企业划分标准所属行业</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备注</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是否接受进口产品投标</w:t>
            </w:r>
          </w:p>
        </w:tc>
      </w:tr>
      <w:tr w:rsidR="00926968" w:rsidRPr="00926968" w:rsidTr="003F4BB6">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1</w:t>
            </w:r>
          </w:p>
        </w:tc>
        <w:tc>
          <w:tcPr>
            <w:tcW w:w="1202"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轿车-2</w:t>
            </w:r>
          </w:p>
        </w:tc>
        <w:tc>
          <w:tcPr>
            <w:tcW w:w="78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14辆</w:t>
            </w:r>
          </w:p>
        </w:tc>
        <w:tc>
          <w:tcPr>
            <w:tcW w:w="1859"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工业</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rPr>
                <w:rFonts w:ascii="宋体" w:eastAsia="宋体" w:hAnsi="宋体" w:cs="Times New Roman" w:hint="eastAsia"/>
                <w:bCs/>
                <w:sz w:val="24"/>
                <w:szCs w:val="24"/>
              </w:rPr>
            </w:pPr>
            <w:r w:rsidRPr="00926968">
              <w:rPr>
                <w:rFonts w:ascii="宋体" w:eastAsia="宋体" w:hAnsi="宋体" w:cs="Times New Roman" w:hint="eastAsia"/>
                <w:bCs/>
                <w:sz w:val="24"/>
                <w:szCs w:val="24"/>
              </w:rPr>
              <w:t>核心产品（单车预算16.782506万元，总预算234.955084万元，含购置税。）</w:t>
            </w:r>
          </w:p>
        </w:tc>
        <w:tc>
          <w:tcPr>
            <w:tcW w:w="2268"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spacing w:line="360" w:lineRule="auto"/>
              <w:contextualSpacing/>
              <w:jc w:val="center"/>
              <w:rPr>
                <w:rFonts w:ascii="宋体" w:eastAsia="宋体" w:hAnsi="宋体" w:cs="Times New Roman" w:hint="eastAsia"/>
                <w:bCs/>
                <w:sz w:val="24"/>
                <w:szCs w:val="24"/>
              </w:rPr>
            </w:pPr>
            <w:r w:rsidRPr="00926968">
              <w:rPr>
                <w:rFonts w:ascii="宋体" w:eastAsia="宋体" w:hAnsi="宋体" w:cs="Times New Roman" w:hint="eastAsia"/>
                <w:bCs/>
                <w:sz w:val="24"/>
                <w:szCs w:val="24"/>
              </w:rPr>
              <w:t>否</w:t>
            </w:r>
          </w:p>
        </w:tc>
      </w:tr>
    </w:tbl>
    <w:p w:rsidR="00926968" w:rsidRPr="00926968" w:rsidRDefault="00926968" w:rsidP="00926968">
      <w:pPr>
        <w:spacing w:line="360" w:lineRule="auto"/>
        <w:contextualSpacing/>
        <w:rPr>
          <w:rFonts w:ascii="宋体" w:eastAsia="宋体" w:hAnsi="宋体" w:cs="Times New Roman"/>
          <w:bCs/>
          <w:sz w:val="24"/>
          <w:szCs w:val="24"/>
        </w:rPr>
      </w:pPr>
    </w:p>
    <w:p w:rsidR="00926968" w:rsidRPr="00926968" w:rsidRDefault="00926968" w:rsidP="00926968">
      <w:pPr>
        <w:spacing w:line="360" w:lineRule="auto"/>
        <w:contextualSpacing/>
        <w:rPr>
          <w:rFonts w:ascii="宋体" w:eastAsia="宋体" w:hAnsi="宋体" w:cs="Times New Roman"/>
          <w:bCs/>
          <w:sz w:val="24"/>
          <w:szCs w:val="24"/>
        </w:rPr>
      </w:pPr>
      <w:r w:rsidRPr="00926968">
        <w:rPr>
          <w:rFonts w:ascii="宋体" w:eastAsia="宋体" w:hAnsi="宋体" w:cs="Times New Roman"/>
          <w:bCs/>
          <w:sz w:val="24"/>
          <w:szCs w:val="24"/>
        </w:rPr>
        <w:t>2. 项目背景/项目概述</w:t>
      </w:r>
    </w:p>
    <w:p w:rsidR="00926968" w:rsidRPr="00926968" w:rsidRDefault="00926968" w:rsidP="00926968">
      <w:pPr>
        <w:spacing w:line="360" w:lineRule="auto"/>
        <w:ind w:firstLine="482"/>
        <w:contextualSpacing/>
        <w:rPr>
          <w:rFonts w:ascii="宋体" w:eastAsia="宋体" w:hAnsi="宋体" w:cs="Times New Roman" w:hint="eastAsia"/>
          <w:b/>
          <w:sz w:val="24"/>
          <w:szCs w:val="24"/>
        </w:rPr>
      </w:pPr>
      <w:r w:rsidRPr="00926968">
        <w:rPr>
          <w:rFonts w:ascii="宋体" w:eastAsia="宋体" w:hAnsi="宋体" w:cs="Times New Roman" w:hint="eastAsia"/>
          <w:b/>
          <w:sz w:val="24"/>
          <w:szCs w:val="24"/>
        </w:rPr>
        <w:t>为提升快速反应和处置能力，及时有效打击各种违法犯罪活动，北京市公安局根据执法执勤工作需要及财政局批复资金情况，对车龄较长、车况较差的公务用车进行报废更新，拟购置更新一批执法执勤用车，确保北京市社会面安全稳定，人民安居乐业。</w:t>
      </w:r>
    </w:p>
    <w:p w:rsidR="00926968" w:rsidRPr="00926968" w:rsidRDefault="00926968" w:rsidP="00926968">
      <w:pPr>
        <w:ind w:firstLineChars="200" w:firstLine="480"/>
        <w:rPr>
          <w:rFonts w:ascii="仿宋_GB2312" w:eastAsia="仿宋_GB2312" w:hAnsi="Times New Roman" w:cs="Times New Roman"/>
          <w:sz w:val="24"/>
          <w:szCs w:val="24"/>
        </w:rPr>
      </w:pPr>
    </w:p>
    <w:p w:rsidR="00926968" w:rsidRPr="00926968" w:rsidRDefault="00926968" w:rsidP="00926968">
      <w:pPr>
        <w:numPr>
          <w:ilvl w:val="0"/>
          <w:numId w:val="2"/>
        </w:numPr>
        <w:spacing w:line="360" w:lineRule="auto"/>
        <w:ind w:left="783"/>
        <w:contextualSpacing/>
        <w:rPr>
          <w:rFonts w:ascii="宋体" w:eastAsia="宋体" w:hAnsi="宋体" w:cs="Times New Roman"/>
          <w:b/>
          <w:sz w:val="24"/>
          <w:szCs w:val="24"/>
        </w:rPr>
      </w:pPr>
      <w:r w:rsidRPr="00926968">
        <w:rPr>
          <w:rFonts w:ascii="宋体" w:eastAsia="宋体" w:hAnsi="宋体" w:cs="Times New Roman"/>
          <w:b/>
          <w:sz w:val="24"/>
          <w:szCs w:val="24"/>
        </w:rPr>
        <w:t>商务要求</w:t>
      </w:r>
    </w:p>
    <w:p w:rsidR="00926968" w:rsidRPr="00926968" w:rsidRDefault="00926968" w:rsidP="00926968">
      <w:pPr>
        <w:spacing w:line="360" w:lineRule="auto"/>
        <w:contextualSpacing/>
        <w:rPr>
          <w:rFonts w:ascii="宋体" w:eastAsia="宋体" w:hAnsi="宋体" w:cs="Times New Roman"/>
          <w:i/>
          <w:sz w:val="24"/>
          <w:szCs w:val="24"/>
        </w:rPr>
      </w:pPr>
      <w:r w:rsidRPr="00926968">
        <w:rPr>
          <w:rFonts w:ascii="宋体" w:eastAsia="宋体" w:hAnsi="宋体" w:cs="Times New Roman"/>
          <w:sz w:val="24"/>
          <w:szCs w:val="24"/>
        </w:rPr>
        <w:t>1. 交付（实施）的时间（期限）和地点（范围）</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1. 1 交货期：签订合同之日起60日内（特殊情况以合同为准）。</w:t>
      </w:r>
    </w:p>
    <w:p w:rsidR="00926968" w:rsidRPr="00926968" w:rsidRDefault="00926968" w:rsidP="00926968">
      <w:pPr>
        <w:spacing w:line="360" w:lineRule="auto"/>
        <w:ind w:firstLineChars="200" w:firstLine="480"/>
        <w:contextualSpacing/>
        <w:rPr>
          <w:rFonts w:ascii="宋体" w:eastAsia="宋体" w:hAnsi="宋体" w:cs="Times New Roman" w:hint="eastAsia"/>
          <w:bCs/>
          <w:iCs/>
          <w:sz w:val="24"/>
          <w:szCs w:val="24"/>
        </w:rPr>
      </w:pPr>
      <w:r w:rsidRPr="00926968">
        <w:rPr>
          <w:rFonts w:ascii="宋体" w:eastAsia="宋体" w:hAnsi="宋体" w:cs="Times New Roman" w:hint="eastAsia"/>
          <w:bCs/>
          <w:iCs/>
          <w:sz w:val="24"/>
          <w:szCs w:val="24"/>
        </w:rPr>
        <w:t>1.2 交货地点：采购人指定地点 （特殊情况以合同为准）。</w:t>
      </w:r>
    </w:p>
    <w:p w:rsidR="00926968" w:rsidRPr="00926968" w:rsidRDefault="00926968" w:rsidP="00926968">
      <w:pPr>
        <w:spacing w:line="360" w:lineRule="auto"/>
        <w:ind w:firstLineChars="200" w:firstLine="480"/>
        <w:contextualSpacing/>
        <w:rPr>
          <w:rFonts w:ascii="宋体" w:eastAsia="宋体" w:hAnsi="宋体" w:cs="Times New Roman" w:hint="eastAsia"/>
          <w:bCs/>
          <w:iCs/>
          <w:sz w:val="24"/>
          <w:szCs w:val="24"/>
        </w:rPr>
      </w:pPr>
      <w:r w:rsidRPr="00926968">
        <w:rPr>
          <w:rFonts w:ascii="宋体" w:eastAsia="宋体" w:hAnsi="宋体" w:cs="Times New Roman" w:hint="eastAsia"/>
          <w:bCs/>
          <w:iCs/>
          <w:sz w:val="24"/>
          <w:szCs w:val="24"/>
        </w:rPr>
        <w:t>1.3 提供制造商完整的随车资料、随车工具，包括完整的使用和维修手册等。</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1.4 特别要求：交货时要求投标人就所投产品提供产品说明书。</w:t>
      </w:r>
    </w:p>
    <w:p w:rsidR="00926968" w:rsidRPr="00926968" w:rsidRDefault="00926968" w:rsidP="00926968">
      <w:pPr>
        <w:spacing w:line="360" w:lineRule="auto"/>
        <w:contextualSpacing/>
        <w:rPr>
          <w:rFonts w:ascii="宋体" w:eastAsia="宋体" w:hAnsi="宋体" w:cs="Times New Roman" w:hint="eastAsia"/>
          <w:bCs/>
          <w:iCs/>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2. 付款条件（进度和方式）</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车辆上完牌照经查验无质量问题，验收合格后15个工作日内，采购人向中标人支付合同总额的100%（特殊情况以合同为准），采购人付款前中标人需提供</w:t>
      </w:r>
      <w:r w:rsidRPr="00926968">
        <w:rPr>
          <w:rFonts w:ascii="宋体" w:eastAsia="宋体" w:hAnsi="宋体" w:cs="Times New Roman" w:hint="eastAsia"/>
          <w:bCs/>
          <w:iCs/>
          <w:sz w:val="24"/>
          <w:szCs w:val="24"/>
        </w:rPr>
        <w:lastRenderedPageBreak/>
        <w:t>相应金额的正式发票、购置税票（或缴税证明）。</w:t>
      </w:r>
    </w:p>
    <w:p w:rsidR="00926968" w:rsidRPr="00926968" w:rsidRDefault="00926968" w:rsidP="00926968">
      <w:pPr>
        <w:spacing w:line="360" w:lineRule="auto"/>
        <w:contextualSpacing/>
        <w:rPr>
          <w:rFonts w:ascii="宋体" w:eastAsia="宋体" w:hAnsi="宋体" w:cs="Times New Roman" w:hint="eastAsia"/>
          <w:bCs/>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hint="eastAsia"/>
          <w:sz w:val="24"/>
          <w:szCs w:val="24"/>
        </w:rPr>
        <w:t>3</w:t>
      </w:r>
      <w:r w:rsidRPr="00926968">
        <w:rPr>
          <w:rFonts w:ascii="宋体" w:eastAsia="宋体" w:hAnsi="宋体" w:cs="Times New Roman"/>
          <w:sz w:val="24"/>
          <w:szCs w:val="24"/>
        </w:rPr>
        <w:t>. 售后服务（质保期）</w:t>
      </w:r>
    </w:p>
    <w:p w:rsidR="00926968" w:rsidRPr="00926968" w:rsidRDefault="00926968" w:rsidP="00926968">
      <w:pPr>
        <w:spacing w:line="360" w:lineRule="auto"/>
        <w:ind w:firstLineChars="200" w:firstLine="480"/>
        <w:contextualSpacing/>
        <w:rPr>
          <w:rFonts w:ascii="宋体" w:eastAsia="宋体" w:hAnsi="宋体" w:cs="Times New Roman"/>
          <w:bCs/>
          <w:sz w:val="24"/>
          <w:szCs w:val="24"/>
        </w:rPr>
      </w:pPr>
      <w:r w:rsidRPr="00926968">
        <w:rPr>
          <w:rFonts w:ascii="宋体" w:eastAsia="宋体" w:hAnsi="宋体" w:cs="Times New Roman" w:hint="eastAsia"/>
          <w:bCs/>
          <w:sz w:val="24"/>
          <w:szCs w:val="24"/>
        </w:rPr>
        <w:t>所投车辆保修期限不低于3年或者行驶里程100,000公里，以先到者为准；所投车辆三包（修理、更换、退货）有效期限不低于《家用汽车产品修理、更换、退货责任规定》要求。保修期和三包有效期自供应商开具购车发票之日起计算。</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sz w:val="24"/>
          <w:szCs w:val="24"/>
        </w:rPr>
        <w:t>提供所投产品制造商服务机构情况，包括地址、联系方式及技术人员数量等</w:t>
      </w:r>
      <w:r w:rsidRPr="00926968">
        <w:rPr>
          <w:rFonts w:ascii="宋体" w:eastAsia="宋体" w:hAnsi="宋体" w:cs="Times New Roman" w:hint="eastAsia"/>
          <w:bCs/>
          <w:iCs/>
          <w:sz w:val="24"/>
          <w:szCs w:val="24"/>
        </w:rPr>
        <w:t>。</w:t>
      </w:r>
    </w:p>
    <w:p w:rsidR="00926968" w:rsidRPr="00926968" w:rsidRDefault="00926968" w:rsidP="00926968">
      <w:pPr>
        <w:spacing w:line="360" w:lineRule="auto"/>
        <w:contextualSpacing/>
        <w:rPr>
          <w:rFonts w:ascii="宋体" w:eastAsia="宋体" w:hAnsi="宋体" w:cs="Times New Roman" w:hint="eastAsia"/>
          <w:bCs/>
          <w:sz w:val="24"/>
          <w:szCs w:val="24"/>
        </w:rPr>
      </w:pPr>
    </w:p>
    <w:p w:rsidR="00926968" w:rsidRPr="00926968" w:rsidRDefault="00926968" w:rsidP="00926968">
      <w:pPr>
        <w:spacing w:line="360" w:lineRule="auto"/>
        <w:contextualSpacing/>
        <w:rPr>
          <w:rFonts w:ascii="宋体" w:eastAsia="宋体" w:hAnsi="宋体" w:cs="Times New Roman" w:hint="eastAsia"/>
          <w:b/>
          <w:i/>
          <w:sz w:val="24"/>
          <w:szCs w:val="24"/>
        </w:rPr>
      </w:pPr>
      <w:r w:rsidRPr="00926968">
        <w:rPr>
          <w:rFonts w:ascii="宋体" w:eastAsia="宋体" w:hAnsi="宋体" w:cs="Times New Roman" w:hint="eastAsia"/>
          <w:sz w:val="24"/>
          <w:szCs w:val="24"/>
        </w:rPr>
        <w:t>4</w:t>
      </w:r>
      <w:r w:rsidRPr="00926968">
        <w:rPr>
          <w:rFonts w:ascii="宋体" w:eastAsia="宋体" w:hAnsi="宋体" w:cs="Times New Roman"/>
          <w:sz w:val="24"/>
          <w:szCs w:val="24"/>
        </w:rPr>
        <w:t>.</w:t>
      </w:r>
      <w:r w:rsidRPr="00926968">
        <w:rPr>
          <w:rFonts w:ascii="宋体" w:eastAsia="宋体" w:hAnsi="宋体" w:cs="Times New Roman" w:hint="eastAsia"/>
          <w:sz w:val="24"/>
          <w:szCs w:val="24"/>
        </w:rPr>
        <w:t xml:space="preserve"> 报价要求</w:t>
      </w:r>
    </w:p>
    <w:p w:rsidR="00926968" w:rsidRPr="00926968" w:rsidRDefault="00926968" w:rsidP="00926968">
      <w:pPr>
        <w:spacing w:line="360" w:lineRule="auto"/>
        <w:ind w:firstLineChars="200" w:firstLine="480"/>
        <w:contextualSpacing/>
        <w:rPr>
          <w:rFonts w:ascii="宋体" w:eastAsia="宋体" w:hAnsi="宋体" w:cs="Times New Roman"/>
          <w:bCs/>
          <w:sz w:val="24"/>
          <w:szCs w:val="24"/>
        </w:rPr>
      </w:pPr>
      <w:r w:rsidRPr="00926968">
        <w:rPr>
          <w:rFonts w:ascii="宋体" w:eastAsia="宋体" w:hAnsi="宋体" w:cs="Times New Roman" w:hint="eastAsia"/>
          <w:bCs/>
          <w:sz w:val="24"/>
          <w:szCs w:val="24"/>
        </w:rPr>
        <w:t>4.1 投标人的报价应包括：车辆及附件货款、运输费、运输保险费、装卸费、安装调试费、车辆购置税等。不包含装具费用、机动车保险费用。投标人所报价格为最终优惠价格。</w:t>
      </w:r>
    </w:p>
    <w:p w:rsidR="00926968" w:rsidRPr="00926968" w:rsidRDefault="00926968" w:rsidP="00926968">
      <w:pPr>
        <w:spacing w:line="360" w:lineRule="auto"/>
        <w:ind w:firstLineChars="200" w:firstLine="480"/>
        <w:contextualSpacing/>
        <w:rPr>
          <w:rFonts w:ascii="宋体" w:eastAsia="宋体" w:hAnsi="宋体" w:cs="Times New Roman"/>
          <w:bCs/>
          <w:sz w:val="24"/>
          <w:szCs w:val="24"/>
        </w:rPr>
      </w:pPr>
      <w:r w:rsidRPr="00926968">
        <w:rPr>
          <w:rFonts w:ascii="宋体" w:eastAsia="宋体" w:hAnsi="宋体" w:cs="Times New Roman" w:hint="eastAsia"/>
          <w:bCs/>
          <w:sz w:val="24"/>
          <w:szCs w:val="24"/>
        </w:rPr>
        <w:t>4.2 验收及相关费用由投标人负责。</w:t>
      </w:r>
    </w:p>
    <w:p w:rsidR="00926968" w:rsidRPr="00926968" w:rsidRDefault="00926968" w:rsidP="00926968">
      <w:pPr>
        <w:spacing w:line="360" w:lineRule="auto"/>
        <w:contextualSpacing/>
        <w:rPr>
          <w:rFonts w:ascii="宋体" w:eastAsia="宋体" w:hAnsi="宋体" w:cs="Times New Roman"/>
          <w:b/>
          <w:i/>
          <w:sz w:val="24"/>
          <w:szCs w:val="24"/>
        </w:rPr>
      </w:pPr>
    </w:p>
    <w:p w:rsidR="00926968" w:rsidRPr="00926968" w:rsidRDefault="00926968" w:rsidP="00926968">
      <w:pPr>
        <w:numPr>
          <w:ilvl w:val="0"/>
          <w:numId w:val="2"/>
        </w:numPr>
        <w:spacing w:line="360" w:lineRule="auto"/>
        <w:ind w:left="783"/>
        <w:contextualSpacing/>
        <w:rPr>
          <w:rFonts w:ascii="宋体" w:eastAsia="宋体" w:hAnsi="宋体" w:cs="Times New Roman"/>
          <w:b/>
          <w:sz w:val="24"/>
          <w:szCs w:val="24"/>
        </w:rPr>
      </w:pPr>
      <w:r w:rsidRPr="00926968">
        <w:rPr>
          <w:rFonts w:ascii="宋体" w:eastAsia="宋体" w:hAnsi="宋体" w:cs="Times New Roman"/>
          <w:b/>
          <w:sz w:val="24"/>
          <w:szCs w:val="24"/>
        </w:rPr>
        <w:t>技术要求</w:t>
      </w: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1. 基本要求</w:t>
      </w:r>
    </w:p>
    <w:p w:rsidR="00926968" w:rsidRPr="00926968" w:rsidRDefault="00926968" w:rsidP="00926968">
      <w:pPr>
        <w:spacing w:line="360" w:lineRule="auto"/>
        <w:ind w:firstLineChars="200" w:firstLine="480"/>
        <w:contextualSpacing/>
        <w:rPr>
          <w:rFonts w:ascii="宋体" w:eastAsia="宋体" w:hAnsi="宋体" w:cs="Times New Roman"/>
          <w:bCs/>
          <w:iCs/>
          <w:sz w:val="24"/>
          <w:szCs w:val="24"/>
        </w:rPr>
      </w:pPr>
      <w:r w:rsidRPr="00926968">
        <w:rPr>
          <w:rFonts w:ascii="宋体" w:eastAsia="宋体" w:hAnsi="宋体" w:cs="Times New Roman" w:hint="eastAsia"/>
          <w:bCs/>
          <w:iCs/>
          <w:sz w:val="24"/>
          <w:szCs w:val="24"/>
        </w:rPr>
        <w:t>1.1 投标文件中对所投产品的名称、品牌、制造商、产地、主要技术性能指标及其在技术、安全、驾驶辅助功能、性能、管理、厂家标准、使用年限及售后服务等方面情况提供详细的具有法律效力的技术资料。</w:t>
      </w:r>
    </w:p>
    <w:p w:rsidR="00926968" w:rsidRPr="00926968" w:rsidRDefault="00926968" w:rsidP="00926968">
      <w:pPr>
        <w:spacing w:line="360" w:lineRule="auto"/>
        <w:ind w:firstLineChars="200" w:firstLine="480"/>
        <w:contextualSpacing/>
        <w:rPr>
          <w:rFonts w:ascii="宋体" w:eastAsia="宋体" w:hAnsi="宋体" w:cs="Times New Roman" w:hint="eastAsia"/>
          <w:bCs/>
          <w:iCs/>
          <w:sz w:val="24"/>
          <w:szCs w:val="24"/>
        </w:rPr>
      </w:pPr>
      <w:r w:rsidRPr="00926968">
        <w:rPr>
          <w:rFonts w:ascii="宋体" w:eastAsia="宋体" w:hAnsi="宋体" w:cs="Times New Roman" w:hint="eastAsia"/>
          <w:bCs/>
          <w:iCs/>
          <w:sz w:val="24"/>
          <w:szCs w:val="24"/>
        </w:rPr>
        <w:t>1.2 投标文件中提供从所投产品原材料采购、设计、加工制作、存储、流通、回收等产品全生命周期各环节，详细阐述该产品节能、环保及绿色供应链管理情况，提供相关证明文件，形式包括证书、图示、文字说明等。</w:t>
      </w:r>
    </w:p>
    <w:p w:rsidR="00926968" w:rsidRPr="00926968" w:rsidRDefault="00926968" w:rsidP="00926968">
      <w:pPr>
        <w:spacing w:line="360" w:lineRule="auto"/>
        <w:contextualSpacing/>
        <w:rPr>
          <w:rFonts w:ascii="宋体" w:eastAsia="宋体" w:hAnsi="宋体" w:cs="Times New Roman"/>
          <w:sz w:val="24"/>
          <w:szCs w:val="24"/>
        </w:rPr>
      </w:pP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2. 服务内容及要求/货物技术要求</w:t>
      </w:r>
    </w:p>
    <w:p w:rsidR="00926968" w:rsidRPr="00926968" w:rsidRDefault="00926968" w:rsidP="00926968">
      <w:pPr>
        <w:adjustRightInd w:val="0"/>
        <w:spacing w:line="360" w:lineRule="auto"/>
        <w:contextualSpacing/>
        <w:jc w:val="left"/>
        <w:rPr>
          <w:rFonts w:ascii="宋体" w:eastAsia="宋体" w:hAnsi="宋体" w:cs="Times New Roman"/>
          <w:bCs/>
          <w:sz w:val="24"/>
          <w:szCs w:val="24"/>
        </w:rPr>
      </w:pPr>
      <w:r w:rsidRPr="00926968">
        <w:rPr>
          <w:rFonts w:ascii="宋体" w:eastAsia="宋体" w:hAnsi="宋体" w:cs="Times New Roman" w:hint="eastAsia"/>
          <w:bCs/>
          <w:sz w:val="24"/>
          <w:szCs w:val="24"/>
        </w:rPr>
        <w:t>具体技术参数要求表</w:t>
      </w:r>
    </w:p>
    <w:tbl>
      <w:tblPr>
        <w:tblW w:w="0" w:type="auto"/>
        <w:jc w:val="center"/>
        <w:tblLayout w:type="fixed"/>
        <w:tblCellMar>
          <w:left w:w="0" w:type="dxa"/>
          <w:right w:w="0" w:type="dxa"/>
        </w:tblCellMar>
        <w:tblLook w:val="0000" w:firstRow="0" w:lastRow="0" w:firstColumn="0" w:lastColumn="0" w:noHBand="0" w:noVBand="0"/>
      </w:tblPr>
      <w:tblGrid>
        <w:gridCol w:w="943"/>
        <w:gridCol w:w="3745"/>
        <w:gridCol w:w="4057"/>
      </w:tblGrid>
      <w:tr w:rsidR="00926968" w:rsidRPr="00926968" w:rsidTr="003F4BB6">
        <w:trPr>
          <w:trHeight w:val="294"/>
          <w:tblHeader/>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
                <w:bCs/>
                <w:sz w:val="24"/>
                <w:szCs w:val="24"/>
              </w:rPr>
            </w:pPr>
            <w:r w:rsidRPr="00926968">
              <w:rPr>
                <w:rFonts w:ascii="宋体" w:eastAsia="宋体" w:hAnsi="宋体" w:cs="Times New Roman" w:hint="eastAsia"/>
                <w:b/>
                <w:bCs/>
                <w:sz w:val="24"/>
                <w:szCs w:val="24"/>
              </w:rPr>
              <w:t>序号</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
                <w:bCs/>
                <w:sz w:val="24"/>
                <w:szCs w:val="24"/>
              </w:rPr>
            </w:pPr>
            <w:r w:rsidRPr="00926968">
              <w:rPr>
                <w:rFonts w:ascii="宋体" w:eastAsia="宋体" w:hAnsi="宋体" w:cs="Times New Roman" w:hint="eastAsia"/>
                <w:b/>
                <w:bCs/>
                <w:sz w:val="24"/>
                <w:szCs w:val="24"/>
              </w:rPr>
              <w:t>项目</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
                <w:bCs/>
                <w:sz w:val="24"/>
                <w:szCs w:val="24"/>
              </w:rPr>
            </w:pPr>
            <w:r w:rsidRPr="00926968">
              <w:rPr>
                <w:rFonts w:ascii="宋体" w:eastAsia="宋体" w:hAnsi="宋体" w:cs="Times New Roman" w:hint="eastAsia"/>
                <w:b/>
                <w:bCs/>
                <w:sz w:val="24"/>
                <w:szCs w:val="24"/>
              </w:rPr>
              <w:t>需求</w:t>
            </w:r>
          </w:p>
        </w:tc>
      </w:tr>
      <w:tr w:rsidR="00926968" w:rsidRPr="00926968" w:rsidTr="003F4BB6">
        <w:trPr>
          <w:trHeight w:val="41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★车身</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4门5座两厢轿车</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★排放标准</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≥国六b</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★排量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1399ml≤排量≤1799ml</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lastRenderedPageBreak/>
              <w:t>4</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★发动机进气形式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涡轮增压</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5</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★最大功率</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≥115kW</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6</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★最大扭矩</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≥240 N·m</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7</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★燃油类型</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汽油</w:t>
            </w:r>
          </w:p>
        </w:tc>
      </w:tr>
      <w:tr w:rsidR="00926968" w:rsidRPr="00926968" w:rsidTr="003F4BB6">
        <w:trPr>
          <w:trHeight w:val="142"/>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8</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★变速箱</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自动</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9</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★轴距</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≥2630mm</w:t>
            </w:r>
          </w:p>
        </w:tc>
      </w:tr>
      <w:tr w:rsidR="00926968" w:rsidRPr="00926968" w:rsidTr="003F4BB6">
        <w:trPr>
          <w:trHeight w:val="294"/>
          <w:jc w:val="center"/>
        </w:trPr>
        <w:tc>
          <w:tcPr>
            <w:tcW w:w="943"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10</w:t>
            </w:r>
          </w:p>
        </w:tc>
        <w:tc>
          <w:tcPr>
            <w:tcW w:w="3745" w:type="dxa"/>
            <w:vMerge w:val="restar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★外形尺寸</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highlight w:val="red"/>
              </w:rPr>
            </w:pPr>
            <w:r w:rsidRPr="00926968">
              <w:rPr>
                <w:rFonts w:ascii="宋体" w:eastAsia="宋体" w:hAnsi="宋体" w:cs="Times New Roman" w:hint="eastAsia"/>
                <w:bCs/>
                <w:sz w:val="24"/>
                <w:szCs w:val="24"/>
                <w:highlight w:val="red"/>
              </w:rPr>
              <w:t>4280mm≤长≤4805mm</w:t>
            </w:r>
          </w:p>
        </w:tc>
      </w:tr>
      <w:tr w:rsidR="00926968" w:rsidRPr="00926968" w:rsidTr="003F4BB6">
        <w:trPr>
          <w:trHeight w:val="294"/>
          <w:jc w:val="center"/>
        </w:trPr>
        <w:tc>
          <w:tcPr>
            <w:tcW w:w="943" w:type="dxa"/>
            <w:vMerge/>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3745" w:type="dxa"/>
            <w:vMerge/>
            <w:tcBorders>
              <w:top w:val="single" w:sz="4" w:space="0" w:color="auto"/>
              <w:left w:val="nil"/>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highlight w:val="red"/>
              </w:rPr>
            </w:pPr>
            <w:r w:rsidRPr="00926968">
              <w:rPr>
                <w:rFonts w:ascii="宋体" w:eastAsia="宋体" w:hAnsi="宋体" w:cs="Times New Roman" w:hint="eastAsia"/>
                <w:bCs/>
                <w:sz w:val="24"/>
                <w:szCs w:val="24"/>
              </w:rPr>
              <w:t>1700mm≤宽≤1900mm</w:t>
            </w:r>
          </w:p>
        </w:tc>
      </w:tr>
      <w:tr w:rsidR="00926968" w:rsidRPr="00926968" w:rsidTr="003F4BB6">
        <w:trPr>
          <w:trHeight w:val="294"/>
          <w:jc w:val="center"/>
        </w:trPr>
        <w:tc>
          <w:tcPr>
            <w:tcW w:w="943" w:type="dxa"/>
            <w:vMerge/>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3745" w:type="dxa"/>
            <w:vMerge/>
            <w:tcBorders>
              <w:top w:val="single" w:sz="4" w:space="0" w:color="auto"/>
              <w:left w:val="nil"/>
              <w:bottom w:val="single" w:sz="4" w:space="0" w:color="auto"/>
              <w:right w:val="single" w:sz="4" w:space="0" w:color="auto"/>
            </w:tcBorders>
            <w:vAlign w:val="center"/>
          </w:tcPr>
          <w:p w:rsidR="00926968" w:rsidRPr="00926968" w:rsidRDefault="00926968" w:rsidP="00926968">
            <w:pPr>
              <w:adjustRightInd w:val="0"/>
              <w:spacing w:line="360" w:lineRule="auto"/>
              <w:contextualSpacing/>
              <w:rPr>
                <w:rFonts w:ascii="宋体" w:eastAsia="宋体" w:hAnsi="宋体" w:cs="Times New Roman"/>
                <w:bCs/>
                <w:sz w:val="24"/>
                <w:szCs w:val="24"/>
              </w:rPr>
            </w:pP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highlight w:val="red"/>
              </w:rPr>
            </w:pPr>
            <w:r w:rsidRPr="00926968">
              <w:rPr>
                <w:rFonts w:ascii="宋体" w:eastAsia="宋体" w:hAnsi="宋体" w:cs="Times New Roman" w:hint="eastAsia"/>
                <w:bCs/>
                <w:sz w:val="24"/>
                <w:szCs w:val="24"/>
                <w:highlight w:val="red"/>
              </w:rPr>
              <w:t>1410mm≤高≤1505mm</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11</w:t>
            </w:r>
          </w:p>
        </w:tc>
        <w:tc>
          <w:tcPr>
            <w:tcW w:w="3745" w:type="dxa"/>
            <w:tcBorders>
              <w:top w:val="nil"/>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★行李厢最小容积</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≥310L</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12</w:t>
            </w:r>
          </w:p>
        </w:tc>
        <w:tc>
          <w:tcPr>
            <w:tcW w:w="3745" w:type="dxa"/>
            <w:tcBorders>
              <w:top w:val="nil"/>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制动</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前后盘刹</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13</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轮胎数量</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≥5条（含备胎）</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14</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ABS</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电子</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15</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制动力分配（EBD/TCS等）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16</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刹车辅助（EBA/BAS/BA等）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17</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牵引力控制（ASR/TCS等）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65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18</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车身稳定控制（ESP/ESC等）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19</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主/副驾驶座安全气囊</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主驾驶、副驾驶</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20</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前后贯穿头部气囊(气帘)</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≥前排2个</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21</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侧气囊</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≥前排2个+后排2个</w:t>
            </w:r>
          </w:p>
        </w:tc>
      </w:tr>
      <w:tr w:rsidR="00926968" w:rsidRPr="00926968" w:rsidTr="003F4BB6">
        <w:trPr>
          <w:trHeight w:val="519"/>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22</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前排中央气囊</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≥1个</w:t>
            </w:r>
          </w:p>
        </w:tc>
      </w:tr>
      <w:tr w:rsidR="00926968" w:rsidRPr="00926968" w:rsidTr="003F4BB6">
        <w:trPr>
          <w:trHeight w:val="472"/>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23</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空调系统</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冷暖空调</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24</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泊车雷达</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≥前6后6</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25</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灯光</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远近光LED大灯</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26</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无钥匙启动</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27</w:t>
            </w:r>
          </w:p>
        </w:tc>
        <w:tc>
          <w:tcPr>
            <w:tcW w:w="374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档位数</w:t>
            </w:r>
          </w:p>
        </w:tc>
        <w:tc>
          <w:tcPr>
            <w:tcW w:w="405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≥7挡</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lastRenderedPageBreak/>
              <w:t>28</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★车身颜色</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7黑、7白（或灰、银）</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29</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被动安全</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车顶激光焊接工艺</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30</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自适应巡航</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31</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主驾驶电动座椅</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32</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自动大灯</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33</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外后视镜自动折叠</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34</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前后排充电接口</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35</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后排出风口</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36</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方向盘加热</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37</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车道保持</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38</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变道辅助</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39</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车机互联</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r w:rsidR="00926968" w:rsidRPr="00926968" w:rsidTr="003F4BB6">
        <w:trPr>
          <w:trHeight w:val="294"/>
          <w:jc w:val="center"/>
        </w:trPr>
        <w:tc>
          <w:tcPr>
            <w:tcW w:w="943"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40</w:t>
            </w:r>
          </w:p>
        </w:tc>
        <w:tc>
          <w:tcPr>
            <w:tcW w:w="3745"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自动泊车</w:t>
            </w:r>
          </w:p>
        </w:tc>
        <w:tc>
          <w:tcPr>
            <w:tcW w:w="4057" w:type="dxa"/>
            <w:tcBorders>
              <w:top w:val="single" w:sz="4" w:space="0" w:color="auto"/>
              <w:left w:val="single" w:sz="4" w:space="0" w:color="auto"/>
              <w:bottom w:val="single" w:sz="4" w:space="0" w:color="auto"/>
              <w:right w:val="single" w:sz="4" w:space="0" w:color="auto"/>
            </w:tcBorders>
            <w:vAlign w:val="center"/>
          </w:tcPr>
          <w:p w:rsidR="00926968" w:rsidRPr="00926968" w:rsidRDefault="00926968" w:rsidP="00926968">
            <w:pPr>
              <w:adjustRightInd w:val="0"/>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有</w:t>
            </w:r>
          </w:p>
        </w:tc>
      </w:tr>
    </w:tbl>
    <w:p w:rsidR="00926968" w:rsidRPr="00926968" w:rsidRDefault="00926968" w:rsidP="00926968">
      <w:pPr>
        <w:spacing w:line="360" w:lineRule="auto"/>
        <w:contextualSpacing/>
        <w:jc w:val="left"/>
        <w:rPr>
          <w:rFonts w:ascii="宋体" w:eastAsia="宋体" w:hAnsi="宋体" w:cs="Times New Roman" w:hint="eastAsia"/>
          <w:bCs/>
          <w:sz w:val="24"/>
          <w:szCs w:val="24"/>
        </w:rPr>
      </w:pPr>
      <w:r w:rsidRPr="00926968">
        <w:rPr>
          <w:rFonts w:ascii="宋体" w:eastAsia="宋体" w:hAnsi="宋体" w:cs="Times New Roman" w:hint="eastAsia"/>
          <w:bCs/>
          <w:sz w:val="24"/>
          <w:szCs w:val="24"/>
        </w:rPr>
        <w:t>说明：标注★的项目为必须实质满足项，不满足视为未实质响应，视为投标无效</w:t>
      </w:r>
    </w:p>
    <w:p w:rsidR="00926968" w:rsidRPr="00926968" w:rsidRDefault="00926968" w:rsidP="00926968">
      <w:pPr>
        <w:adjustRightInd w:val="0"/>
        <w:spacing w:line="360" w:lineRule="auto"/>
        <w:contextualSpacing/>
        <w:jc w:val="left"/>
        <w:rPr>
          <w:rFonts w:ascii="宋体" w:eastAsia="宋体" w:hAnsi="宋体" w:cs="Times New Roman"/>
          <w:sz w:val="24"/>
          <w:szCs w:val="24"/>
        </w:rPr>
      </w:pPr>
    </w:p>
    <w:p w:rsidR="00926968" w:rsidRPr="00926968" w:rsidRDefault="00926968" w:rsidP="00926968">
      <w:pPr>
        <w:spacing w:line="360" w:lineRule="auto"/>
        <w:contextualSpacing/>
        <w:rPr>
          <w:rFonts w:ascii="宋体" w:eastAsia="宋体" w:hAnsi="宋体" w:cs="Times New Roman"/>
          <w:i/>
          <w:iCs/>
          <w:sz w:val="24"/>
          <w:szCs w:val="24"/>
        </w:rPr>
      </w:pPr>
      <w:r w:rsidRPr="00926968">
        <w:rPr>
          <w:rFonts w:ascii="宋体" w:eastAsia="宋体" w:hAnsi="宋体" w:cs="Times New Roman"/>
          <w:sz w:val="24"/>
          <w:szCs w:val="24"/>
        </w:rPr>
        <w:t>3. 验收标准</w:t>
      </w:r>
    </w:p>
    <w:p w:rsidR="00926968" w:rsidRPr="00926968" w:rsidRDefault="00926968" w:rsidP="00926968">
      <w:pPr>
        <w:widowControl/>
        <w:spacing w:line="360" w:lineRule="auto"/>
        <w:ind w:firstLine="482"/>
        <w:contextualSpacing/>
        <w:rPr>
          <w:rFonts w:ascii="宋体" w:eastAsia="宋体" w:hAnsi="宋体" w:cs="Times New Roman"/>
          <w:sz w:val="24"/>
          <w:szCs w:val="24"/>
        </w:rPr>
      </w:pPr>
      <w:r w:rsidRPr="00926968">
        <w:rPr>
          <w:rFonts w:ascii="宋体" w:eastAsia="宋体" w:hAnsi="宋体" w:cs="Times New Roman" w:hint="eastAsia"/>
          <w:bCs/>
          <w:sz w:val="24"/>
          <w:szCs w:val="24"/>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r w:rsidRPr="00926968">
        <w:rPr>
          <w:rFonts w:ascii="宋体" w:eastAsia="宋体" w:hAnsi="宋体" w:cs="Times New Roman" w:hint="eastAsia"/>
          <w:sz w:val="24"/>
          <w:szCs w:val="24"/>
        </w:rPr>
        <w:t>。</w:t>
      </w:r>
    </w:p>
    <w:p w:rsidR="00926968" w:rsidRPr="00926968" w:rsidRDefault="00926968" w:rsidP="00926968">
      <w:pPr>
        <w:spacing w:line="360" w:lineRule="auto"/>
        <w:contextualSpacing/>
        <w:rPr>
          <w:rFonts w:ascii="宋体" w:eastAsia="宋体" w:hAnsi="宋体" w:cs="Times New Roman"/>
          <w:sz w:val="24"/>
          <w:szCs w:val="24"/>
        </w:rPr>
      </w:pPr>
      <w:r w:rsidRPr="00926968">
        <w:rPr>
          <w:rFonts w:ascii="宋体" w:eastAsia="宋体" w:hAnsi="宋体" w:cs="Times New Roman"/>
          <w:sz w:val="24"/>
          <w:szCs w:val="24"/>
        </w:rPr>
        <w:t>4.</w:t>
      </w:r>
      <w:r w:rsidRPr="00926968">
        <w:rPr>
          <w:rFonts w:ascii="宋体" w:eastAsia="宋体" w:hAnsi="宋体" w:cs="Times New Roman" w:hint="eastAsia"/>
          <w:sz w:val="24"/>
          <w:szCs w:val="24"/>
        </w:rPr>
        <w:t>环保专项承诺</w:t>
      </w:r>
    </w:p>
    <w:p w:rsidR="00926968" w:rsidRPr="00926968" w:rsidRDefault="00926968" w:rsidP="00926968">
      <w:pPr>
        <w:snapToGrid w:val="0"/>
        <w:spacing w:line="360" w:lineRule="auto"/>
        <w:ind w:firstLineChars="200" w:firstLine="480"/>
        <w:rPr>
          <w:rFonts w:ascii="宋体" w:eastAsia="宋体" w:hAnsi="宋体" w:cs="Times New Roman" w:hint="eastAsia"/>
          <w:sz w:val="24"/>
          <w:szCs w:val="24"/>
        </w:rPr>
      </w:pPr>
      <w:r w:rsidRPr="00926968">
        <w:rPr>
          <w:rFonts w:ascii="宋体" w:eastAsia="宋体" w:hAnsi="宋体" w:cs="Times New Roman" w:hint="eastAsia"/>
          <w:sz w:val="24"/>
          <w:szCs w:val="24"/>
        </w:rPr>
        <w:t>★（一）根据《北京市财政局 北京市生态环境局关于政府采购推广使用低挥发性有机化合物（VOCs）有关事项的通知》（京财采购〔2020〕2381号）文件的规定，政府采购货物、工程和服务项目中涉及涂料、胶黏剂、油墨、清洗剂等</w:t>
      </w:r>
      <w:r w:rsidRPr="00926968">
        <w:rPr>
          <w:rFonts w:ascii="宋体" w:eastAsia="宋体" w:hAnsi="宋体" w:cs="Times New Roman" w:hint="eastAsia"/>
          <w:sz w:val="24"/>
          <w:szCs w:val="24"/>
        </w:rPr>
        <w:lastRenderedPageBreak/>
        <w:t>挥发性有机物产品的，属于强制性标准的，参与本项目的投标人应当执行符合本市和国家的VOCs含量限值标准，并按招标文件规定格式提供专项承诺，</w:t>
      </w:r>
      <w:r w:rsidRPr="00926968">
        <w:rPr>
          <w:rFonts w:ascii="宋体" w:eastAsia="宋体" w:hAnsi="宋体" w:cs="Times New Roman" w:hint="eastAsia"/>
          <w:b/>
          <w:bCs/>
          <w:sz w:val="24"/>
          <w:szCs w:val="24"/>
        </w:rPr>
        <w:t>未提供该承诺的按照无效投标处理。</w:t>
      </w:r>
    </w:p>
    <w:p w:rsidR="00926968" w:rsidRPr="00926968" w:rsidRDefault="00926968" w:rsidP="00926968">
      <w:pPr>
        <w:snapToGrid w:val="0"/>
        <w:spacing w:line="360" w:lineRule="auto"/>
        <w:ind w:firstLineChars="200" w:firstLine="480"/>
        <w:rPr>
          <w:rFonts w:ascii="宋体" w:eastAsia="宋体" w:hAnsi="宋体" w:cs="Times New Roman"/>
          <w:sz w:val="24"/>
          <w:szCs w:val="24"/>
        </w:rPr>
      </w:pPr>
      <w:r w:rsidRPr="00926968">
        <w:rPr>
          <w:rFonts w:ascii="宋体" w:eastAsia="宋体" w:hAnsi="宋体" w:cs="Times New Roman" w:hint="eastAsia"/>
          <w:sz w:val="24"/>
          <w:szCs w:val="24"/>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sidRPr="00926968">
        <w:rPr>
          <w:rFonts w:ascii="宋体" w:eastAsia="宋体" w:hAnsi="宋体" w:cs="Times New Roman" w:hint="eastAsia"/>
          <w:b/>
          <w:bCs/>
          <w:sz w:val="24"/>
          <w:szCs w:val="24"/>
        </w:rPr>
        <w:t>本项承诺为非实质响应条款，投标人可根据实际情况自行提供。</w:t>
      </w:r>
    </w:p>
    <w:p w:rsidR="009A5F99" w:rsidRPr="00926968" w:rsidRDefault="009A5F99">
      <w:bookmarkStart w:id="0" w:name="_GoBack"/>
      <w:bookmarkEnd w:id="0"/>
    </w:p>
    <w:sectPr w:rsidR="009A5F99" w:rsidRPr="00926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5486"/>
    <w:multiLevelType w:val="multilevel"/>
    <w:tmpl w:val="05095486"/>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99C17F4"/>
    <w:multiLevelType w:val="multilevel"/>
    <w:tmpl w:val="799C17F4"/>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68"/>
    <w:rsid w:val="00926968"/>
    <w:rsid w:val="009A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58876-34F0-4B29-9DD0-C9663C67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2025-08-21T05:51:00Z</dcterms:created>
  <dcterms:modified xsi:type="dcterms:W3CDTF">2025-08-21T05:51:00Z</dcterms:modified>
</cp:coreProperties>
</file>