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8B157">
      <w:pPr>
        <w:spacing w:line="360" w:lineRule="auto"/>
        <w:jc w:val="center"/>
        <w:outlineLvl w:val="0"/>
        <w:rPr>
          <w:b/>
          <w:sz w:val="36"/>
          <w:szCs w:val="36"/>
        </w:rPr>
      </w:pPr>
      <w:bookmarkStart w:id="0" w:name="_Toc99301424"/>
      <w:r>
        <w:rPr>
          <w:b/>
          <w:sz w:val="36"/>
          <w:szCs w:val="36"/>
        </w:rPr>
        <w:t>第五章   采购需求</w:t>
      </w:r>
      <w:bookmarkEnd w:id="0"/>
    </w:p>
    <w:p w14:paraId="036B08C3">
      <w:pPr>
        <w:numPr>
          <w:ilvl w:val="0"/>
          <w:numId w:val="1"/>
        </w:numPr>
        <w:spacing w:line="360" w:lineRule="auto"/>
        <w:rPr>
          <w:rFonts w:ascii="宋体" w:hAnsi="宋体" w:cs="宋体"/>
          <w:b/>
          <w:bCs/>
          <w:szCs w:val="21"/>
        </w:rPr>
      </w:pPr>
      <w:r>
        <w:rPr>
          <w:rFonts w:hint="eastAsia" w:ascii="宋体" w:hAnsi="宋体" w:cs="宋体"/>
          <w:b/>
          <w:bCs/>
          <w:szCs w:val="21"/>
        </w:rPr>
        <w:t>采购标的</w:t>
      </w:r>
    </w:p>
    <w:p w14:paraId="007FF9CE">
      <w:pPr>
        <w:numPr>
          <w:ilvl w:val="1"/>
          <w:numId w:val="1"/>
        </w:numPr>
        <w:spacing w:line="360" w:lineRule="auto"/>
        <w:rPr>
          <w:rFonts w:ascii="宋体" w:hAnsi="宋体" w:cs="宋体"/>
          <w:b/>
          <w:bCs/>
          <w:szCs w:val="21"/>
        </w:rPr>
      </w:pPr>
      <w:r>
        <w:rPr>
          <w:rFonts w:hint="eastAsia" w:ascii="宋体" w:hAnsi="宋体" w:cs="宋体"/>
          <w:b/>
          <w:bCs/>
          <w:szCs w:val="21"/>
        </w:rPr>
        <w:t>货物需求一览</w:t>
      </w:r>
    </w:p>
    <w:tbl>
      <w:tblPr>
        <w:tblStyle w:val="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193"/>
        <w:gridCol w:w="850"/>
        <w:gridCol w:w="873"/>
        <w:gridCol w:w="1800"/>
        <w:gridCol w:w="1942"/>
      </w:tblGrid>
      <w:tr w14:paraId="3F6E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center"/>
          </w:tcPr>
          <w:p w14:paraId="4DCFE817">
            <w:pPr>
              <w:jc w:val="center"/>
              <w:rPr>
                <w:rFonts w:ascii="宋体" w:hAnsi="宋体" w:cs="宋体"/>
                <w:b/>
                <w:szCs w:val="21"/>
              </w:rPr>
            </w:pPr>
            <w:r>
              <w:rPr>
                <w:rFonts w:hint="eastAsia" w:ascii="宋体" w:hAnsi="宋体" w:cs="宋体"/>
                <w:b/>
                <w:szCs w:val="21"/>
              </w:rPr>
              <w:t>序号</w:t>
            </w:r>
          </w:p>
        </w:tc>
        <w:tc>
          <w:tcPr>
            <w:tcW w:w="2193" w:type="dxa"/>
            <w:noWrap w:val="0"/>
            <w:vAlign w:val="center"/>
          </w:tcPr>
          <w:p w14:paraId="2A65CBD4">
            <w:pPr>
              <w:jc w:val="center"/>
              <w:rPr>
                <w:rFonts w:ascii="宋体" w:hAnsi="宋体" w:cs="宋体"/>
                <w:b/>
                <w:szCs w:val="21"/>
              </w:rPr>
            </w:pPr>
            <w:r>
              <w:rPr>
                <w:rFonts w:hint="eastAsia" w:ascii="宋体" w:hAnsi="宋体" w:cs="宋体"/>
                <w:b/>
                <w:szCs w:val="21"/>
              </w:rPr>
              <w:t>货物或服务名称</w:t>
            </w:r>
          </w:p>
        </w:tc>
        <w:tc>
          <w:tcPr>
            <w:tcW w:w="850" w:type="dxa"/>
            <w:noWrap w:val="0"/>
            <w:vAlign w:val="center"/>
          </w:tcPr>
          <w:p w14:paraId="1A0A6B1A">
            <w:pPr>
              <w:jc w:val="center"/>
              <w:rPr>
                <w:rFonts w:ascii="宋体" w:hAnsi="宋体" w:cs="宋体"/>
                <w:b/>
                <w:szCs w:val="21"/>
              </w:rPr>
            </w:pPr>
            <w:r>
              <w:rPr>
                <w:rFonts w:hint="eastAsia" w:ascii="宋体" w:hAnsi="宋体" w:cs="宋体"/>
                <w:b/>
                <w:szCs w:val="21"/>
              </w:rPr>
              <w:t>数量</w:t>
            </w:r>
          </w:p>
        </w:tc>
        <w:tc>
          <w:tcPr>
            <w:tcW w:w="873" w:type="dxa"/>
            <w:noWrap w:val="0"/>
            <w:vAlign w:val="center"/>
          </w:tcPr>
          <w:p w14:paraId="5F510EC6">
            <w:pPr>
              <w:jc w:val="center"/>
              <w:rPr>
                <w:rFonts w:ascii="宋体" w:hAnsi="宋体" w:cs="宋体"/>
                <w:b/>
                <w:szCs w:val="21"/>
              </w:rPr>
            </w:pPr>
            <w:r>
              <w:rPr>
                <w:rFonts w:hint="eastAsia" w:ascii="宋体" w:hAnsi="宋体" w:cs="宋体"/>
                <w:b/>
                <w:szCs w:val="21"/>
              </w:rPr>
              <w:t>单位</w:t>
            </w:r>
          </w:p>
        </w:tc>
        <w:tc>
          <w:tcPr>
            <w:tcW w:w="1800" w:type="dxa"/>
            <w:noWrap w:val="0"/>
            <w:vAlign w:val="center"/>
          </w:tcPr>
          <w:p w14:paraId="53130C0E">
            <w:pPr>
              <w:jc w:val="center"/>
              <w:rPr>
                <w:rFonts w:ascii="宋体" w:hAnsi="宋体" w:cs="宋体"/>
                <w:b/>
                <w:szCs w:val="21"/>
              </w:rPr>
            </w:pPr>
            <w:r>
              <w:rPr>
                <w:rFonts w:hint="eastAsia" w:ascii="宋体" w:hAnsi="宋体" w:cs="宋体"/>
                <w:b/>
                <w:szCs w:val="21"/>
              </w:rPr>
              <w:t>中小企业划分标准所属行业</w:t>
            </w:r>
          </w:p>
        </w:tc>
        <w:tc>
          <w:tcPr>
            <w:tcW w:w="1942" w:type="dxa"/>
            <w:noWrap w:val="0"/>
            <w:vAlign w:val="center"/>
          </w:tcPr>
          <w:p w14:paraId="63317785">
            <w:pPr>
              <w:jc w:val="center"/>
              <w:rPr>
                <w:rFonts w:ascii="宋体" w:hAnsi="宋体" w:cs="宋体"/>
                <w:b/>
                <w:szCs w:val="21"/>
              </w:rPr>
            </w:pPr>
            <w:r>
              <w:rPr>
                <w:rFonts w:hint="eastAsia" w:ascii="宋体" w:hAnsi="宋体" w:cs="宋体"/>
                <w:b/>
                <w:szCs w:val="21"/>
              </w:rPr>
              <w:t>备注（核心产品）</w:t>
            </w:r>
          </w:p>
        </w:tc>
      </w:tr>
      <w:tr w14:paraId="6C59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center"/>
          </w:tcPr>
          <w:p w14:paraId="59D6700C">
            <w:pPr>
              <w:jc w:val="center"/>
              <w:rPr>
                <w:rFonts w:ascii="宋体" w:hAnsi="宋体" w:cs="宋体"/>
                <w:szCs w:val="21"/>
              </w:rPr>
            </w:pPr>
            <w:r>
              <w:rPr>
                <w:rFonts w:hint="eastAsia" w:ascii="宋体" w:hAnsi="宋体" w:cs="宋体"/>
                <w:szCs w:val="21"/>
              </w:rPr>
              <w:t>1</w:t>
            </w:r>
          </w:p>
        </w:tc>
        <w:tc>
          <w:tcPr>
            <w:tcW w:w="2193" w:type="dxa"/>
            <w:noWrap w:val="0"/>
            <w:vAlign w:val="center"/>
          </w:tcPr>
          <w:p w14:paraId="2F3ADDDA">
            <w:pPr>
              <w:jc w:val="center"/>
              <w:rPr>
                <w:rFonts w:ascii="宋体" w:hAnsi="宋体" w:cs="宋体"/>
                <w:szCs w:val="21"/>
              </w:rPr>
            </w:pPr>
            <w:r>
              <w:rPr>
                <w:rFonts w:hint="eastAsia" w:ascii="宋体" w:hAnsi="宋体" w:cs="宋体"/>
                <w:szCs w:val="21"/>
              </w:rPr>
              <w:t>服务器一</w:t>
            </w:r>
          </w:p>
        </w:tc>
        <w:tc>
          <w:tcPr>
            <w:tcW w:w="850" w:type="dxa"/>
            <w:noWrap w:val="0"/>
            <w:vAlign w:val="center"/>
          </w:tcPr>
          <w:p w14:paraId="294CA7D2">
            <w:pPr>
              <w:jc w:val="center"/>
              <w:rPr>
                <w:rFonts w:ascii="宋体" w:hAnsi="宋体" w:cs="宋体"/>
                <w:szCs w:val="21"/>
              </w:rPr>
            </w:pPr>
            <w:r>
              <w:rPr>
                <w:rFonts w:hint="eastAsia" w:ascii="宋体" w:hAnsi="宋体" w:cs="宋体"/>
                <w:szCs w:val="21"/>
              </w:rPr>
              <w:t>8</w:t>
            </w:r>
          </w:p>
        </w:tc>
        <w:tc>
          <w:tcPr>
            <w:tcW w:w="873" w:type="dxa"/>
            <w:noWrap w:val="0"/>
            <w:vAlign w:val="center"/>
          </w:tcPr>
          <w:p w14:paraId="3ADAD9FB">
            <w:pPr>
              <w:jc w:val="center"/>
              <w:rPr>
                <w:rFonts w:ascii="宋体" w:hAnsi="宋体" w:cs="宋体"/>
                <w:szCs w:val="21"/>
              </w:rPr>
            </w:pPr>
            <w:r>
              <w:rPr>
                <w:rFonts w:hint="eastAsia" w:ascii="宋体" w:hAnsi="宋体" w:cs="宋体"/>
                <w:szCs w:val="21"/>
              </w:rPr>
              <w:t>台</w:t>
            </w:r>
          </w:p>
        </w:tc>
        <w:tc>
          <w:tcPr>
            <w:tcW w:w="1800" w:type="dxa"/>
            <w:noWrap w:val="0"/>
            <w:vAlign w:val="center"/>
          </w:tcPr>
          <w:p w14:paraId="1BFD3322">
            <w:pPr>
              <w:jc w:val="center"/>
              <w:rPr>
                <w:rFonts w:ascii="宋体" w:hAnsi="宋体" w:cs="宋体"/>
                <w:szCs w:val="21"/>
              </w:rPr>
            </w:pPr>
            <w:r>
              <w:rPr>
                <w:rFonts w:hint="eastAsia" w:ascii="宋体" w:hAnsi="宋体" w:cs="宋体"/>
                <w:szCs w:val="21"/>
              </w:rPr>
              <w:t>工业</w:t>
            </w:r>
          </w:p>
        </w:tc>
        <w:tc>
          <w:tcPr>
            <w:tcW w:w="1942" w:type="dxa"/>
            <w:noWrap w:val="0"/>
            <w:vAlign w:val="center"/>
          </w:tcPr>
          <w:p w14:paraId="5AE7C9EB">
            <w:pPr>
              <w:jc w:val="center"/>
              <w:rPr>
                <w:rFonts w:ascii="宋体" w:hAnsi="宋体" w:cs="宋体"/>
                <w:szCs w:val="21"/>
              </w:rPr>
            </w:pPr>
            <w:r>
              <w:rPr>
                <w:rFonts w:hint="eastAsia" w:ascii="宋体" w:hAnsi="宋体" w:cs="宋体"/>
                <w:szCs w:val="21"/>
              </w:rPr>
              <w:t>是</w:t>
            </w:r>
          </w:p>
        </w:tc>
      </w:tr>
      <w:tr w14:paraId="182E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center"/>
          </w:tcPr>
          <w:p w14:paraId="28857A6F">
            <w:pPr>
              <w:jc w:val="center"/>
              <w:rPr>
                <w:rFonts w:ascii="宋体" w:hAnsi="宋体" w:cs="宋体"/>
                <w:szCs w:val="21"/>
              </w:rPr>
            </w:pPr>
            <w:r>
              <w:rPr>
                <w:rFonts w:hint="eastAsia" w:ascii="宋体" w:hAnsi="宋体" w:cs="宋体"/>
                <w:szCs w:val="21"/>
              </w:rPr>
              <w:t>2</w:t>
            </w:r>
          </w:p>
        </w:tc>
        <w:tc>
          <w:tcPr>
            <w:tcW w:w="2193" w:type="dxa"/>
            <w:noWrap w:val="0"/>
            <w:vAlign w:val="center"/>
          </w:tcPr>
          <w:p w14:paraId="7899BFFA">
            <w:pPr>
              <w:jc w:val="center"/>
              <w:rPr>
                <w:rFonts w:ascii="宋体" w:hAnsi="宋体" w:cs="宋体"/>
                <w:szCs w:val="21"/>
              </w:rPr>
            </w:pPr>
            <w:r>
              <w:rPr>
                <w:rFonts w:hint="eastAsia" w:ascii="宋体" w:hAnsi="宋体" w:cs="宋体"/>
                <w:szCs w:val="21"/>
              </w:rPr>
              <w:t>服务器二</w:t>
            </w:r>
          </w:p>
        </w:tc>
        <w:tc>
          <w:tcPr>
            <w:tcW w:w="850" w:type="dxa"/>
            <w:noWrap w:val="0"/>
            <w:vAlign w:val="center"/>
          </w:tcPr>
          <w:p w14:paraId="709AAA64">
            <w:pPr>
              <w:jc w:val="center"/>
              <w:rPr>
                <w:rFonts w:ascii="宋体" w:hAnsi="宋体" w:cs="宋体"/>
                <w:szCs w:val="21"/>
              </w:rPr>
            </w:pPr>
            <w:r>
              <w:rPr>
                <w:rFonts w:hint="eastAsia" w:ascii="宋体" w:hAnsi="宋体" w:cs="宋体"/>
                <w:szCs w:val="21"/>
              </w:rPr>
              <w:t>3</w:t>
            </w:r>
          </w:p>
        </w:tc>
        <w:tc>
          <w:tcPr>
            <w:tcW w:w="873" w:type="dxa"/>
            <w:noWrap w:val="0"/>
            <w:vAlign w:val="center"/>
          </w:tcPr>
          <w:p w14:paraId="760D5573">
            <w:pPr>
              <w:jc w:val="center"/>
              <w:rPr>
                <w:rFonts w:ascii="宋体" w:hAnsi="宋体" w:cs="宋体"/>
                <w:szCs w:val="21"/>
              </w:rPr>
            </w:pPr>
            <w:r>
              <w:rPr>
                <w:rFonts w:hint="eastAsia" w:ascii="宋体" w:hAnsi="宋体" w:cs="宋体"/>
                <w:szCs w:val="21"/>
              </w:rPr>
              <w:t>台</w:t>
            </w:r>
          </w:p>
        </w:tc>
        <w:tc>
          <w:tcPr>
            <w:tcW w:w="1800" w:type="dxa"/>
            <w:noWrap w:val="0"/>
            <w:vAlign w:val="center"/>
          </w:tcPr>
          <w:p w14:paraId="5492F49D">
            <w:pPr>
              <w:jc w:val="center"/>
              <w:rPr>
                <w:rFonts w:ascii="宋体" w:hAnsi="宋体" w:cs="宋体"/>
                <w:szCs w:val="21"/>
              </w:rPr>
            </w:pPr>
            <w:r>
              <w:rPr>
                <w:rFonts w:hint="eastAsia" w:ascii="宋体" w:hAnsi="宋体" w:cs="宋体"/>
                <w:szCs w:val="21"/>
              </w:rPr>
              <w:t>工业</w:t>
            </w:r>
          </w:p>
        </w:tc>
        <w:tc>
          <w:tcPr>
            <w:tcW w:w="1942" w:type="dxa"/>
            <w:noWrap w:val="0"/>
            <w:vAlign w:val="center"/>
          </w:tcPr>
          <w:p w14:paraId="12C594D7">
            <w:pPr>
              <w:jc w:val="center"/>
              <w:rPr>
                <w:rFonts w:ascii="宋体" w:hAnsi="宋体" w:cs="宋体"/>
                <w:szCs w:val="21"/>
              </w:rPr>
            </w:pPr>
            <w:r>
              <w:rPr>
                <w:rFonts w:hint="eastAsia" w:ascii="宋体" w:hAnsi="宋体" w:cs="宋体"/>
                <w:szCs w:val="21"/>
              </w:rPr>
              <w:t>否</w:t>
            </w:r>
          </w:p>
        </w:tc>
      </w:tr>
    </w:tbl>
    <w:p w14:paraId="62302610">
      <w:pPr>
        <w:pStyle w:val="2"/>
        <w:rPr>
          <w:rFonts w:ascii="宋体" w:hAnsi="宋体" w:cs="宋体"/>
          <w:sz w:val="21"/>
          <w:szCs w:val="21"/>
        </w:rPr>
      </w:pPr>
    </w:p>
    <w:p w14:paraId="3EF2AECC">
      <w:pPr>
        <w:numPr>
          <w:ilvl w:val="1"/>
          <w:numId w:val="1"/>
        </w:numPr>
        <w:spacing w:line="360" w:lineRule="auto"/>
        <w:rPr>
          <w:rFonts w:ascii="宋体" w:hAnsi="宋体" w:cs="宋体"/>
          <w:b/>
          <w:bCs/>
          <w:szCs w:val="21"/>
        </w:rPr>
      </w:pPr>
      <w:r>
        <w:rPr>
          <w:rFonts w:hint="eastAsia" w:ascii="宋体" w:hAnsi="宋体" w:cs="宋体"/>
          <w:b/>
          <w:bCs/>
          <w:szCs w:val="21"/>
        </w:rPr>
        <w:t>项目背景或简况</w:t>
      </w:r>
    </w:p>
    <w:p w14:paraId="7265DBFA">
      <w:pPr>
        <w:widowControl/>
        <w:spacing w:line="360" w:lineRule="auto"/>
        <w:rPr>
          <w:rFonts w:ascii="宋体" w:hAnsi="宋体" w:cs="宋体"/>
          <w:b w:val="0"/>
          <w:bCs w:val="0"/>
          <w:color w:val="000000"/>
          <w:szCs w:val="21"/>
          <w:lang w:bidi="ar"/>
        </w:rPr>
      </w:pPr>
      <w:r>
        <w:rPr>
          <w:rFonts w:hint="eastAsia" w:ascii="宋体" w:hAnsi="宋体" w:cs="宋体"/>
          <w:b w:val="0"/>
          <w:bCs w:val="0"/>
          <w:color w:val="000000"/>
          <w:szCs w:val="21"/>
          <w:lang w:bidi="ar"/>
        </w:rPr>
        <w:t xml:space="preserve">   本项目为提升国家呼吸系统疾病临床医学研究中心（以下简称“呼吸中心”）整体创新能力，建设对标国际一流水平的临床医学研究中心，通过搭建国家儿童感染与过敏性疾病临床监测数字化信息平台，构建覆盖全国的监测网络，建立科学防控体系，形成“预警-诊疗-科研”协同发展格局。初步建立儿童呼吸、感染、过敏等相关学科专委会，由各学科组织专家团队，根据我国地域分布、医疗机构级别和类型等特征挑选出具有代表性的监测合作单位，签订临床合作协议，逐步推广到 200 个网络监测布点，形成覆盖全国 31 个省、自治区、直辖市的疾病监测网络，并对儿童呼吸道感染、儿童支气管哮喘等 8 个核心目标监测病种进行监测预警，需购置一批符合平台建设要求的服务器设备</w:t>
      </w:r>
      <w:r>
        <w:rPr>
          <w:rFonts w:hint="eastAsia" w:ascii="宋体" w:hAnsi="宋体" w:cs="宋体"/>
          <w:b w:val="0"/>
          <w:bCs w:val="0"/>
          <w:color w:val="000000"/>
          <w:szCs w:val="21"/>
          <w:lang w:eastAsia="zh-CN" w:bidi="ar"/>
        </w:rPr>
        <w:t>。</w:t>
      </w:r>
      <w:r>
        <w:rPr>
          <w:rFonts w:hint="eastAsia" w:ascii="宋体" w:hAnsi="宋体" w:cs="宋体"/>
          <w:b w:val="0"/>
          <w:bCs w:val="0"/>
          <w:color w:val="000000"/>
          <w:szCs w:val="21"/>
          <w:lang w:bidi="ar"/>
        </w:rPr>
        <w:t xml:space="preserve"> </w:t>
      </w:r>
    </w:p>
    <w:p w14:paraId="5A866362">
      <w:pPr>
        <w:numPr>
          <w:ilvl w:val="0"/>
          <w:numId w:val="1"/>
        </w:numPr>
        <w:spacing w:line="360" w:lineRule="auto"/>
        <w:rPr>
          <w:rFonts w:ascii="宋体" w:hAnsi="宋体" w:cs="宋体"/>
          <w:b/>
          <w:bCs/>
          <w:szCs w:val="21"/>
        </w:rPr>
      </w:pPr>
      <w:r>
        <w:rPr>
          <w:rFonts w:hint="eastAsia" w:ascii="宋体" w:hAnsi="宋体" w:cs="宋体"/>
          <w:b/>
          <w:bCs/>
          <w:szCs w:val="21"/>
        </w:rPr>
        <w:t>商务要求</w:t>
      </w:r>
    </w:p>
    <w:p w14:paraId="6ED69A5C">
      <w:pPr>
        <w:numPr>
          <w:ilvl w:val="1"/>
          <w:numId w:val="1"/>
        </w:numPr>
        <w:spacing w:line="360" w:lineRule="auto"/>
        <w:rPr>
          <w:rFonts w:hint="eastAsia" w:ascii="宋体" w:hAnsi="宋体" w:cs="宋体"/>
          <w:b/>
          <w:bCs/>
          <w:szCs w:val="21"/>
        </w:rPr>
      </w:pPr>
      <w:r>
        <w:rPr>
          <w:rFonts w:hint="eastAsia" w:ascii="宋体" w:hAnsi="宋体" w:cs="宋体"/>
          <w:b/>
          <w:bCs/>
          <w:szCs w:val="21"/>
        </w:rPr>
        <w:t>交货时间及地点（服务期限）</w:t>
      </w:r>
    </w:p>
    <w:p w14:paraId="4859D3AE">
      <w:pPr>
        <w:numPr>
          <w:ilvl w:val="0"/>
          <w:numId w:val="0"/>
        </w:numPr>
        <w:spacing w:line="360" w:lineRule="auto"/>
        <w:ind w:firstLine="420"/>
        <w:rPr>
          <w:rFonts w:hint="eastAsia" w:ascii="宋体" w:hAnsi="宋体" w:cs="宋体"/>
          <w:b w:val="0"/>
          <w:bCs w:val="0"/>
          <w:szCs w:val="21"/>
        </w:rPr>
      </w:pPr>
      <w:r>
        <w:rPr>
          <w:rFonts w:hint="eastAsia" w:ascii="宋体" w:hAnsi="宋体" w:cs="宋体"/>
          <w:b w:val="0"/>
          <w:bCs w:val="0"/>
          <w:szCs w:val="21"/>
        </w:rPr>
        <w:t>交货时间：合同签订后项目整体工期不大于25个日历日。</w:t>
      </w:r>
    </w:p>
    <w:p w14:paraId="30DCA6A3">
      <w:pPr>
        <w:numPr>
          <w:ilvl w:val="0"/>
          <w:numId w:val="0"/>
        </w:numPr>
        <w:spacing w:line="360" w:lineRule="auto"/>
        <w:ind w:firstLine="420"/>
        <w:rPr>
          <w:rFonts w:hint="eastAsia" w:ascii="宋体" w:hAnsi="宋体" w:cs="宋体"/>
          <w:b w:val="0"/>
          <w:bCs w:val="0"/>
          <w:szCs w:val="21"/>
        </w:rPr>
      </w:pPr>
      <w:r>
        <w:rPr>
          <w:rFonts w:hint="eastAsia" w:ascii="宋体" w:hAnsi="宋体" w:cs="宋体"/>
          <w:b w:val="0"/>
          <w:bCs w:val="0"/>
          <w:szCs w:val="21"/>
        </w:rPr>
        <w:t>交货地点：采购人指定地点。</w:t>
      </w:r>
    </w:p>
    <w:p w14:paraId="540ACEB2">
      <w:pPr>
        <w:numPr>
          <w:ilvl w:val="1"/>
          <w:numId w:val="1"/>
        </w:numPr>
        <w:spacing w:line="360" w:lineRule="auto"/>
        <w:rPr>
          <w:rFonts w:ascii="宋体" w:hAnsi="宋体" w:cs="宋体"/>
          <w:b w:val="0"/>
          <w:bCs w:val="0"/>
          <w:szCs w:val="21"/>
        </w:rPr>
      </w:pPr>
      <w:r>
        <w:rPr>
          <w:rFonts w:hint="eastAsia" w:ascii="宋体" w:hAnsi="宋体" w:cs="宋体"/>
          <w:b/>
          <w:bCs/>
          <w:szCs w:val="21"/>
        </w:rPr>
        <w:t>付款条件</w:t>
      </w:r>
    </w:p>
    <w:p w14:paraId="7FBF1004">
      <w:pPr>
        <w:numPr>
          <w:ilvl w:val="0"/>
          <w:numId w:val="0"/>
        </w:numPr>
        <w:spacing w:line="360" w:lineRule="auto"/>
        <w:ind w:firstLine="420"/>
        <w:rPr>
          <w:rFonts w:hint="eastAsia" w:ascii="宋体" w:hAnsi="宋体" w:cs="宋体"/>
          <w:b w:val="0"/>
          <w:bCs w:val="0"/>
          <w:szCs w:val="21"/>
        </w:rPr>
      </w:pPr>
      <w:r>
        <w:rPr>
          <w:rFonts w:hint="eastAsia" w:ascii="宋体" w:hAnsi="宋体" w:cs="宋体"/>
          <w:b w:val="0"/>
          <w:bCs w:val="0"/>
          <w:szCs w:val="21"/>
          <w:lang w:eastAsia="zh-CN"/>
        </w:rPr>
        <w:t>（</w:t>
      </w:r>
      <w:r>
        <w:rPr>
          <w:rFonts w:hint="eastAsia" w:ascii="宋体" w:hAnsi="宋体" w:cs="宋体"/>
          <w:b w:val="0"/>
          <w:bCs w:val="0"/>
          <w:szCs w:val="21"/>
          <w:lang w:val="en-US" w:eastAsia="zh-CN"/>
        </w:rPr>
        <w:t>1</w:t>
      </w:r>
      <w:r>
        <w:rPr>
          <w:rFonts w:hint="eastAsia" w:ascii="宋体" w:hAnsi="宋体" w:cs="宋体"/>
          <w:b w:val="0"/>
          <w:bCs w:val="0"/>
          <w:szCs w:val="21"/>
          <w:lang w:eastAsia="zh-CN"/>
        </w:rPr>
        <w:t>）</w:t>
      </w:r>
      <w:r>
        <w:rPr>
          <w:rFonts w:hint="eastAsia" w:ascii="宋体" w:hAnsi="宋体" w:cs="宋体"/>
          <w:b w:val="0"/>
          <w:bCs w:val="0"/>
          <w:szCs w:val="21"/>
        </w:rPr>
        <w:t xml:space="preserve"> 本合同生效后，</w:t>
      </w:r>
      <w:r>
        <w:rPr>
          <w:rFonts w:hint="eastAsia" w:ascii="宋体" w:hAnsi="宋体" w:cs="宋体"/>
          <w:b w:val="0"/>
          <w:bCs w:val="0"/>
          <w:szCs w:val="21"/>
          <w:lang w:eastAsia="zh-CN"/>
        </w:rPr>
        <w:t>采购人</w:t>
      </w:r>
      <w:r>
        <w:rPr>
          <w:rFonts w:hint="eastAsia" w:ascii="宋体" w:hAnsi="宋体" w:cs="宋体"/>
          <w:b w:val="0"/>
          <w:bCs w:val="0"/>
          <w:szCs w:val="21"/>
        </w:rPr>
        <w:t>在收到如下单据后10个工作日内向</w:t>
      </w:r>
      <w:r>
        <w:rPr>
          <w:rFonts w:hint="eastAsia" w:ascii="宋体" w:hAnsi="宋体" w:cs="宋体"/>
          <w:b w:val="0"/>
          <w:bCs w:val="0"/>
          <w:szCs w:val="21"/>
          <w:lang w:eastAsia="zh-CN"/>
        </w:rPr>
        <w:t>中标人</w:t>
      </w:r>
      <w:r>
        <w:rPr>
          <w:rFonts w:hint="eastAsia" w:ascii="宋体" w:hAnsi="宋体" w:cs="宋体"/>
          <w:b w:val="0"/>
          <w:bCs w:val="0"/>
          <w:szCs w:val="21"/>
        </w:rPr>
        <w:t>支付合同总价30%的预付款，即人民币        元（大写：人民币           元整）</w:t>
      </w:r>
      <w:r>
        <w:rPr>
          <w:rFonts w:hint="eastAsia" w:ascii="宋体" w:hAnsi="宋体" w:cs="宋体"/>
          <w:b w:val="0"/>
          <w:bCs w:val="0"/>
          <w:szCs w:val="21"/>
          <w:lang w:eastAsia="zh-CN"/>
        </w:rPr>
        <w:t>，</w:t>
      </w:r>
      <w:r>
        <w:rPr>
          <w:rFonts w:hint="eastAsia" w:ascii="宋体" w:hAnsi="宋体" w:cs="宋体"/>
          <w:b w:val="0"/>
          <w:bCs w:val="0"/>
          <w:szCs w:val="21"/>
        </w:rPr>
        <w:t>正式商业发票正本一份，发票金额为合同总价的30%；</w:t>
      </w:r>
    </w:p>
    <w:p w14:paraId="1F65C3B7">
      <w:pPr>
        <w:numPr>
          <w:ilvl w:val="0"/>
          <w:numId w:val="0"/>
        </w:numPr>
        <w:spacing w:line="360" w:lineRule="auto"/>
        <w:ind w:firstLine="420"/>
        <w:rPr>
          <w:rFonts w:hint="eastAsia" w:ascii="宋体" w:hAnsi="宋体" w:cs="宋体"/>
          <w:b w:val="0"/>
          <w:bCs w:val="0"/>
          <w:szCs w:val="21"/>
        </w:rPr>
      </w:pPr>
      <w:r>
        <w:rPr>
          <w:rFonts w:hint="eastAsia" w:ascii="宋体" w:hAnsi="宋体" w:cs="宋体"/>
          <w:b w:val="0"/>
          <w:bCs w:val="0"/>
          <w:szCs w:val="21"/>
          <w:lang w:eastAsia="zh-CN"/>
        </w:rPr>
        <w:t>（</w:t>
      </w:r>
      <w:r>
        <w:rPr>
          <w:rFonts w:hint="eastAsia" w:ascii="宋体" w:hAnsi="宋体" w:cs="宋体"/>
          <w:b w:val="0"/>
          <w:bCs w:val="0"/>
          <w:szCs w:val="21"/>
          <w:lang w:val="en-US" w:eastAsia="zh-CN"/>
        </w:rPr>
        <w:t>2</w:t>
      </w:r>
      <w:r>
        <w:rPr>
          <w:rFonts w:hint="eastAsia" w:ascii="宋体" w:hAnsi="宋体" w:cs="宋体"/>
          <w:b w:val="0"/>
          <w:bCs w:val="0"/>
          <w:szCs w:val="21"/>
          <w:lang w:eastAsia="zh-CN"/>
        </w:rPr>
        <w:t>）</w:t>
      </w:r>
      <w:r>
        <w:rPr>
          <w:rFonts w:hint="eastAsia" w:ascii="宋体" w:hAnsi="宋体" w:cs="宋体"/>
          <w:b w:val="0"/>
          <w:bCs w:val="0"/>
          <w:szCs w:val="21"/>
        </w:rPr>
        <w:t>系统硬件全部到货验收后，</w:t>
      </w:r>
      <w:r>
        <w:rPr>
          <w:rFonts w:hint="eastAsia" w:ascii="宋体" w:hAnsi="宋体" w:cs="宋体"/>
          <w:b w:val="0"/>
          <w:bCs w:val="0"/>
          <w:szCs w:val="21"/>
          <w:lang w:eastAsia="zh-CN"/>
        </w:rPr>
        <w:t>采购人</w:t>
      </w:r>
      <w:r>
        <w:rPr>
          <w:rFonts w:hint="eastAsia" w:ascii="宋体" w:hAnsi="宋体" w:cs="宋体"/>
          <w:b w:val="0"/>
          <w:bCs w:val="0"/>
          <w:szCs w:val="21"/>
        </w:rPr>
        <w:t>在收到如下单据后10个工作日内支付合同总价的70%，即人民币        元（大写：人民币           元整）</w:t>
      </w:r>
      <w:r>
        <w:rPr>
          <w:rFonts w:hint="eastAsia" w:ascii="宋体" w:hAnsi="宋体" w:cs="宋体"/>
          <w:b w:val="0"/>
          <w:bCs w:val="0"/>
          <w:szCs w:val="21"/>
          <w:lang w:eastAsia="zh-CN"/>
        </w:rPr>
        <w:t>，</w:t>
      </w:r>
      <w:r>
        <w:rPr>
          <w:rFonts w:hint="eastAsia" w:ascii="宋体" w:hAnsi="宋体" w:cs="宋体"/>
          <w:b w:val="0"/>
          <w:bCs w:val="0"/>
          <w:szCs w:val="21"/>
        </w:rPr>
        <w:t>正式商业发票正本一份，发票金额为合同总价的70%；</w:t>
      </w:r>
    </w:p>
    <w:p w14:paraId="6BCD19ED">
      <w:pPr>
        <w:numPr>
          <w:ilvl w:val="0"/>
          <w:numId w:val="0"/>
        </w:numPr>
        <w:spacing w:line="360" w:lineRule="auto"/>
        <w:ind w:firstLine="420"/>
        <w:rPr>
          <w:rFonts w:hint="eastAsia" w:ascii="宋体" w:hAnsi="宋体" w:cs="宋体"/>
          <w:b w:val="0"/>
          <w:bCs w:val="0"/>
          <w:szCs w:val="21"/>
        </w:rPr>
      </w:pPr>
      <w:r>
        <w:rPr>
          <w:rFonts w:hint="eastAsia" w:ascii="宋体" w:hAnsi="宋体" w:cs="宋体"/>
          <w:b w:val="0"/>
          <w:bCs w:val="0"/>
          <w:szCs w:val="21"/>
          <w:lang w:eastAsia="zh-CN"/>
        </w:rPr>
        <w:t>（</w:t>
      </w:r>
      <w:r>
        <w:rPr>
          <w:rFonts w:hint="eastAsia" w:ascii="宋体" w:hAnsi="宋体" w:cs="宋体"/>
          <w:b w:val="0"/>
          <w:bCs w:val="0"/>
          <w:szCs w:val="21"/>
          <w:lang w:val="en-US" w:eastAsia="zh-CN"/>
        </w:rPr>
        <w:t>3</w:t>
      </w:r>
      <w:r>
        <w:rPr>
          <w:rFonts w:hint="eastAsia" w:ascii="宋体" w:hAnsi="宋体" w:cs="宋体"/>
          <w:b w:val="0"/>
          <w:bCs w:val="0"/>
          <w:szCs w:val="21"/>
          <w:lang w:eastAsia="zh-CN"/>
        </w:rPr>
        <w:t>）</w:t>
      </w:r>
      <w:r>
        <w:rPr>
          <w:rFonts w:hint="eastAsia" w:ascii="宋体" w:hAnsi="宋体" w:cs="宋体"/>
          <w:b w:val="0"/>
          <w:bCs w:val="0"/>
          <w:szCs w:val="21"/>
        </w:rPr>
        <w:t>硬件设备制造商出具的装箱单正本一份、副本三份；</w:t>
      </w:r>
    </w:p>
    <w:p w14:paraId="1501258B">
      <w:pPr>
        <w:numPr>
          <w:ilvl w:val="0"/>
          <w:numId w:val="0"/>
        </w:numPr>
        <w:spacing w:line="360" w:lineRule="auto"/>
        <w:ind w:firstLine="420"/>
        <w:rPr>
          <w:rFonts w:ascii="宋体" w:hAnsi="宋体" w:cs="宋体"/>
          <w:b w:val="0"/>
          <w:bCs w:val="0"/>
          <w:szCs w:val="21"/>
        </w:rPr>
      </w:pPr>
      <w:r>
        <w:rPr>
          <w:rFonts w:hint="eastAsia" w:ascii="宋体" w:hAnsi="宋体" w:cs="宋体"/>
          <w:b w:val="0"/>
          <w:bCs w:val="0"/>
          <w:szCs w:val="21"/>
          <w:lang w:eastAsia="zh-CN"/>
        </w:rPr>
        <w:t>（</w:t>
      </w:r>
      <w:r>
        <w:rPr>
          <w:rFonts w:hint="eastAsia" w:ascii="宋体" w:hAnsi="宋体" w:cs="宋体"/>
          <w:b w:val="0"/>
          <w:bCs w:val="0"/>
          <w:szCs w:val="21"/>
          <w:lang w:val="en-US" w:eastAsia="zh-CN"/>
        </w:rPr>
        <w:t>4</w:t>
      </w:r>
      <w:r>
        <w:rPr>
          <w:rFonts w:hint="eastAsia" w:ascii="宋体" w:hAnsi="宋体" w:cs="宋体"/>
          <w:b w:val="0"/>
          <w:bCs w:val="0"/>
          <w:szCs w:val="21"/>
          <w:lang w:eastAsia="zh-CN"/>
        </w:rPr>
        <w:t>）</w:t>
      </w:r>
      <w:r>
        <w:rPr>
          <w:rFonts w:hint="eastAsia" w:ascii="宋体" w:hAnsi="宋体" w:cs="宋体"/>
          <w:b w:val="0"/>
          <w:bCs w:val="0"/>
          <w:szCs w:val="21"/>
        </w:rPr>
        <w:t>正式签署的相关系统硬件设备到货验收单。</w:t>
      </w:r>
    </w:p>
    <w:p w14:paraId="31FEEA5F">
      <w:pPr>
        <w:numPr>
          <w:ilvl w:val="1"/>
          <w:numId w:val="1"/>
        </w:numPr>
        <w:spacing w:line="360" w:lineRule="auto"/>
        <w:rPr>
          <w:rFonts w:hint="eastAsia" w:ascii="宋体" w:hAnsi="宋体" w:cs="宋体"/>
          <w:b w:val="0"/>
          <w:bCs w:val="0"/>
          <w:szCs w:val="21"/>
          <w:lang w:eastAsia="zh-CN"/>
        </w:rPr>
      </w:pPr>
      <w:r>
        <w:rPr>
          <w:rFonts w:hint="eastAsia" w:ascii="宋体" w:hAnsi="宋体" w:cs="宋体"/>
          <w:b/>
          <w:bCs/>
          <w:szCs w:val="21"/>
        </w:rPr>
        <w:t>包装和运输</w:t>
      </w:r>
      <w:r>
        <w:rPr>
          <w:rFonts w:hint="eastAsia" w:ascii="宋体" w:hAnsi="宋体" w:cs="宋体"/>
          <w:b/>
          <w:bCs/>
          <w:szCs w:val="21"/>
          <w:lang w:eastAsia="zh-CN"/>
        </w:rPr>
        <w:t>：</w:t>
      </w:r>
      <w:r>
        <w:rPr>
          <w:rFonts w:hint="eastAsia" w:ascii="宋体" w:hAnsi="宋体" w:cs="宋体"/>
          <w:b w:val="0"/>
          <w:bCs w:val="0"/>
          <w:szCs w:val="21"/>
        </w:rPr>
        <w:t>须满足《关于印发〈商品包装政府采购需求标准（试行）〉、〈快递包装政府采购需求标准（试行）〉的通知》（财办库﹝2020﹞123号）</w:t>
      </w:r>
      <w:r>
        <w:rPr>
          <w:rFonts w:hint="eastAsia" w:ascii="宋体" w:hAnsi="宋体" w:cs="宋体"/>
          <w:b w:val="0"/>
          <w:bCs w:val="0"/>
          <w:szCs w:val="21"/>
          <w:lang w:eastAsia="zh-CN"/>
        </w:rPr>
        <w:t>。</w:t>
      </w:r>
    </w:p>
    <w:p w14:paraId="5EA2C24F">
      <w:pPr>
        <w:numPr>
          <w:ilvl w:val="1"/>
          <w:numId w:val="1"/>
        </w:numPr>
        <w:spacing w:line="360" w:lineRule="auto"/>
        <w:rPr>
          <w:rFonts w:hint="eastAsia" w:ascii="宋体" w:hAnsi="宋体" w:eastAsia="宋体" w:cs="宋体"/>
          <w:b/>
          <w:bCs/>
          <w:szCs w:val="21"/>
          <w:lang w:eastAsia="zh-CN"/>
        </w:rPr>
      </w:pPr>
      <w:r>
        <w:rPr>
          <w:rFonts w:hint="eastAsia" w:ascii="宋体" w:hAnsi="宋体" w:eastAsia="宋体" w:cs="宋体"/>
          <w:b/>
          <w:bCs/>
          <w:szCs w:val="21"/>
          <w:lang w:eastAsia="zh-CN"/>
        </w:rPr>
        <w:t>售后服务：</w:t>
      </w:r>
    </w:p>
    <w:p w14:paraId="3676D0BE">
      <w:pPr>
        <w:numPr>
          <w:ilvl w:val="0"/>
          <w:numId w:val="0"/>
        </w:numPr>
        <w:spacing w:line="360" w:lineRule="auto"/>
        <w:ind w:firstLine="420"/>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1</w:t>
      </w:r>
      <w:r>
        <w:rPr>
          <w:rFonts w:hint="eastAsia" w:ascii="宋体" w:hAnsi="宋体" w:eastAsia="宋体" w:cs="宋体"/>
          <w:b w:val="0"/>
          <w:bCs w:val="0"/>
          <w:szCs w:val="21"/>
          <w:lang w:eastAsia="zh-CN"/>
        </w:rPr>
        <w:t>）</w:t>
      </w:r>
      <w:r>
        <w:rPr>
          <w:rFonts w:hint="eastAsia" w:ascii="宋体" w:hAnsi="宋体" w:eastAsia="宋体" w:cs="宋体"/>
          <w:b w:val="0"/>
          <w:bCs w:val="0"/>
          <w:szCs w:val="21"/>
        </w:rPr>
        <w:t>投标人应具有良好的服务理念和完善的售后服务体系，产品出现故障后，维修人员应在接</w:t>
      </w:r>
      <w:r>
        <w:rPr>
          <w:rFonts w:hint="eastAsia" w:ascii="宋体" w:hAnsi="宋体" w:eastAsia="宋体" w:cs="宋体"/>
          <w:b w:val="0"/>
          <w:bCs w:val="0"/>
          <w:szCs w:val="21"/>
          <w:lang w:val="en-US" w:eastAsia="zh-CN"/>
        </w:rPr>
        <w:tab/>
      </w:r>
      <w:r>
        <w:rPr>
          <w:rFonts w:hint="eastAsia" w:ascii="宋体" w:hAnsi="宋体" w:eastAsia="宋体" w:cs="宋体"/>
          <w:b w:val="0"/>
          <w:bCs w:val="0"/>
          <w:szCs w:val="21"/>
        </w:rPr>
        <w:t>到采购人通知后1 小时内做出响应；采购人要求维修人员到达现场进行维修的，维修人员应在</w:t>
      </w:r>
      <w:r>
        <w:rPr>
          <w:rFonts w:hint="eastAsia" w:ascii="宋体" w:hAnsi="宋体" w:eastAsia="宋体" w:cs="宋体"/>
          <w:b w:val="0"/>
          <w:bCs w:val="0"/>
          <w:szCs w:val="21"/>
          <w:lang w:val="en-US" w:eastAsia="zh-CN"/>
        </w:rPr>
        <w:tab/>
      </w:r>
      <w:r>
        <w:rPr>
          <w:rFonts w:hint="eastAsia" w:ascii="宋体" w:hAnsi="宋体" w:eastAsia="宋体" w:cs="宋体"/>
          <w:b w:val="0"/>
          <w:bCs w:val="0"/>
          <w:szCs w:val="21"/>
        </w:rPr>
        <w:t>接到采购人通知后4小时内到达现场。</w:t>
      </w:r>
    </w:p>
    <w:p w14:paraId="223F4B93">
      <w:pPr>
        <w:numPr>
          <w:ilvl w:val="0"/>
          <w:numId w:val="0"/>
        </w:numPr>
        <w:spacing w:line="360" w:lineRule="auto"/>
        <w:ind w:firstLine="420"/>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lang w:eastAsia="zh-CN"/>
        </w:rPr>
        <w:t>）</w:t>
      </w:r>
      <w:r>
        <w:rPr>
          <w:rFonts w:hint="eastAsia" w:ascii="宋体" w:hAnsi="宋体" w:eastAsia="宋体" w:cs="宋体"/>
          <w:b w:val="0"/>
          <w:bCs w:val="0"/>
          <w:szCs w:val="21"/>
        </w:rPr>
        <w:t>提供针对本项目的制造厂商售后服务承诺函。</w:t>
      </w:r>
    </w:p>
    <w:p w14:paraId="4A05EF22">
      <w:pPr>
        <w:numPr>
          <w:ilvl w:val="0"/>
          <w:numId w:val="0"/>
        </w:numPr>
        <w:spacing w:line="360" w:lineRule="auto"/>
        <w:ind w:firstLine="420"/>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lang w:eastAsia="zh-CN"/>
        </w:rPr>
        <w:t>）</w:t>
      </w:r>
      <w:r>
        <w:rPr>
          <w:rFonts w:hint="eastAsia" w:ascii="宋体" w:hAnsi="宋体" w:eastAsia="宋体" w:cs="宋体"/>
          <w:b w:val="0"/>
          <w:bCs w:val="0"/>
          <w:szCs w:val="21"/>
        </w:rPr>
        <w:t>质保：本项目采购的所有设备及软件提供至少提供制造厂商3年7*24小时技术支持。</w:t>
      </w:r>
    </w:p>
    <w:p w14:paraId="5E76B231">
      <w:pPr>
        <w:numPr>
          <w:ilvl w:val="0"/>
          <w:numId w:val="0"/>
        </w:numPr>
        <w:spacing w:line="360" w:lineRule="auto"/>
        <w:ind w:firstLine="42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4</w:t>
      </w:r>
      <w:r>
        <w:rPr>
          <w:rFonts w:hint="eastAsia" w:ascii="宋体" w:hAnsi="宋体" w:eastAsia="宋体" w:cs="宋体"/>
          <w:b w:val="0"/>
          <w:bCs w:val="0"/>
          <w:szCs w:val="21"/>
          <w:lang w:eastAsia="zh-CN"/>
        </w:rPr>
        <w:t>）</w:t>
      </w:r>
      <w:r>
        <w:rPr>
          <w:rFonts w:hint="eastAsia" w:ascii="宋体" w:hAnsi="宋体" w:eastAsia="宋体" w:cs="宋体"/>
          <w:b w:val="0"/>
          <w:bCs w:val="0"/>
          <w:szCs w:val="21"/>
        </w:rPr>
        <w:t>硬盘不返还服务：本项目需提供3年硬盘不返还服务。</w:t>
      </w:r>
    </w:p>
    <w:p w14:paraId="78AF02F6">
      <w:pPr>
        <w:numPr>
          <w:ilvl w:val="0"/>
          <w:numId w:val="0"/>
        </w:numPr>
        <w:rPr>
          <w:rFonts w:hint="eastAsia" w:ascii="宋体" w:hAnsi="宋体" w:eastAsia="宋体" w:cs="宋体"/>
          <w:b/>
          <w:bCs/>
          <w:szCs w:val="21"/>
          <w:lang w:eastAsia="zh-CN"/>
        </w:rPr>
      </w:pPr>
    </w:p>
    <w:p w14:paraId="5E2374CC">
      <w:pPr>
        <w:numPr>
          <w:ilvl w:val="0"/>
          <w:numId w:val="0"/>
        </w:numPr>
        <w:rPr>
          <w:rFonts w:hint="eastAsia" w:ascii="宋体" w:hAnsi="宋体" w:eastAsia="宋体" w:cs="宋体"/>
          <w:b/>
          <w:bCs/>
          <w:szCs w:val="21"/>
          <w:lang w:eastAsia="zh-CN"/>
        </w:rPr>
      </w:pPr>
    </w:p>
    <w:p w14:paraId="45685F87">
      <w:pPr>
        <w:numPr>
          <w:ilvl w:val="0"/>
          <w:numId w:val="0"/>
        </w:numPr>
        <w:rPr>
          <w:rFonts w:hint="eastAsia" w:ascii="宋体" w:hAnsi="宋体" w:eastAsia="宋体" w:cs="宋体"/>
          <w:b/>
          <w:bCs/>
          <w:szCs w:val="21"/>
          <w:lang w:eastAsia="zh-CN"/>
        </w:rPr>
      </w:pPr>
    </w:p>
    <w:p w14:paraId="49CBB923">
      <w:pPr>
        <w:numPr>
          <w:ilvl w:val="0"/>
          <w:numId w:val="0"/>
        </w:numPr>
        <w:rPr>
          <w:rFonts w:hint="eastAsia" w:ascii="宋体" w:hAnsi="宋体" w:eastAsia="宋体" w:cs="宋体"/>
          <w:b/>
          <w:bCs/>
          <w:szCs w:val="21"/>
          <w:lang w:eastAsia="zh-CN"/>
        </w:rPr>
      </w:pPr>
    </w:p>
    <w:p w14:paraId="0F0911A8">
      <w:pPr>
        <w:numPr>
          <w:ilvl w:val="0"/>
          <w:numId w:val="1"/>
        </w:numPr>
        <w:rPr>
          <w:rFonts w:ascii="宋体" w:hAnsi="宋体" w:cs="宋体"/>
          <w:b/>
          <w:bCs/>
          <w:szCs w:val="21"/>
        </w:rPr>
      </w:pPr>
      <w:r>
        <w:rPr>
          <w:rFonts w:hint="eastAsia" w:ascii="宋体" w:hAnsi="宋体" w:cs="宋体"/>
          <w:b/>
          <w:bCs/>
          <w:szCs w:val="21"/>
        </w:rPr>
        <w:t>技术要求</w:t>
      </w:r>
    </w:p>
    <w:p w14:paraId="7209BC82">
      <w:pPr>
        <w:widowControl/>
        <w:spacing w:line="360" w:lineRule="auto"/>
        <w:rPr>
          <w:rFonts w:ascii="宋体" w:hAnsi="宋体" w:cs="宋体"/>
          <w:szCs w:val="21"/>
        </w:rPr>
      </w:pPr>
      <w:r>
        <w:rPr>
          <w:rFonts w:hint="eastAsia" w:ascii="宋体" w:hAnsi="宋体" w:cs="宋体"/>
          <w:color w:val="000000"/>
          <w:szCs w:val="21"/>
          <w:lang w:bidi="ar"/>
        </w:rPr>
        <w:t>1、</w:t>
      </w:r>
      <w:r>
        <w:rPr>
          <w:rFonts w:ascii="Segoe UI Symbol" w:hAnsi="Segoe UI Symbol" w:cs="Segoe UI Symbol"/>
          <w:color w:val="000000"/>
          <w:kern w:val="0"/>
          <w:sz w:val="24"/>
        </w:rPr>
        <w:t>★</w:t>
      </w:r>
      <w:r>
        <w:rPr>
          <w:rFonts w:hint="eastAsia" w:ascii="宋体" w:hAnsi="宋体" w:cs="宋体"/>
          <w:color w:val="000000"/>
          <w:szCs w:val="21"/>
          <w:lang w:bidi="ar"/>
        </w:rPr>
        <w:t xml:space="preserve">代表最关键指标，▲代表重要指标，无标识表示一般指标项。 </w:t>
      </w:r>
    </w:p>
    <w:p w14:paraId="57B6E6E2">
      <w:pPr>
        <w:pStyle w:val="6"/>
        <w:numPr>
          <w:ilvl w:val="0"/>
          <w:numId w:val="2"/>
        </w:numPr>
        <w:ind w:firstLineChars="0"/>
        <w:rPr>
          <w:rFonts w:ascii="宋体" w:hAnsi="宋体" w:cs="宋体"/>
          <w:b/>
          <w:bCs/>
          <w:szCs w:val="21"/>
        </w:rPr>
      </w:pPr>
      <w:r>
        <w:rPr>
          <w:rFonts w:hint="eastAsia" w:ascii="宋体" w:hAnsi="宋体" w:cs="宋体"/>
          <w:b/>
          <w:bCs/>
          <w:szCs w:val="21"/>
        </w:rPr>
        <w:t>服务器一（8台）</w:t>
      </w:r>
    </w:p>
    <w:p w14:paraId="3F3C69A9">
      <w:pPr>
        <w:pStyle w:val="6"/>
        <w:numPr>
          <w:ilvl w:val="0"/>
          <w:numId w:val="0"/>
        </w:numPr>
        <w:ind w:left="0" w:firstLine="0" w:firstLineChars="0"/>
        <w:rPr>
          <w:rFonts w:ascii="宋体" w:hAnsi="宋体" w:cs="宋体"/>
          <w:b/>
          <w:bCs/>
          <w:szCs w:val="21"/>
        </w:rPr>
      </w:pPr>
      <w:r>
        <w:rPr>
          <w:rFonts w:hint="eastAsia" w:ascii="宋体" w:hAnsi="宋体" w:cs="宋体"/>
          <w:b/>
          <w:bCs/>
          <w:szCs w:val="21"/>
        </w:rPr>
        <w:t>指标要求中如有“供应商给出......”等表述要求的，请投标人明确提供响应具体内容。</w:t>
      </w:r>
    </w:p>
    <w:tbl>
      <w:tblPr>
        <w:tblStyle w:val="4"/>
        <w:tblpPr w:leftFromText="180" w:rightFromText="180" w:vertAnchor="text" w:horzAnchor="page" w:tblpX="1430" w:tblpY="295"/>
        <w:tblOverlap w:val="never"/>
        <w:tblW w:w="0" w:type="auto"/>
        <w:tblInd w:w="0" w:type="dxa"/>
        <w:tblLayout w:type="fixed"/>
        <w:tblCellMar>
          <w:top w:w="0" w:type="dxa"/>
          <w:left w:w="108" w:type="dxa"/>
          <w:bottom w:w="0" w:type="dxa"/>
          <w:right w:w="108" w:type="dxa"/>
        </w:tblCellMar>
      </w:tblPr>
      <w:tblGrid>
        <w:gridCol w:w="589"/>
        <w:gridCol w:w="1276"/>
        <w:gridCol w:w="1198"/>
        <w:gridCol w:w="1551"/>
        <w:gridCol w:w="4429"/>
      </w:tblGrid>
      <w:tr w14:paraId="20DFD4E2">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6B7E1C1">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lang w:bidi="ar"/>
              </w:rPr>
              <w:t>序号</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89208E7">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lang w:bidi="ar"/>
              </w:rPr>
              <w:t>指标分类</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5F3C870F">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lang w:bidi="ar"/>
              </w:rPr>
              <w:t>一级指标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744C33D">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lang w:bidi="ar"/>
              </w:rPr>
              <w:t>二级指标</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91C57BB">
            <w:pPr>
              <w:widowControl/>
              <w:ind w:right="437" w:rightChars="208"/>
              <w:jc w:val="center"/>
              <w:textAlignment w:val="center"/>
              <w:rPr>
                <w:rFonts w:ascii="宋体" w:hAnsi="宋体" w:cs="宋体"/>
                <w:b/>
                <w:bCs/>
                <w:color w:val="000000"/>
                <w:sz w:val="18"/>
                <w:szCs w:val="18"/>
              </w:rPr>
            </w:pPr>
            <w:r>
              <w:rPr>
                <w:rFonts w:hint="eastAsia" w:ascii="宋体" w:hAnsi="宋体" w:cs="宋体"/>
                <w:b/>
                <w:bCs/>
                <w:color w:val="000000"/>
                <w:sz w:val="18"/>
                <w:szCs w:val="18"/>
                <w:lang w:bidi="ar"/>
              </w:rPr>
              <w:t>指标要求</w:t>
            </w:r>
          </w:p>
        </w:tc>
      </w:tr>
      <w:tr w14:paraId="1F20C1CD">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89C8B19">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5642568">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1D2AA3EC">
            <w:pPr>
              <w:widowControl/>
              <w:textAlignment w:val="center"/>
              <w:rPr>
                <w:rFonts w:ascii="宋体" w:hAnsi="宋体" w:cs="宋体"/>
                <w:color w:val="000000"/>
                <w:sz w:val="18"/>
                <w:szCs w:val="18"/>
              </w:rPr>
            </w:pPr>
            <w:r>
              <w:rPr>
                <w:rFonts w:hint="eastAsia" w:ascii="宋体" w:hAnsi="宋体" w:cs="宋体"/>
                <w:color w:val="000000"/>
                <w:sz w:val="18"/>
                <w:szCs w:val="18"/>
                <w:lang w:bidi="ar"/>
              </w:rPr>
              <w:t>CPU规格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E65ADAA">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CPU信息</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0587043D">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供应商应给出CPU信息，包含CPU型号、物理核心数、主频、末级缓存容量、线程数、热设计功耗及支持内存的最高速率、通道数和位宽</w:t>
            </w:r>
          </w:p>
        </w:tc>
      </w:tr>
      <w:tr w14:paraId="015B74ED">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0743219">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97257EF">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C32279D">
            <w:pPr>
              <w:widowControl/>
              <w:textAlignment w:val="center"/>
              <w:rPr>
                <w:rFonts w:ascii="宋体" w:hAnsi="宋体" w:cs="宋体"/>
                <w:color w:val="000000"/>
                <w:sz w:val="18"/>
                <w:szCs w:val="18"/>
              </w:rPr>
            </w:pPr>
            <w:r>
              <w:rPr>
                <w:rFonts w:hint="eastAsia" w:ascii="宋体" w:hAnsi="宋体" w:cs="宋体"/>
                <w:color w:val="000000"/>
                <w:sz w:val="18"/>
                <w:szCs w:val="18"/>
                <w:lang w:bidi="ar"/>
              </w:rPr>
              <w:t>主板规格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5ED8720">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主板支持的CPU和内存情况</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5BDF742">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供应商给出主板支持的CPU和内存的型号数量</w:t>
            </w:r>
          </w:p>
        </w:tc>
      </w:tr>
      <w:tr w14:paraId="0E4EF920">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3A327D8">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82DCC8F">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72C4E">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23C5B18">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主板内存槽数量</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A744821">
            <w:pPr>
              <w:widowControl/>
              <w:textAlignment w:val="center"/>
              <w:rPr>
                <w:rFonts w:ascii="宋体" w:hAnsi="宋体" w:cs="宋体"/>
                <w:color w:val="000000"/>
                <w:sz w:val="18"/>
                <w:szCs w:val="18"/>
              </w:rPr>
            </w:pPr>
            <w:r>
              <w:rPr>
                <w:rFonts w:hint="eastAsia" w:ascii="宋体" w:hAnsi="宋体" w:cs="宋体"/>
                <w:color w:val="000000"/>
                <w:sz w:val="18"/>
                <w:szCs w:val="18"/>
                <w:lang w:bidi="ar"/>
              </w:rPr>
              <w:t>非板载内存的可扩展插槽数量应不少于4个</w:t>
            </w:r>
          </w:p>
        </w:tc>
      </w:tr>
      <w:tr w14:paraId="443EBA8B">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F584E35">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6807CC5">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652CAE">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8ED2FB5">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主板存储接口</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B505F5C">
            <w:pPr>
              <w:widowControl/>
              <w:textAlignment w:val="center"/>
              <w:rPr>
                <w:rFonts w:ascii="宋体" w:hAnsi="宋体" w:cs="宋体"/>
                <w:color w:val="000000"/>
                <w:sz w:val="18"/>
                <w:szCs w:val="18"/>
              </w:rPr>
            </w:pPr>
            <w:r>
              <w:rPr>
                <w:rFonts w:hint="eastAsia" w:ascii="宋体" w:hAnsi="宋体" w:cs="宋体"/>
                <w:color w:val="000000"/>
                <w:sz w:val="18"/>
                <w:szCs w:val="18"/>
                <w:lang w:bidi="ar"/>
              </w:rPr>
              <w:t>至少支持SATA、SAS、M.2、U.2等存储接口中的1种</w:t>
            </w:r>
          </w:p>
        </w:tc>
      </w:tr>
      <w:tr w14:paraId="62F57F31">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B9FA790">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866D4A2">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83E123">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9763A3E">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PCIe插槽接口</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CFCE2F9">
            <w:pPr>
              <w:widowControl/>
              <w:textAlignment w:val="center"/>
              <w:rPr>
                <w:rFonts w:ascii="宋体" w:hAnsi="宋体" w:cs="宋体"/>
                <w:color w:val="000000"/>
                <w:sz w:val="18"/>
                <w:szCs w:val="18"/>
              </w:rPr>
            </w:pPr>
            <w:r>
              <w:rPr>
                <w:rFonts w:hint="eastAsia" w:ascii="宋体" w:hAnsi="宋体" w:cs="宋体"/>
                <w:color w:val="000000"/>
                <w:sz w:val="18"/>
                <w:szCs w:val="18"/>
                <w:lang w:bidi="ar"/>
              </w:rPr>
              <w:t>符合PCIe3.0或以上的高速串行计算机扩展总线标准，PCIe的接口速率与位宽需保证向下兼容</w:t>
            </w:r>
          </w:p>
        </w:tc>
      </w:tr>
      <w:tr w14:paraId="52898F65">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FFFEC8D">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5D8994">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78312">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D253A28">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主板PCIe插槽数量及规格</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3B85972">
            <w:pPr>
              <w:widowControl/>
              <w:textAlignment w:val="center"/>
              <w:rPr>
                <w:rFonts w:ascii="宋体" w:hAnsi="宋体" w:cs="宋体"/>
                <w:color w:val="000000"/>
                <w:sz w:val="18"/>
                <w:szCs w:val="18"/>
              </w:rPr>
            </w:pPr>
            <w:r>
              <w:rPr>
                <w:rFonts w:hint="eastAsia" w:ascii="宋体" w:hAnsi="宋体" w:cs="宋体"/>
                <w:color w:val="000000"/>
                <w:sz w:val="18"/>
                <w:szCs w:val="18"/>
                <w:lang w:bidi="ar"/>
              </w:rPr>
              <w:t>a）高度大于44.45mm双路或以上服务器PCIe插槽或接口应不少于5个；b）单路服务器PCIe插槽或接口应不少于2个，可通过扩展卡进行插槽扩展</w:t>
            </w:r>
          </w:p>
        </w:tc>
      </w:tr>
      <w:tr w14:paraId="22F17177">
        <w:tblPrEx>
          <w:tblCellMar>
            <w:top w:w="0" w:type="dxa"/>
            <w:left w:w="108" w:type="dxa"/>
            <w:bottom w:w="0" w:type="dxa"/>
            <w:right w:w="108" w:type="dxa"/>
          </w:tblCellMar>
        </w:tblPrEx>
        <w:trPr>
          <w:trHeight w:val="1320"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C727C3F">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10ADA9F">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B645F">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C41054C">
            <w:pPr>
              <w:widowControl/>
              <w:textAlignment w:val="center"/>
              <w:rPr>
                <w:rFonts w:ascii="宋体" w:hAnsi="宋体" w:cs="宋体"/>
                <w:color w:val="000000"/>
                <w:sz w:val="18"/>
                <w:szCs w:val="18"/>
              </w:rPr>
            </w:pPr>
            <w:r>
              <w:rPr>
                <w:rFonts w:hint="eastAsia" w:ascii="宋体" w:hAnsi="宋体" w:cs="宋体"/>
                <w:color w:val="000000"/>
                <w:sz w:val="18"/>
                <w:szCs w:val="18"/>
                <w:lang w:bidi="ar"/>
              </w:rPr>
              <w:t>特殊孔位及接口</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0EB684F">
            <w:pPr>
              <w:widowControl/>
              <w:textAlignment w:val="center"/>
              <w:rPr>
                <w:rFonts w:ascii="宋体" w:hAnsi="宋体" w:cs="宋体"/>
                <w:color w:val="000000"/>
                <w:sz w:val="18"/>
                <w:szCs w:val="18"/>
              </w:rPr>
            </w:pPr>
            <w:r>
              <w:rPr>
                <w:rFonts w:hint="eastAsia" w:ascii="宋体" w:hAnsi="宋体" w:cs="宋体"/>
                <w:color w:val="000000"/>
                <w:sz w:val="18"/>
                <w:szCs w:val="18"/>
                <w:lang w:bidi="ar"/>
              </w:rPr>
              <w:t>a）服务器机箱内主板可根据用户实际使用需求支持安装多功能导入装置板卡，机箱内需预留多功能导入装置板卡安装位置，容量不小于55mm×45mm×15mm（长×宽×高，单位毫米）；b）服务器主板可根据用户实际使用需求预留满足USB2.0或USB3.0数据传输规范的接口，工作电压5V，采用USB2.0时，最大过电流应不小于0.5A，采用USB3.0时，最大过电流应不小于1A</w:t>
            </w:r>
          </w:p>
        </w:tc>
      </w:tr>
      <w:tr w14:paraId="095F02FB">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D3F5EE6">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01C4428">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FDDAE">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73E8283">
            <w:pPr>
              <w:widowControl/>
              <w:textAlignment w:val="center"/>
              <w:rPr>
                <w:rFonts w:ascii="宋体" w:hAnsi="宋体" w:cs="宋体"/>
                <w:color w:val="000000"/>
                <w:sz w:val="18"/>
                <w:szCs w:val="18"/>
              </w:rPr>
            </w:pPr>
            <w:r>
              <w:rPr>
                <w:rFonts w:hint="eastAsia" w:ascii="宋体" w:hAnsi="宋体" w:cs="宋体"/>
                <w:color w:val="000000"/>
                <w:sz w:val="18"/>
                <w:szCs w:val="18"/>
                <w:lang w:bidi="ar"/>
              </w:rPr>
              <w:t>板载网络接口</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015DA1DA">
            <w:pPr>
              <w:widowControl/>
              <w:textAlignment w:val="center"/>
              <w:rPr>
                <w:rFonts w:ascii="宋体" w:hAnsi="宋体" w:cs="宋体"/>
                <w:color w:val="000000"/>
                <w:sz w:val="18"/>
                <w:szCs w:val="18"/>
              </w:rPr>
            </w:pPr>
            <w:r>
              <w:rPr>
                <w:rFonts w:hint="eastAsia" w:ascii="宋体" w:hAnsi="宋体" w:cs="宋体"/>
                <w:color w:val="000000"/>
                <w:sz w:val="18"/>
                <w:szCs w:val="18"/>
                <w:lang w:bidi="ar"/>
              </w:rPr>
              <w:t>若支持板载网络接口应不少于1个1GE网口</w:t>
            </w:r>
          </w:p>
        </w:tc>
      </w:tr>
      <w:tr w14:paraId="1A8741BF">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9EE195D">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56BBACF">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0D643">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5D111EF">
            <w:pPr>
              <w:widowControl/>
              <w:textAlignment w:val="center"/>
              <w:rPr>
                <w:rFonts w:ascii="宋体" w:hAnsi="宋体" w:cs="宋体"/>
                <w:color w:val="000000"/>
                <w:sz w:val="18"/>
                <w:szCs w:val="18"/>
              </w:rPr>
            </w:pPr>
            <w:r>
              <w:rPr>
                <w:rFonts w:hint="eastAsia" w:ascii="宋体" w:hAnsi="宋体" w:cs="宋体"/>
                <w:color w:val="000000"/>
                <w:sz w:val="18"/>
                <w:szCs w:val="18"/>
                <w:lang w:bidi="ar"/>
              </w:rPr>
              <w:t>主板OCP插槽数量</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79742D1">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支持OCP2.0及以上插槽的数量不少于1个</w:t>
            </w:r>
          </w:p>
        </w:tc>
      </w:tr>
      <w:tr w14:paraId="58CED0EE">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3A8969F">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ACCCBDF">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0CE5918">
            <w:pPr>
              <w:widowControl/>
              <w:textAlignment w:val="center"/>
              <w:rPr>
                <w:rFonts w:ascii="宋体" w:hAnsi="宋体" w:cs="宋体"/>
                <w:color w:val="000000"/>
                <w:sz w:val="18"/>
                <w:szCs w:val="18"/>
              </w:rPr>
            </w:pPr>
            <w:r>
              <w:rPr>
                <w:rFonts w:hint="eastAsia" w:ascii="宋体" w:hAnsi="宋体" w:cs="宋体"/>
                <w:color w:val="000000"/>
                <w:sz w:val="18"/>
                <w:szCs w:val="18"/>
                <w:lang w:bidi="ar"/>
              </w:rPr>
              <w:t>内存规格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6E38F05">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内存数量</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EBF0C20">
            <w:pPr>
              <w:widowControl/>
              <w:textAlignment w:val="center"/>
              <w:rPr>
                <w:rFonts w:ascii="宋体" w:hAnsi="宋体" w:cs="宋体"/>
                <w:color w:val="000000"/>
                <w:sz w:val="18"/>
                <w:szCs w:val="18"/>
              </w:rPr>
            </w:pPr>
            <w:r>
              <w:rPr>
                <w:rFonts w:hint="eastAsia" w:ascii="宋体" w:hAnsi="宋体" w:cs="宋体"/>
                <w:color w:val="000000"/>
                <w:sz w:val="18"/>
                <w:szCs w:val="18"/>
                <w:lang w:bidi="ar"/>
              </w:rPr>
              <w:t>≥16</w:t>
            </w:r>
          </w:p>
        </w:tc>
      </w:tr>
      <w:tr w14:paraId="0C5386FF">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680ADDE">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30ADA1B">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DE5A1">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74FC80C">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内存规格</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D4D86A8">
            <w:pPr>
              <w:widowControl/>
              <w:textAlignment w:val="center"/>
              <w:rPr>
                <w:rFonts w:ascii="宋体" w:hAnsi="宋体" w:cs="宋体"/>
                <w:color w:val="000000"/>
                <w:sz w:val="18"/>
                <w:szCs w:val="18"/>
              </w:rPr>
            </w:pPr>
            <w:r>
              <w:rPr>
                <w:rFonts w:hint="eastAsia" w:ascii="宋体" w:hAnsi="宋体" w:cs="宋体"/>
                <w:color w:val="000000"/>
                <w:sz w:val="18"/>
                <w:szCs w:val="18"/>
                <w:lang w:bidi="ar"/>
              </w:rPr>
              <w:t>≥DDR4</w:t>
            </w:r>
          </w:p>
        </w:tc>
      </w:tr>
      <w:tr w14:paraId="3A1D84FA">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08FEBCD">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A2155C9">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44CD1">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2CAEC89">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内存通道</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556778E">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支持多个内存接口通道，每个通道可支持1DPC或2DPC，当支持2DPC时，印制电路板上应具备插槽的序号标识，具体通道数应在随机文件中明确</w:t>
            </w:r>
          </w:p>
        </w:tc>
      </w:tr>
      <w:tr w14:paraId="4BC92EB3">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87F26FA">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4E6F532">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65F912">
            <w:pPr>
              <w:widowControl/>
              <w:textAlignment w:val="center"/>
              <w:rPr>
                <w:rFonts w:ascii="宋体" w:hAnsi="宋体" w:cs="宋体"/>
                <w:color w:val="000000"/>
                <w:sz w:val="18"/>
                <w:szCs w:val="18"/>
              </w:rPr>
            </w:pPr>
            <w:r>
              <w:rPr>
                <w:rFonts w:hint="eastAsia" w:ascii="宋体" w:hAnsi="宋体" w:cs="宋体"/>
                <w:color w:val="000000"/>
                <w:sz w:val="18"/>
                <w:szCs w:val="18"/>
                <w:lang w:bidi="ar"/>
              </w:rPr>
              <w:t>存储规格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971898C">
            <w:pPr>
              <w:widowControl/>
              <w:textAlignment w:val="center"/>
              <w:rPr>
                <w:rFonts w:ascii="宋体" w:hAnsi="宋体" w:cs="宋体"/>
                <w:color w:val="000000"/>
                <w:sz w:val="18"/>
                <w:szCs w:val="18"/>
              </w:rPr>
            </w:pPr>
            <w:r>
              <w:rPr>
                <w:rFonts w:hint="eastAsia" w:ascii="宋体" w:hAnsi="宋体" w:cs="宋体"/>
                <w:color w:val="000000"/>
                <w:sz w:val="18"/>
                <w:szCs w:val="18"/>
                <w:lang w:bidi="ar"/>
              </w:rPr>
              <w:t>硬盘类型</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0E693C52">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供应商给出服务器支持硬磁盘和固态盘类型及规格</w:t>
            </w:r>
          </w:p>
        </w:tc>
      </w:tr>
      <w:tr w14:paraId="532E4E89">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91C51A1">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AAA448C">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E9BAF6">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7C7C0B2">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硬盘实配容量</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39130E7">
            <w:pPr>
              <w:widowControl/>
              <w:textAlignment w:val="center"/>
              <w:rPr>
                <w:rFonts w:ascii="宋体" w:hAnsi="宋体" w:cs="宋体"/>
                <w:color w:val="000000"/>
                <w:sz w:val="18"/>
                <w:szCs w:val="18"/>
              </w:rPr>
            </w:pPr>
            <w:r>
              <w:rPr>
                <w:rFonts w:hint="eastAsia" w:ascii="宋体" w:hAnsi="宋体" w:cs="宋体"/>
                <w:color w:val="000000"/>
                <w:sz w:val="18"/>
                <w:szCs w:val="18"/>
                <w:lang w:bidi="ar"/>
              </w:rPr>
              <w:t>配备固态盘（系统盘），单盘容量不小于480G</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配备固态盘（缓存盘），单盘容量不小于960G</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配备硬磁盘，单盘容量不小于1.2T，转速不低于10K</w:t>
            </w:r>
          </w:p>
        </w:tc>
      </w:tr>
      <w:tr w14:paraId="4842B86B">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3E4B3F2">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95B5997">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3F22E">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B2BB561">
            <w:pPr>
              <w:widowControl/>
              <w:textAlignment w:val="center"/>
              <w:rPr>
                <w:rFonts w:ascii="宋体" w:hAnsi="宋体" w:cs="宋体"/>
                <w:color w:val="000000"/>
                <w:sz w:val="18"/>
                <w:szCs w:val="18"/>
              </w:rPr>
            </w:pPr>
            <w:r>
              <w:rPr>
                <w:rFonts w:hint="eastAsia" w:ascii="宋体" w:hAnsi="宋体" w:cs="宋体"/>
                <w:color w:val="000000"/>
                <w:sz w:val="18"/>
                <w:szCs w:val="18"/>
                <w:lang w:bidi="ar"/>
              </w:rPr>
              <w:t>硬盘接口类型</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7EAA0D6">
            <w:pPr>
              <w:widowControl/>
              <w:textAlignment w:val="center"/>
              <w:rPr>
                <w:rFonts w:ascii="宋体" w:hAnsi="宋体" w:cs="宋体"/>
                <w:color w:val="000000"/>
                <w:sz w:val="18"/>
                <w:szCs w:val="18"/>
              </w:rPr>
            </w:pPr>
            <w:r>
              <w:rPr>
                <w:rFonts w:hint="eastAsia" w:ascii="宋体" w:hAnsi="宋体" w:cs="宋体"/>
                <w:color w:val="000000"/>
                <w:sz w:val="18"/>
                <w:szCs w:val="18"/>
                <w:lang w:bidi="ar"/>
              </w:rPr>
              <w:t>a）若配备硬磁盘，应提供SAS3.0或SATA3.0及以上接口；b）若配备固态盘，应提供至少1种类型固态盘接口，如UFS、SATA、PCIe等</w:t>
            </w:r>
          </w:p>
        </w:tc>
      </w:tr>
      <w:tr w14:paraId="07A7ADC5">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E4C8500">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B3245D0">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5A0774">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1563309">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硬盘实配数量</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DBF97DF">
            <w:pPr>
              <w:widowControl/>
              <w:textAlignment w:val="center"/>
              <w:rPr>
                <w:rFonts w:ascii="宋体" w:hAnsi="宋体" w:cs="宋体"/>
                <w:color w:val="000000"/>
                <w:sz w:val="18"/>
                <w:szCs w:val="18"/>
              </w:rPr>
            </w:pPr>
            <w:r>
              <w:rPr>
                <w:rFonts w:hint="eastAsia" w:ascii="宋体" w:hAnsi="宋体" w:cs="宋体"/>
                <w:color w:val="000000"/>
                <w:sz w:val="18"/>
                <w:szCs w:val="18"/>
                <w:lang w:bidi="ar"/>
              </w:rPr>
              <w:t>固态盘（系统盘），实配盘数≥2；</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固态盘（缓存盘），实配盘数≥2；</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硬磁盘，实配盘数≥6；</w:t>
            </w:r>
          </w:p>
        </w:tc>
      </w:tr>
      <w:tr w14:paraId="1552B1FA">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BAE7F0F">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C99E46E">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78889">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181669E">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硬盘插槽数量及规格</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26AC2B9">
            <w:pPr>
              <w:widowControl/>
              <w:textAlignment w:val="center"/>
              <w:rPr>
                <w:rFonts w:ascii="宋体" w:hAnsi="宋体" w:cs="宋体"/>
                <w:color w:val="000000"/>
                <w:sz w:val="18"/>
                <w:szCs w:val="18"/>
              </w:rPr>
            </w:pPr>
            <w:r>
              <w:rPr>
                <w:rFonts w:hint="eastAsia" w:ascii="宋体" w:hAnsi="宋体" w:cs="宋体"/>
                <w:color w:val="000000"/>
                <w:sz w:val="18"/>
                <w:szCs w:val="18"/>
                <w:lang w:bidi="ar"/>
              </w:rPr>
              <w:t>a）供应商应给出配置的硬盘尺寸，如2.5英寸、3.5英寸硬磁盘；b）机箱高度为88.9mm的服务器可支持的硬盘数量应不少于8块，机箱高度为44.45mm的服务器可支持的硬盘数量应不少于4块。c）存储型服务器可支持硬盘数量应不少于24块</w:t>
            </w:r>
          </w:p>
        </w:tc>
      </w:tr>
      <w:tr w14:paraId="4638A719">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68982CC">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2FB5790">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48FCB">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7BCFB19">
            <w:pPr>
              <w:widowControl/>
              <w:textAlignment w:val="center"/>
              <w:rPr>
                <w:rFonts w:ascii="宋体" w:hAnsi="宋体" w:cs="宋体"/>
                <w:color w:val="000000"/>
                <w:sz w:val="18"/>
                <w:szCs w:val="18"/>
              </w:rPr>
            </w:pPr>
            <w:r>
              <w:rPr>
                <w:rFonts w:hint="eastAsia" w:ascii="宋体" w:hAnsi="宋体" w:cs="宋体"/>
                <w:color w:val="000000"/>
                <w:sz w:val="18"/>
                <w:szCs w:val="18"/>
                <w:lang w:bidi="ar"/>
              </w:rPr>
              <w:t>硬盘其他参数要求</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04C2A01">
            <w:pPr>
              <w:widowControl/>
              <w:textAlignment w:val="center"/>
              <w:rPr>
                <w:rFonts w:ascii="宋体" w:hAnsi="宋体" w:cs="宋体"/>
                <w:color w:val="000000"/>
                <w:sz w:val="18"/>
                <w:szCs w:val="18"/>
              </w:rPr>
            </w:pPr>
            <w:r>
              <w:rPr>
                <w:rFonts w:hint="eastAsia" w:ascii="宋体" w:hAnsi="宋体" w:cs="宋体"/>
                <w:color w:val="000000"/>
                <w:sz w:val="18"/>
                <w:szCs w:val="18"/>
                <w:lang w:bidi="ar"/>
              </w:rPr>
              <w:t>a）机械硬盘准备时间应不大于30s；侧面固定螺丝孔数量可为4孔或6孔；工作状态环境温度应满足5℃55℃,其他参数应符合GB/T12628的相关规定；b）若服务器支持固态盘，固态盘符合SJ/T11654相关规定；</w:t>
            </w:r>
          </w:p>
        </w:tc>
      </w:tr>
      <w:tr w14:paraId="28B03CDF">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1348728">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4295885">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2AC8B3DC">
            <w:pPr>
              <w:widowControl/>
              <w:textAlignment w:val="center"/>
              <w:rPr>
                <w:rFonts w:ascii="宋体" w:hAnsi="宋体" w:cs="宋体"/>
                <w:color w:val="000000"/>
                <w:sz w:val="18"/>
                <w:szCs w:val="18"/>
              </w:rPr>
            </w:pPr>
            <w:r>
              <w:rPr>
                <w:rFonts w:hint="eastAsia" w:ascii="宋体" w:hAnsi="宋体" w:cs="宋体"/>
                <w:color w:val="000000"/>
                <w:sz w:val="18"/>
                <w:szCs w:val="18"/>
                <w:lang w:bidi="ar"/>
              </w:rPr>
              <w:t>RAID卡规格（若支持RAID卡）</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0961B9E">
            <w:pPr>
              <w:widowControl/>
              <w:textAlignment w:val="center"/>
              <w:rPr>
                <w:rFonts w:ascii="宋体" w:hAnsi="宋体" w:cs="宋体"/>
                <w:color w:val="000000"/>
                <w:sz w:val="18"/>
                <w:szCs w:val="18"/>
              </w:rPr>
            </w:pPr>
            <w:r>
              <w:rPr>
                <w:rFonts w:hint="eastAsia" w:ascii="宋体" w:hAnsi="宋体" w:cs="宋体"/>
                <w:color w:val="000000"/>
                <w:sz w:val="18"/>
                <w:szCs w:val="18"/>
                <w:lang w:bidi="ar"/>
              </w:rPr>
              <w:t>RAID卡支持的SAS接口数</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CF15EBB">
            <w:pPr>
              <w:widowControl/>
              <w:textAlignment w:val="center"/>
              <w:rPr>
                <w:rFonts w:ascii="宋体" w:hAnsi="宋体" w:cs="宋体"/>
                <w:color w:val="000000"/>
                <w:sz w:val="18"/>
                <w:szCs w:val="18"/>
              </w:rPr>
            </w:pPr>
            <w:r>
              <w:rPr>
                <w:rFonts w:hint="eastAsia" w:ascii="宋体" w:hAnsi="宋体" w:cs="宋体"/>
                <w:color w:val="000000"/>
                <w:sz w:val="18"/>
                <w:szCs w:val="18"/>
                <w:lang w:bidi="ar"/>
              </w:rPr>
              <w:t>≥8</w:t>
            </w:r>
          </w:p>
        </w:tc>
      </w:tr>
      <w:tr w14:paraId="12FB6D1B">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D573293">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20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E5FD892">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51BACDAF">
            <w:pPr>
              <w:widowControl/>
              <w:textAlignment w:val="center"/>
              <w:rPr>
                <w:rFonts w:ascii="宋体" w:hAnsi="宋体" w:cs="宋体"/>
                <w:color w:val="000000"/>
                <w:sz w:val="18"/>
                <w:szCs w:val="18"/>
              </w:rPr>
            </w:pPr>
            <w:r>
              <w:rPr>
                <w:rFonts w:hint="eastAsia" w:ascii="宋体" w:hAnsi="宋体" w:cs="宋体"/>
                <w:color w:val="000000"/>
                <w:sz w:val="18"/>
                <w:szCs w:val="18"/>
                <w:lang w:bidi="ar"/>
              </w:rPr>
              <w:t>SAS直通卡规格（若支持SAS直通卡）</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88104DD">
            <w:pPr>
              <w:widowControl/>
              <w:textAlignment w:val="center"/>
              <w:rPr>
                <w:rFonts w:ascii="宋体" w:hAnsi="宋体" w:cs="宋体"/>
                <w:color w:val="000000"/>
                <w:sz w:val="18"/>
                <w:szCs w:val="18"/>
              </w:rPr>
            </w:pPr>
            <w:r>
              <w:rPr>
                <w:rFonts w:hint="eastAsia" w:ascii="宋体" w:hAnsi="宋体" w:cs="宋体"/>
                <w:color w:val="000000"/>
                <w:sz w:val="18"/>
                <w:szCs w:val="18"/>
                <w:lang w:bidi="ar"/>
              </w:rPr>
              <w:t>SAS直通卡SAS接口数量</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20963D0">
            <w:pPr>
              <w:widowControl/>
              <w:textAlignment w:val="center"/>
              <w:rPr>
                <w:rFonts w:ascii="宋体" w:hAnsi="宋体" w:cs="宋体"/>
                <w:color w:val="000000"/>
                <w:sz w:val="18"/>
                <w:szCs w:val="18"/>
              </w:rPr>
            </w:pPr>
            <w:r>
              <w:rPr>
                <w:rFonts w:hint="eastAsia" w:ascii="宋体" w:hAnsi="宋体" w:cs="宋体"/>
                <w:color w:val="000000"/>
                <w:sz w:val="18"/>
                <w:szCs w:val="18"/>
                <w:lang w:bidi="ar"/>
              </w:rPr>
              <w:t>≥0</w:t>
            </w:r>
          </w:p>
        </w:tc>
      </w:tr>
      <w:tr w14:paraId="24BE4F00">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A7637CE">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21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D62EF22">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2EFD046F">
            <w:pPr>
              <w:widowControl/>
              <w:textAlignment w:val="center"/>
              <w:rPr>
                <w:rFonts w:ascii="宋体" w:hAnsi="宋体" w:cs="宋体"/>
                <w:color w:val="000000"/>
                <w:sz w:val="18"/>
                <w:szCs w:val="18"/>
              </w:rPr>
            </w:pPr>
            <w:r>
              <w:rPr>
                <w:rFonts w:hint="eastAsia" w:ascii="宋体" w:hAnsi="宋体" w:cs="宋体"/>
                <w:color w:val="000000"/>
                <w:sz w:val="18"/>
                <w:szCs w:val="18"/>
                <w:lang w:bidi="ar"/>
              </w:rPr>
              <w:t>HBA卡规格（若支HBA直通卡）</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7EFB451">
            <w:pPr>
              <w:widowControl/>
              <w:textAlignment w:val="center"/>
              <w:rPr>
                <w:rFonts w:ascii="宋体" w:hAnsi="宋体" w:cs="宋体"/>
                <w:color w:val="000000"/>
                <w:sz w:val="18"/>
                <w:szCs w:val="18"/>
              </w:rPr>
            </w:pPr>
            <w:r>
              <w:rPr>
                <w:rFonts w:hint="eastAsia" w:ascii="宋体" w:hAnsi="宋体" w:cs="宋体"/>
                <w:color w:val="000000"/>
                <w:sz w:val="18"/>
                <w:szCs w:val="18"/>
                <w:lang w:bidi="ar"/>
              </w:rPr>
              <w:t>HBA卡端口数量</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69BE77C">
            <w:pPr>
              <w:widowControl/>
              <w:textAlignment w:val="center"/>
              <w:rPr>
                <w:rFonts w:ascii="宋体" w:hAnsi="宋体" w:cs="宋体"/>
                <w:color w:val="000000"/>
                <w:sz w:val="18"/>
                <w:szCs w:val="18"/>
              </w:rPr>
            </w:pPr>
            <w:r>
              <w:rPr>
                <w:rFonts w:hint="eastAsia" w:ascii="宋体" w:hAnsi="宋体" w:cs="宋体"/>
                <w:color w:val="000000"/>
                <w:sz w:val="18"/>
                <w:szCs w:val="18"/>
                <w:lang w:bidi="ar"/>
              </w:rPr>
              <w:t>≥2</w:t>
            </w:r>
          </w:p>
        </w:tc>
      </w:tr>
      <w:tr w14:paraId="7D7DC0E5">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8457BA3">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22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77C747E">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F5AA68">
            <w:pPr>
              <w:widowControl/>
              <w:textAlignment w:val="center"/>
              <w:rPr>
                <w:rFonts w:ascii="宋体" w:hAnsi="宋体" w:cs="宋体"/>
                <w:color w:val="000000"/>
                <w:sz w:val="18"/>
                <w:szCs w:val="18"/>
              </w:rPr>
            </w:pPr>
            <w:r>
              <w:rPr>
                <w:rFonts w:hint="eastAsia" w:ascii="宋体" w:hAnsi="宋体" w:cs="宋体"/>
                <w:color w:val="000000"/>
                <w:sz w:val="18"/>
                <w:szCs w:val="18"/>
                <w:lang w:bidi="ar"/>
              </w:rPr>
              <w:t>网络规格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198C2EE">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网口速率和单台服务器实际网卡配置数量</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C31C2D4">
            <w:pPr>
              <w:widowControl/>
              <w:textAlignment w:val="center"/>
              <w:rPr>
                <w:rFonts w:ascii="宋体" w:hAnsi="宋体" w:cs="宋体"/>
                <w:color w:val="000000"/>
                <w:sz w:val="18"/>
                <w:szCs w:val="18"/>
              </w:rPr>
            </w:pPr>
            <w:r>
              <w:rPr>
                <w:rFonts w:hint="eastAsia" w:ascii="宋体" w:hAnsi="宋体" w:cs="宋体"/>
                <w:color w:val="000000"/>
                <w:sz w:val="18"/>
                <w:szCs w:val="18"/>
                <w:lang w:bidi="ar"/>
              </w:rPr>
              <w:t>配备网口数量≥4个，且网口速率不少于1GE；</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配备网口数量≥4个，且网口速率不少于25GE；</w:t>
            </w:r>
          </w:p>
        </w:tc>
      </w:tr>
      <w:tr w14:paraId="3A567589">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9B8C892">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24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2C23368">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7693E3">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17DDCF6">
            <w:pPr>
              <w:widowControl/>
              <w:textAlignment w:val="center"/>
              <w:rPr>
                <w:rFonts w:ascii="宋体" w:hAnsi="宋体" w:cs="宋体"/>
                <w:color w:val="000000"/>
                <w:sz w:val="18"/>
                <w:szCs w:val="18"/>
              </w:rPr>
            </w:pPr>
            <w:r>
              <w:rPr>
                <w:rFonts w:hint="eastAsia" w:ascii="宋体" w:hAnsi="宋体" w:cs="宋体"/>
                <w:color w:val="000000"/>
                <w:sz w:val="18"/>
                <w:szCs w:val="18"/>
                <w:lang w:bidi="ar"/>
              </w:rPr>
              <w:t>独立网卡网口数量</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39B3868">
            <w:pPr>
              <w:widowControl/>
              <w:textAlignment w:val="center"/>
              <w:rPr>
                <w:rFonts w:ascii="宋体" w:hAnsi="宋体" w:cs="宋体"/>
                <w:color w:val="000000"/>
                <w:sz w:val="18"/>
                <w:szCs w:val="18"/>
              </w:rPr>
            </w:pPr>
            <w:r>
              <w:rPr>
                <w:rFonts w:hint="eastAsia" w:ascii="宋体" w:hAnsi="宋体" w:cs="宋体"/>
                <w:color w:val="000000"/>
                <w:sz w:val="18"/>
                <w:szCs w:val="18"/>
                <w:lang w:bidi="ar"/>
              </w:rPr>
              <w:t>若配备独立网卡，独立网卡网口数量≥2</w:t>
            </w:r>
          </w:p>
        </w:tc>
      </w:tr>
      <w:tr w14:paraId="270EBA6D">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7E5231B">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25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8FDE70B">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82494">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81D10C4">
            <w:pPr>
              <w:widowControl/>
              <w:textAlignment w:val="center"/>
              <w:rPr>
                <w:rFonts w:ascii="宋体" w:hAnsi="宋体" w:cs="宋体"/>
                <w:color w:val="000000"/>
                <w:sz w:val="18"/>
                <w:szCs w:val="18"/>
              </w:rPr>
            </w:pPr>
            <w:r>
              <w:rPr>
                <w:rFonts w:hint="eastAsia" w:ascii="宋体" w:hAnsi="宋体" w:cs="宋体"/>
                <w:color w:val="000000"/>
                <w:sz w:val="18"/>
                <w:szCs w:val="18"/>
                <w:lang w:bidi="ar"/>
              </w:rPr>
              <w:t>独立网卡接口类型</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108F673">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支持RJ45/QSFP/SFP等</w:t>
            </w:r>
          </w:p>
        </w:tc>
      </w:tr>
      <w:tr w14:paraId="215F7FF7">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7DB48EF">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26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CA8D6D7">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3D4BB5">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9CDB048">
            <w:pPr>
              <w:widowControl/>
              <w:textAlignment w:val="center"/>
              <w:rPr>
                <w:rFonts w:ascii="宋体" w:hAnsi="宋体" w:cs="宋体"/>
                <w:color w:val="000000"/>
                <w:sz w:val="18"/>
                <w:szCs w:val="18"/>
              </w:rPr>
            </w:pPr>
            <w:r>
              <w:rPr>
                <w:rFonts w:hint="eastAsia" w:ascii="宋体" w:hAnsi="宋体" w:cs="宋体"/>
                <w:color w:val="000000"/>
                <w:sz w:val="18"/>
                <w:szCs w:val="18"/>
                <w:lang w:bidi="ar"/>
              </w:rPr>
              <w:t>板载网卡接口类型</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1D2D025">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支持RJ45/QSFP/SFP等</w:t>
            </w:r>
          </w:p>
        </w:tc>
      </w:tr>
      <w:tr w14:paraId="1B87353F">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31591F5">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27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7FF3B55">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8F214C">
            <w:pPr>
              <w:widowControl/>
              <w:textAlignment w:val="center"/>
              <w:rPr>
                <w:rFonts w:ascii="宋体" w:hAnsi="宋体" w:cs="宋体"/>
                <w:color w:val="000000"/>
                <w:sz w:val="18"/>
                <w:szCs w:val="18"/>
              </w:rPr>
            </w:pPr>
            <w:r>
              <w:rPr>
                <w:rFonts w:hint="eastAsia" w:ascii="宋体" w:hAnsi="宋体" w:cs="宋体"/>
                <w:color w:val="000000"/>
                <w:sz w:val="18"/>
                <w:szCs w:val="18"/>
                <w:lang w:bidi="ar"/>
              </w:rPr>
              <w:t>外部接口规格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1D74C9F">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显示接口</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76FEE74">
            <w:pPr>
              <w:widowControl/>
              <w:textAlignment w:val="center"/>
              <w:rPr>
                <w:rFonts w:ascii="宋体" w:hAnsi="宋体" w:cs="宋体"/>
                <w:color w:val="000000"/>
                <w:sz w:val="18"/>
                <w:szCs w:val="18"/>
              </w:rPr>
            </w:pPr>
            <w:r>
              <w:rPr>
                <w:rFonts w:hint="eastAsia" w:ascii="宋体" w:hAnsi="宋体" w:cs="宋体"/>
                <w:color w:val="000000"/>
                <w:sz w:val="18"/>
                <w:szCs w:val="18"/>
                <w:lang w:bidi="ar"/>
              </w:rPr>
              <w:t>显示接口类型应不少于1种，如：VGA、DP、HDMI等</w:t>
            </w:r>
          </w:p>
        </w:tc>
      </w:tr>
      <w:tr w14:paraId="199F2F86">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528FC06">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28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58AFD49">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52C538">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7E39009">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USB接口</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01FCB08D">
            <w:pPr>
              <w:widowControl/>
              <w:textAlignment w:val="center"/>
              <w:rPr>
                <w:rFonts w:ascii="宋体" w:hAnsi="宋体" w:cs="宋体"/>
                <w:color w:val="000000"/>
                <w:sz w:val="18"/>
                <w:szCs w:val="18"/>
              </w:rPr>
            </w:pPr>
            <w:r>
              <w:rPr>
                <w:rFonts w:hint="eastAsia" w:ascii="宋体" w:hAnsi="宋体" w:cs="宋体"/>
                <w:color w:val="000000"/>
                <w:sz w:val="18"/>
                <w:szCs w:val="18"/>
                <w:lang w:bidi="ar"/>
              </w:rPr>
              <w:t>配备USB接口，如USB2.0、USB3.0等</w:t>
            </w:r>
          </w:p>
        </w:tc>
      </w:tr>
      <w:tr w14:paraId="224E6ED9">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E1E2998">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29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D316D65">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BD562">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A1C3DCA">
            <w:pPr>
              <w:widowControl/>
              <w:textAlignment w:val="center"/>
              <w:rPr>
                <w:rFonts w:ascii="宋体" w:hAnsi="宋体" w:cs="宋体"/>
                <w:color w:val="000000"/>
                <w:sz w:val="18"/>
                <w:szCs w:val="18"/>
              </w:rPr>
            </w:pPr>
            <w:r>
              <w:rPr>
                <w:rFonts w:hint="eastAsia" w:ascii="宋体" w:hAnsi="宋体" w:cs="宋体"/>
                <w:color w:val="000000"/>
                <w:sz w:val="18"/>
                <w:szCs w:val="18"/>
                <w:lang w:bidi="ar"/>
              </w:rPr>
              <w:t>特殊接口及孔位</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C636616">
            <w:pPr>
              <w:widowControl/>
              <w:textAlignment w:val="center"/>
              <w:rPr>
                <w:rFonts w:ascii="宋体" w:hAnsi="宋体" w:cs="宋体"/>
                <w:color w:val="000000"/>
                <w:sz w:val="18"/>
                <w:szCs w:val="18"/>
              </w:rPr>
            </w:pPr>
            <w:r>
              <w:rPr>
                <w:rFonts w:hint="eastAsia" w:ascii="宋体" w:hAnsi="宋体" w:cs="宋体"/>
                <w:color w:val="000000"/>
                <w:sz w:val="18"/>
                <w:szCs w:val="18"/>
                <w:lang w:bidi="ar"/>
              </w:rPr>
              <w:t>前面板预留1个专用USB母座接口孔位</w:t>
            </w:r>
          </w:p>
        </w:tc>
      </w:tr>
      <w:tr w14:paraId="4FBED853">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C2E847D">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30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D1B99B">
            <w:pPr>
              <w:rPr>
                <w:rFonts w:ascii="宋体" w:hAnsi="宋体" w:cs="宋体"/>
                <w:color w:val="000000"/>
                <w:sz w:val="18"/>
                <w:szCs w:val="18"/>
              </w:rPr>
            </w:pP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C7317E">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EC71C93">
            <w:pPr>
              <w:widowControl/>
              <w:textAlignment w:val="center"/>
              <w:rPr>
                <w:rFonts w:ascii="宋体" w:hAnsi="宋体" w:cs="宋体"/>
                <w:color w:val="000000"/>
                <w:sz w:val="18"/>
                <w:szCs w:val="18"/>
              </w:rPr>
            </w:pPr>
            <w:r>
              <w:rPr>
                <w:rFonts w:hint="eastAsia" w:ascii="宋体" w:hAnsi="宋体" w:cs="宋体"/>
                <w:color w:val="000000"/>
                <w:sz w:val="18"/>
                <w:szCs w:val="18"/>
                <w:lang w:bidi="ar"/>
              </w:rPr>
              <w:t>其他接口</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1C49670">
            <w:pPr>
              <w:widowControl/>
              <w:textAlignment w:val="center"/>
              <w:rPr>
                <w:rFonts w:ascii="宋体" w:hAnsi="宋体" w:cs="宋体"/>
                <w:color w:val="000000"/>
                <w:sz w:val="18"/>
                <w:szCs w:val="18"/>
              </w:rPr>
            </w:pPr>
            <w:r>
              <w:rPr>
                <w:rFonts w:hint="eastAsia" w:ascii="宋体" w:hAnsi="宋体" w:cs="宋体"/>
                <w:color w:val="000000"/>
                <w:sz w:val="18"/>
                <w:szCs w:val="18"/>
                <w:lang w:bidi="ar"/>
              </w:rPr>
              <w:t>a）串口数量不少于1个，并可实现GB/T6107或GB/T26803.2的相关功能；b）服务器主机前面板可根据用户实际使用需求预留1个专用USB母座接口孔位</w:t>
            </w:r>
          </w:p>
        </w:tc>
      </w:tr>
      <w:tr w14:paraId="61626D82">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3E5AAF1">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31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B88724D">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4C8E29">
            <w:pPr>
              <w:widowControl/>
              <w:textAlignment w:val="center"/>
              <w:rPr>
                <w:rFonts w:ascii="宋体" w:hAnsi="宋体" w:cs="宋体"/>
                <w:color w:val="000000"/>
                <w:sz w:val="18"/>
                <w:szCs w:val="18"/>
              </w:rPr>
            </w:pPr>
            <w:r>
              <w:rPr>
                <w:rFonts w:hint="eastAsia" w:ascii="宋体" w:hAnsi="宋体" w:cs="宋体"/>
                <w:color w:val="000000"/>
                <w:sz w:val="18"/>
                <w:szCs w:val="18"/>
                <w:lang w:bidi="ar"/>
              </w:rPr>
              <w:t>电源规格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26AF973">
            <w:pPr>
              <w:widowControl/>
              <w:textAlignment w:val="center"/>
              <w:rPr>
                <w:rFonts w:ascii="宋体" w:hAnsi="宋体" w:cs="宋体"/>
                <w:color w:val="000000"/>
                <w:sz w:val="18"/>
                <w:szCs w:val="18"/>
              </w:rPr>
            </w:pPr>
            <w:r>
              <w:rPr>
                <w:rFonts w:hint="eastAsia" w:ascii="宋体" w:hAnsi="宋体" w:cs="宋体"/>
                <w:color w:val="000000"/>
                <w:sz w:val="18"/>
                <w:szCs w:val="18"/>
                <w:lang w:bidi="ar"/>
              </w:rPr>
              <w:t>电源冗余模式</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222A577">
            <w:pPr>
              <w:widowControl/>
              <w:textAlignment w:val="center"/>
              <w:rPr>
                <w:rFonts w:ascii="宋体" w:hAnsi="宋体" w:cs="宋体"/>
                <w:color w:val="000000"/>
                <w:sz w:val="18"/>
                <w:szCs w:val="18"/>
              </w:rPr>
            </w:pPr>
            <w:r>
              <w:rPr>
                <w:rFonts w:hint="eastAsia" w:ascii="宋体" w:hAnsi="宋体" w:cs="宋体"/>
                <w:color w:val="000000"/>
                <w:sz w:val="18"/>
                <w:szCs w:val="18"/>
                <w:lang w:bidi="ar"/>
              </w:rPr>
              <w:t>整机电源模块按1+1冗余或N+1冗余配置</w:t>
            </w:r>
          </w:p>
        </w:tc>
      </w:tr>
      <w:tr w14:paraId="7EE8AECD">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DA91D1C">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32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1FF37F3">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F22C0">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72E6841">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电源模块数量</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86FA2FD">
            <w:pPr>
              <w:widowControl/>
              <w:textAlignment w:val="center"/>
              <w:rPr>
                <w:rFonts w:ascii="宋体" w:hAnsi="宋体" w:cs="宋体"/>
                <w:color w:val="000000"/>
                <w:sz w:val="18"/>
                <w:szCs w:val="18"/>
              </w:rPr>
            </w:pPr>
            <w:r>
              <w:rPr>
                <w:rFonts w:hint="eastAsia" w:ascii="宋体" w:hAnsi="宋体" w:cs="宋体"/>
                <w:color w:val="000000"/>
                <w:sz w:val="18"/>
                <w:szCs w:val="18"/>
                <w:lang w:bidi="ar"/>
              </w:rPr>
              <w:t>2</w:t>
            </w:r>
          </w:p>
        </w:tc>
      </w:tr>
      <w:tr w14:paraId="146951A1">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4CBC1C7">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33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F6E7564">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F7EEF">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98550BA">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电源功率</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0A8C892B">
            <w:pPr>
              <w:widowControl/>
              <w:textAlignment w:val="center"/>
              <w:rPr>
                <w:rFonts w:ascii="宋体" w:hAnsi="宋体" w:cs="宋体"/>
                <w:color w:val="000000"/>
                <w:sz w:val="18"/>
                <w:szCs w:val="18"/>
              </w:rPr>
            </w:pPr>
            <w:r>
              <w:rPr>
                <w:rFonts w:hint="eastAsia" w:ascii="宋体" w:hAnsi="宋体" w:cs="宋体"/>
                <w:color w:val="000000"/>
                <w:sz w:val="18"/>
                <w:szCs w:val="18"/>
                <w:lang w:bidi="ar"/>
              </w:rPr>
              <w:t>电源模块功率应有一定冗余，满足处理器满载时的需求</w:t>
            </w:r>
          </w:p>
        </w:tc>
      </w:tr>
      <w:tr w14:paraId="3A0B6FA6">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14FF19F">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34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F71BAA3">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76A7A">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64B7EF0">
            <w:pPr>
              <w:widowControl/>
              <w:textAlignment w:val="center"/>
              <w:rPr>
                <w:rFonts w:ascii="宋体" w:hAnsi="宋体" w:cs="宋体"/>
                <w:color w:val="000000"/>
                <w:sz w:val="18"/>
                <w:szCs w:val="18"/>
              </w:rPr>
            </w:pPr>
            <w:r>
              <w:rPr>
                <w:rFonts w:hint="eastAsia" w:ascii="宋体" w:hAnsi="宋体" w:cs="宋体"/>
                <w:color w:val="000000"/>
                <w:sz w:val="18"/>
                <w:szCs w:val="18"/>
                <w:lang w:bidi="ar"/>
              </w:rPr>
              <w:t>电源指示灯</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183DB67">
            <w:pPr>
              <w:widowControl/>
              <w:textAlignment w:val="center"/>
              <w:rPr>
                <w:rFonts w:ascii="宋体" w:hAnsi="宋体" w:cs="宋体"/>
                <w:color w:val="000000"/>
                <w:sz w:val="18"/>
                <w:szCs w:val="18"/>
              </w:rPr>
            </w:pPr>
            <w:r>
              <w:rPr>
                <w:rFonts w:hint="eastAsia" w:ascii="宋体" w:hAnsi="宋体" w:cs="宋体"/>
                <w:color w:val="000000"/>
                <w:sz w:val="18"/>
                <w:szCs w:val="18"/>
                <w:lang w:bidi="ar"/>
              </w:rPr>
              <w:t>配备电源指示灯，指示待机、工作异常等状态</w:t>
            </w:r>
          </w:p>
        </w:tc>
      </w:tr>
      <w:tr w14:paraId="7F481AF4">
        <w:tblPrEx>
          <w:tblCellMar>
            <w:top w:w="0" w:type="dxa"/>
            <w:left w:w="108" w:type="dxa"/>
            <w:bottom w:w="0" w:type="dxa"/>
            <w:right w:w="108" w:type="dxa"/>
          </w:tblCellMar>
        </w:tblPrEx>
        <w:trPr>
          <w:trHeight w:val="211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0C9188E">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35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C262EC1">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CDB6F7F">
            <w:pPr>
              <w:widowControl/>
              <w:textAlignment w:val="center"/>
              <w:rPr>
                <w:rFonts w:ascii="宋体" w:hAnsi="宋体" w:cs="宋体"/>
                <w:color w:val="000000"/>
                <w:sz w:val="18"/>
                <w:szCs w:val="18"/>
              </w:rPr>
            </w:pPr>
            <w:r>
              <w:rPr>
                <w:rFonts w:hint="eastAsia" w:ascii="宋体" w:hAnsi="宋体" w:cs="宋体"/>
                <w:color w:val="000000"/>
                <w:sz w:val="18"/>
                <w:szCs w:val="18"/>
                <w:lang w:bidi="ar"/>
              </w:rPr>
              <w:t>整机规格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FB77A94">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外观和结构</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835553F">
            <w:pPr>
              <w:widowControl/>
              <w:textAlignment w:val="center"/>
              <w:rPr>
                <w:rFonts w:ascii="宋体" w:hAnsi="宋体" w:cs="宋体"/>
                <w:color w:val="000000"/>
                <w:sz w:val="18"/>
                <w:szCs w:val="18"/>
              </w:rPr>
            </w:pPr>
            <w:r>
              <w:rPr>
                <w:rFonts w:hint="eastAsia" w:ascii="宋体" w:hAnsi="宋体" w:cs="宋体"/>
                <w:color w:val="000000"/>
                <w:sz w:val="18"/>
                <w:szCs w:val="18"/>
                <w:lang w:bidi="ar"/>
              </w:rPr>
              <w:t>a）服务器的零部件应紧固无松动，可插拔部件应可靠连接，开关、按钮和其他控制部件应灵活可靠，布局应方便使用；b）产品表面不应有明显的凹痕、划伤、裂缝、变形和污染等。表面涂层均匀，不应起泡、龟裂、脱落和磨损，金属零部件无锈蚀及其它机械损伤；c）产品表面说明功能的文字、符号和标志应清晰、端正且牢固；d）应在服务器的显著位置提供运行状态的指示功能，并在随机文件中明确具体含义；e）机架、机箱的尺寸应符合通用机柜的安装要求，插入总线插座的电路板接口外形尺寸应符合有关总线标准的规定，将机箱固定在机柜上，机箱底面最大下垂变形不得干涉相邻机体；f）服务器尺寸具体要求在随机文件中明确</w:t>
            </w:r>
          </w:p>
        </w:tc>
      </w:tr>
      <w:tr w14:paraId="0FA5F104">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A39E5F1">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36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B342FAB">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4951E">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7F4C33C">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尺寸（高×宽×深）</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7D63FBA">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供应商给出产品尺寸；设计应遵循标准化、系列化的要求；机箱的内部结构符合通用部件的安装需要</w:t>
            </w:r>
          </w:p>
        </w:tc>
      </w:tr>
      <w:tr w14:paraId="73D61967">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BBCB10F">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37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7FEE707">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09C3D">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FFF5DDD">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服务器导轨</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3D3E6F6">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供应商给出导轨尺寸、安装方式等信息</w:t>
            </w:r>
          </w:p>
        </w:tc>
      </w:tr>
      <w:tr w14:paraId="26898853">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48A92AF">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38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2675181">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4032D3">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BD69357">
            <w:pPr>
              <w:widowControl/>
              <w:textAlignment w:val="center"/>
              <w:rPr>
                <w:rFonts w:ascii="宋体" w:hAnsi="宋体" w:cs="宋体"/>
                <w:color w:val="000000"/>
                <w:sz w:val="18"/>
                <w:szCs w:val="18"/>
              </w:rPr>
            </w:pPr>
            <w:r>
              <w:rPr>
                <w:rFonts w:hint="eastAsia" w:ascii="宋体" w:hAnsi="宋体" w:cs="宋体"/>
                <w:color w:val="000000"/>
                <w:sz w:val="18"/>
                <w:szCs w:val="18"/>
                <w:lang w:bidi="ar"/>
              </w:rPr>
              <w:t>CPU个数与机柜高度单位（U）比</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894C98E">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供应商给出CPU个数与机柜高度</w:t>
            </w:r>
          </w:p>
        </w:tc>
      </w:tr>
      <w:tr w14:paraId="2B7A686E">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141C4D0">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39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515F0DD">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FDCA1">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DC1EC3D">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环境适应性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7D92217">
            <w:pPr>
              <w:widowControl/>
              <w:textAlignment w:val="center"/>
              <w:rPr>
                <w:rFonts w:ascii="宋体" w:hAnsi="宋体" w:cs="宋体"/>
                <w:color w:val="000000"/>
                <w:sz w:val="18"/>
                <w:szCs w:val="18"/>
              </w:rPr>
            </w:pPr>
            <w:r>
              <w:rPr>
                <w:rFonts w:hint="eastAsia" w:ascii="宋体" w:hAnsi="宋体" w:cs="宋体"/>
                <w:color w:val="000000"/>
                <w:sz w:val="18"/>
                <w:szCs w:val="18"/>
                <w:lang w:bidi="ar"/>
              </w:rPr>
              <w:t>气候环境适应性应符合GB/T9813.3的有关规定，工作温度10~35℃,贮存运输温度-40～55℃;工作相对湿度35%～80%，贮存运输相对湿度20％～93%（40℃）;大气压86～106kPa</w:t>
            </w:r>
          </w:p>
        </w:tc>
      </w:tr>
      <w:tr w14:paraId="051BE274">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9388820">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40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3BE1110">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C3250">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5FB3D91">
            <w:pPr>
              <w:widowControl/>
              <w:textAlignment w:val="center"/>
              <w:rPr>
                <w:rFonts w:ascii="宋体" w:hAnsi="宋体" w:cs="宋体"/>
                <w:color w:val="000000"/>
                <w:sz w:val="18"/>
                <w:szCs w:val="18"/>
              </w:rPr>
            </w:pPr>
            <w:r>
              <w:rPr>
                <w:rFonts w:hint="eastAsia" w:ascii="宋体" w:hAnsi="宋体" w:cs="宋体"/>
                <w:color w:val="000000"/>
                <w:sz w:val="18"/>
                <w:szCs w:val="18"/>
                <w:lang w:bidi="ar"/>
              </w:rPr>
              <w:t>特殊机型环境适应性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4E760E7">
            <w:pPr>
              <w:widowControl/>
              <w:textAlignment w:val="center"/>
              <w:rPr>
                <w:rFonts w:ascii="宋体" w:hAnsi="宋体" w:cs="宋体"/>
                <w:color w:val="000000"/>
                <w:sz w:val="18"/>
                <w:szCs w:val="18"/>
              </w:rPr>
            </w:pPr>
            <w:r>
              <w:rPr>
                <w:rFonts w:hint="eastAsia" w:ascii="宋体" w:hAnsi="宋体" w:cs="宋体"/>
                <w:color w:val="000000"/>
                <w:sz w:val="18"/>
                <w:szCs w:val="18"/>
                <w:lang w:bidi="ar"/>
              </w:rPr>
              <w:t>边缘应用服务器，工作环境温度宜为0～45℃,短期工作可承受环境温度宜为-5～55℃,液冷服务器贮存运输温度宜为-30～55℃</w:t>
            </w:r>
          </w:p>
        </w:tc>
      </w:tr>
      <w:tr w14:paraId="5506C266">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1491689">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41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FD2CBA0">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677C2">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C0E0182">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机械环境适应性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F804A7F">
            <w:pPr>
              <w:widowControl/>
              <w:textAlignment w:val="center"/>
              <w:rPr>
                <w:rFonts w:ascii="宋体" w:hAnsi="宋体" w:cs="宋体"/>
                <w:color w:val="000000"/>
                <w:sz w:val="18"/>
                <w:szCs w:val="18"/>
              </w:rPr>
            </w:pPr>
            <w:r>
              <w:rPr>
                <w:rFonts w:hint="eastAsia" w:ascii="宋体" w:hAnsi="宋体" w:cs="宋体"/>
                <w:color w:val="000000"/>
                <w:sz w:val="18"/>
                <w:szCs w:val="18"/>
                <w:lang w:bidi="ar"/>
              </w:rPr>
              <w:t>机械环境适应性应符合GB/T9813.3的有关规定</w:t>
            </w:r>
          </w:p>
        </w:tc>
      </w:tr>
      <w:tr w14:paraId="19B7E866">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BFD979C">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42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359FC23">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000407">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47309F0">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噪声</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0F473E43">
            <w:pPr>
              <w:widowControl/>
              <w:textAlignment w:val="center"/>
              <w:rPr>
                <w:rFonts w:ascii="宋体" w:hAnsi="宋体" w:cs="宋体"/>
                <w:color w:val="000000"/>
                <w:sz w:val="18"/>
                <w:szCs w:val="18"/>
              </w:rPr>
            </w:pPr>
            <w:r>
              <w:rPr>
                <w:rFonts w:hint="eastAsia" w:ascii="宋体" w:hAnsi="宋体" w:cs="宋体"/>
                <w:color w:val="000000"/>
                <w:sz w:val="18"/>
                <w:szCs w:val="18"/>
                <w:lang w:bidi="ar"/>
              </w:rPr>
              <w:t>符合GB/T9813.3的有关规定，在产品说明中给出具体测试值塔式服务器噪声在空闲状态下不大于50dB</w:t>
            </w:r>
          </w:p>
        </w:tc>
      </w:tr>
      <w:tr w14:paraId="711CE92D">
        <w:tblPrEx>
          <w:tblCellMar>
            <w:top w:w="0" w:type="dxa"/>
            <w:left w:w="108" w:type="dxa"/>
            <w:bottom w:w="0" w:type="dxa"/>
            <w:right w:w="108" w:type="dxa"/>
          </w:tblCellMar>
        </w:tblPrEx>
        <w:trPr>
          <w:trHeight w:val="1056"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52F576F">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43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1A82B96">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CFAB4E">
            <w:pPr>
              <w:widowControl/>
              <w:textAlignment w:val="center"/>
              <w:rPr>
                <w:rFonts w:ascii="宋体" w:hAnsi="宋体" w:cs="宋体"/>
                <w:color w:val="000000"/>
                <w:sz w:val="18"/>
                <w:szCs w:val="18"/>
              </w:rPr>
            </w:pPr>
            <w:r>
              <w:rPr>
                <w:rFonts w:hint="eastAsia" w:ascii="宋体" w:hAnsi="宋体" w:cs="宋体"/>
                <w:color w:val="000000"/>
                <w:sz w:val="18"/>
                <w:szCs w:val="18"/>
                <w:lang w:bidi="ar"/>
              </w:rPr>
              <w:t>AI计算单元规格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7EBE432">
            <w:pPr>
              <w:widowControl/>
              <w:textAlignment w:val="center"/>
              <w:rPr>
                <w:rFonts w:ascii="宋体" w:hAnsi="宋体" w:cs="宋体"/>
                <w:color w:val="000000"/>
                <w:sz w:val="18"/>
                <w:szCs w:val="18"/>
              </w:rPr>
            </w:pPr>
            <w:r>
              <w:rPr>
                <w:rFonts w:hint="eastAsia" w:ascii="宋体" w:hAnsi="宋体" w:cs="宋体"/>
                <w:color w:val="000000"/>
                <w:sz w:val="18"/>
                <w:szCs w:val="18"/>
                <w:lang w:bidi="ar"/>
              </w:rPr>
              <w:t>AI计算单元</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AB18890">
            <w:pPr>
              <w:widowControl/>
              <w:textAlignment w:val="center"/>
              <w:rPr>
                <w:rFonts w:ascii="宋体" w:hAnsi="宋体" w:cs="宋体"/>
                <w:color w:val="000000"/>
                <w:sz w:val="18"/>
                <w:szCs w:val="18"/>
              </w:rPr>
            </w:pPr>
            <w:r>
              <w:rPr>
                <w:rFonts w:hint="eastAsia" w:ascii="宋体" w:hAnsi="宋体" w:cs="宋体"/>
                <w:color w:val="000000"/>
                <w:sz w:val="18"/>
                <w:szCs w:val="18"/>
                <w:lang w:bidi="ar"/>
              </w:rPr>
              <w:t>若配备AI计算单元应符合如下要求：a）具备人工智能加速处理器，计算精度至少支持FP16、BF16、FP32、FP64、INT8和INT16等中的1种；b）单推理卡或模块，具备视频解析、文本识别、语音分析等推理能力；在视觉场景下配备可直接调用的接口实现视觉计算加速，路数不小于64（1080P30FPS）</w:t>
            </w:r>
          </w:p>
        </w:tc>
      </w:tr>
      <w:tr w14:paraId="0E5B38A6">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7C6FB6F">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44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47CE70F">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0B414">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7347791">
            <w:pPr>
              <w:widowControl/>
              <w:textAlignment w:val="center"/>
              <w:rPr>
                <w:rFonts w:ascii="宋体" w:hAnsi="宋体" w:cs="宋体"/>
                <w:color w:val="000000"/>
                <w:sz w:val="18"/>
                <w:szCs w:val="18"/>
              </w:rPr>
            </w:pPr>
            <w:r>
              <w:rPr>
                <w:rFonts w:hint="eastAsia" w:ascii="宋体" w:hAnsi="宋体" w:cs="宋体"/>
                <w:color w:val="000000"/>
                <w:sz w:val="18"/>
                <w:szCs w:val="18"/>
                <w:lang w:bidi="ar"/>
              </w:rPr>
              <w:t>一键式迁移</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2F77A81">
            <w:pPr>
              <w:widowControl/>
              <w:textAlignment w:val="center"/>
              <w:rPr>
                <w:rFonts w:ascii="宋体" w:hAnsi="宋体" w:cs="宋体"/>
                <w:color w:val="000000"/>
                <w:sz w:val="18"/>
                <w:szCs w:val="18"/>
              </w:rPr>
            </w:pPr>
            <w:r>
              <w:rPr>
                <w:rFonts w:hint="eastAsia" w:ascii="宋体" w:hAnsi="宋体" w:cs="宋体"/>
                <w:color w:val="000000"/>
                <w:sz w:val="18"/>
                <w:szCs w:val="18"/>
                <w:lang w:bidi="ar"/>
              </w:rPr>
              <w:t>若服务器配备AI计算单元，提供训练脚本迁移工具</w:t>
            </w:r>
          </w:p>
        </w:tc>
      </w:tr>
      <w:tr w14:paraId="1CA6178D">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53B74A2">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45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AD97B2D">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19A89A7">
            <w:pPr>
              <w:widowControl/>
              <w:textAlignment w:val="center"/>
              <w:rPr>
                <w:rFonts w:ascii="宋体" w:hAnsi="宋体" w:cs="宋体"/>
                <w:color w:val="000000"/>
                <w:sz w:val="18"/>
                <w:szCs w:val="18"/>
              </w:rPr>
            </w:pPr>
            <w:r>
              <w:rPr>
                <w:rFonts w:hint="eastAsia" w:ascii="宋体" w:hAnsi="宋体" w:cs="宋体"/>
                <w:color w:val="000000"/>
                <w:sz w:val="18"/>
                <w:szCs w:val="18"/>
                <w:lang w:bidi="ar"/>
              </w:rPr>
              <w:t>机柜规格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AABF8BC">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机柜尺寸</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7A1600B">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供应商给出长度、高度和深度</w:t>
            </w:r>
          </w:p>
        </w:tc>
      </w:tr>
      <w:tr w14:paraId="33683B44">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55FA1EA">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46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5C7BD5E">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B1C62">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668506A">
            <w:pPr>
              <w:widowControl/>
              <w:textAlignment w:val="center"/>
              <w:rPr>
                <w:rFonts w:ascii="宋体" w:hAnsi="宋体" w:cs="宋体"/>
                <w:color w:val="000000"/>
                <w:sz w:val="18"/>
                <w:szCs w:val="18"/>
              </w:rPr>
            </w:pPr>
            <w:r>
              <w:rPr>
                <w:rFonts w:hint="eastAsia" w:ascii="宋体" w:hAnsi="宋体" w:cs="宋体"/>
                <w:color w:val="000000"/>
                <w:sz w:val="18"/>
                <w:szCs w:val="18"/>
                <w:lang w:bidi="ar"/>
              </w:rPr>
              <w:t>机柜管理板</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819A263">
            <w:pPr>
              <w:widowControl/>
              <w:textAlignment w:val="center"/>
              <w:rPr>
                <w:rFonts w:ascii="宋体" w:hAnsi="宋体" w:cs="宋体"/>
                <w:color w:val="000000"/>
                <w:sz w:val="18"/>
                <w:szCs w:val="18"/>
              </w:rPr>
            </w:pPr>
            <w:r>
              <w:rPr>
                <w:rFonts w:hint="eastAsia" w:ascii="宋体" w:hAnsi="宋体" w:cs="宋体"/>
                <w:color w:val="000000"/>
                <w:sz w:val="18"/>
                <w:szCs w:val="18"/>
                <w:lang w:bidi="ar"/>
              </w:rPr>
              <w:t>配备机柜管理板</w:t>
            </w:r>
          </w:p>
        </w:tc>
      </w:tr>
      <w:tr w14:paraId="2E0C50AB">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3060675">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47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394564B">
            <w:pPr>
              <w:widowControl/>
              <w:textAlignment w:val="center"/>
              <w:rPr>
                <w:rFonts w:ascii="宋体" w:hAnsi="宋体" w:cs="宋体"/>
                <w:color w:val="000000"/>
                <w:sz w:val="18"/>
                <w:szCs w:val="18"/>
              </w:rPr>
            </w:pPr>
            <w:r>
              <w:rPr>
                <w:rFonts w:hint="eastAsia" w:ascii="宋体" w:hAnsi="宋体" w:cs="宋体"/>
                <w:color w:val="000000"/>
                <w:sz w:val="18"/>
                <w:szCs w:val="18"/>
                <w:lang w:bidi="ar"/>
              </w:rPr>
              <w:t>产品规格</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25E85">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001B6BE">
            <w:pPr>
              <w:widowControl/>
              <w:textAlignment w:val="center"/>
              <w:rPr>
                <w:rFonts w:ascii="宋体" w:hAnsi="宋体" w:cs="宋体"/>
                <w:color w:val="000000"/>
                <w:sz w:val="18"/>
                <w:szCs w:val="18"/>
              </w:rPr>
            </w:pPr>
            <w:r>
              <w:rPr>
                <w:rFonts w:hint="eastAsia" w:ascii="宋体" w:hAnsi="宋体" w:cs="宋体"/>
                <w:color w:val="000000"/>
                <w:sz w:val="18"/>
                <w:szCs w:val="18"/>
                <w:lang w:bidi="ar"/>
              </w:rPr>
              <w:t>机柜电源规格</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BF1F456">
            <w:pPr>
              <w:widowControl/>
              <w:textAlignment w:val="center"/>
              <w:rPr>
                <w:rFonts w:ascii="宋体" w:hAnsi="宋体" w:cs="宋体"/>
                <w:color w:val="000000"/>
                <w:sz w:val="18"/>
                <w:szCs w:val="18"/>
              </w:rPr>
            </w:pPr>
            <w:r>
              <w:rPr>
                <w:rFonts w:hint="eastAsia" w:ascii="宋体" w:hAnsi="宋体" w:cs="宋体"/>
                <w:color w:val="000000"/>
                <w:sz w:val="18"/>
                <w:szCs w:val="18"/>
                <w:lang w:bidi="ar"/>
              </w:rPr>
              <w:t>a）机柜电源支持集中供电，电源输入不少于2路且支持自动切换；b）机柜电源模块支持N+1冗余配置，电源模块可独立更换</w:t>
            </w:r>
          </w:p>
        </w:tc>
      </w:tr>
      <w:tr w14:paraId="505E89AB">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0D2BA00">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48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F04989C">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13E6A995">
            <w:pPr>
              <w:widowControl/>
              <w:textAlignment w:val="center"/>
              <w:rPr>
                <w:rFonts w:ascii="宋体" w:hAnsi="宋体" w:cs="宋体"/>
                <w:color w:val="000000"/>
                <w:sz w:val="18"/>
                <w:szCs w:val="18"/>
              </w:rPr>
            </w:pPr>
            <w:r>
              <w:rPr>
                <w:rFonts w:hint="eastAsia" w:ascii="宋体" w:hAnsi="宋体" w:cs="宋体"/>
                <w:color w:val="000000"/>
                <w:sz w:val="18"/>
                <w:szCs w:val="18"/>
                <w:lang w:bidi="ar"/>
              </w:rPr>
              <w:t>主板功能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2B8D097">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主板外部接口种类</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6748D88">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支持USB、显示、管理等接口，如：VGA、DP、HDMI、USB3.0、PS/2接口、BMC管理端口</w:t>
            </w:r>
          </w:p>
        </w:tc>
      </w:tr>
      <w:tr w14:paraId="7D9E5EA4">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7ABD3AC">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49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A36E95A">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FAF5C">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25BCA07">
            <w:pPr>
              <w:widowControl/>
              <w:textAlignment w:val="center"/>
              <w:rPr>
                <w:rFonts w:ascii="宋体" w:hAnsi="宋体" w:cs="宋体"/>
                <w:color w:val="000000"/>
                <w:sz w:val="18"/>
                <w:szCs w:val="18"/>
              </w:rPr>
            </w:pPr>
            <w:r>
              <w:rPr>
                <w:rFonts w:hint="eastAsia" w:ascii="宋体" w:hAnsi="宋体" w:cs="宋体"/>
                <w:color w:val="000000"/>
                <w:sz w:val="18"/>
                <w:szCs w:val="18"/>
                <w:lang w:bidi="ar"/>
              </w:rPr>
              <w:t>主板防烧板设计</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C515E98">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支持主板防烧板设计，保证电源故障后不扩散</w:t>
            </w:r>
          </w:p>
        </w:tc>
      </w:tr>
      <w:tr w14:paraId="13837626">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DB2FBDE">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50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F8F02AC">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3709E6">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C6F0B1C">
            <w:pPr>
              <w:widowControl/>
              <w:textAlignment w:val="center"/>
              <w:rPr>
                <w:rFonts w:ascii="宋体" w:hAnsi="宋体" w:cs="宋体"/>
                <w:color w:val="000000"/>
                <w:sz w:val="18"/>
                <w:szCs w:val="18"/>
              </w:rPr>
            </w:pPr>
            <w:r>
              <w:rPr>
                <w:rFonts w:hint="eastAsia" w:ascii="宋体" w:hAnsi="宋体" w:cs="宋体"/>
                <w:color w:val="000000"/>
                <w:sz w:val="18"/>
                <w:szCs w:val="18"/>
                <w:lang w:bidi="ar"/>
              </w:rPr>
              <w:t>扩展功能</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C6FA246">
            <w:pPr>
              <w:widowControl/>
              <w:textAlignment w:val="center"/>
              <w:rPr>
                <w:rFonts w:ascii="宋体" w:hAnsi="宋体" w:cs="宋体"/>
                <w:color w:val="000000"/>
                <w:sz w:val="18"/>
                <w:szCs w:val="18"/>
              </w:rPr>
            </w:pPr>
            <w:r>
              <w:rPr>
                <w:rFonts w:hint="eastAsia" w:ascii="宋体" w:hAnsi="宋体" w:cs="宋体"/>
                <w:color w:val="000000"/>
                <w:sz w:val="18"/>
                <w:szCs w:val="18"/>
                <w:lang w:bidi="ar"/>
              </w:rPr>
              <w:t>实现至少一种扩展功能，如存储功能卡、显示功能卡、运算加速功能卡及网络功能卡等扩展功能</w:t>
            </w:r>
          </w:p>
        </w:tc>
      </w:tr>
      <w:tr w14:paraId="389EA816">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501EF85">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51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4C81826">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1542E5DE">
            <w:pPr>
              <w:widowControl/>
              <w:textAlignment w:val="center"/>
              <w:rPr>
                <w:rFonts w:ascii="宋体" w:hAnsi="宋体" w:cs="宋体"/>
                <w:color w:val="000000"/>
                <w:sz w:val="18"/>
                <w:szCs w:val="18"/>
              </w:rPr>
            </w:pPr>
            <w:r>
              <w:rPr>
                <w:rFonts w:hint="eastAsia" w:ascii="宋体" w:hAnsi="宋体" w:cs="宋体"/>
                <w:color w:val="000000"/>
                <w:sz w:val="18"/>
                <w:szCs w:val="18"/>
                <w:lang w:bidi="ar"/>
              </w:rPr>
              <w:t>网络功能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4EDF8F8">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网络功能</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84775B6">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支持网络连接、网络访问、数据交换和网络管控功能</w:t>
            </w:r>
          </w:p>
        </w:tc>
      </w:tr>
      <w:tr w14:paraId="25892C2C">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8C7C341">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52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796CB29">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279976">
            <w:pPr>
              <w:widowControl/>
              <w:textAlignment w:val="center"/>
              <w:rPr>
                <w:rFonts w:ascii="宋体" w:hAnsi="宋体" w:cs="宋体"/>
                <w:color w:val="000000"/>
                <w:sz w:val="18"/>
                <w:szCs w:val="18"/>
              </w:rPr>
            </w:pPr>
            <w:r>
              <w:rPr>
                <w:rFonts w:hint="eastAsia" w:ascii="宋体" w:hAnsi="宋体" w:cs="宋体"/>
                <w:color w:val="000000"/>
                <w:sz w:val="18"/>
                <w:szCs w:val="18"/>
                <w:lang w:bidi="ar"/>
              </w:rPr>
              <w:t>CPU功能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3C6C5FF">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计算处理</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BD20776">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支持通用计算及虚拟化功能。处理器需集成整型计算单元、浮点计算单元、内存控制器、I/O模块等，处理器与存储部件、网络部件、I/O部件等组成计算系统，提供数据处理、网络接入等计算相关功能</w:t>
            </w:r>
          </w:p>
        </w:tc>
      </w:tr>
      <w:tr w14:paraId="0694F7A2">
        <w:tblPrEx>
          <w:tblCellMar>
            <w:top w:w="0" w:type="dxa"/>
            <w:left w:w="108" w:type="dxa"/>
            <w:bottom w:w="0" w:type="dxa"/>
            <w:right w:w="108" w:type="dxa"/>
          </w:tblCellMar>
        </w:tblPrEx>
        <w:trPr>
          <w:trHeight w:val="1320"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7AEC0E3">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53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11DAA95">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911FB">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D88109C">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密码算法实现</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206EA9E">
            <w:pPr>
              <w:widowControl/>
              <w:textAlignment w:val="center"/>
              <w:rPr>
                <w:rFonts w:ascii="宋体" w:hAnsi="宋体" w:cs="宋体"/>
                <w:color w:val="000000"/>
                <w:sz w:val="18"/>
                <w:szCs w:val="18"/>
              </w:rPr>
            </w:pPr>
            <w:r>
              <w:rPr>
                <w:rFonts w:hint="eastAsia" w:ascii="宋体" w:hAnsi="宋体" w:cs="宋体"/>
                <w:color w:val="000000"/>
                <w:sz w:val="18"/>
                <w:szCs w:val="18"/>
                <w:lang w:bidi="ar"/>
              </w:rPr>
              <w:t>CPU芯片应符合GM/T0008的相关规定，或芯片密码模块应符合GB/T37092或GM/T0028的相关规定；</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投标产品所配备的CPU（中央处理器）具有企业级密码加速能力，支持通过OpenSSL、Tongsuo、Kernel、Crypto API等接口调用CPU密码能力，可实现数据在传输、使用、存储等过程中的私密性和完整性，</w:t>
            </w:r>
            <w:r>
              <w:rPr>
                <w:rFonts w:hint="eastAsia" w:ascii="宋体" w:hAnsi="宋体" w:cs="宋体"/>
                <w:color w:val="000000"/>
                <w:sz w:val="18"/>
                <w:szCs w:val="18"/>
                <w:highlight w:val="none"/>
                <w:lang w:bidi="ar"/>
              </w:rPr>
              <w:t>提供</w:t>
            </w:r>
            <w:r>
              <w:rPr>
                <w:rFonts w:hint="eastAsia" w:ascii="宋体" w:hAnsi="宋体" w:cs="宋体"/>
                <w:color w:val="000000"/>
                <w:sz w:val="18"/>
                <w:szCs w:val="18"/>
                <w:highlight w:val="none"/>
                <w:lang w:eastAsia="zh-CN" w:bidi="ar"/>
              </w:rPr>
              <w:t>相关</w:t>
            </w:r>
            <w:r>
              <w:rPr>
                <w:rFonts w:hint="eastAsia" w:ascii="宋体" w:hAnsi="宋体" w:cs="宋体"/>
                <w:color w:val="000000"/>
                <w:sz w:val="18"/>
                <w:szCs w:val="18"/>
                <w:highlight w:val="none"/>
                <w:lang w:bidi="ar"/>
              </w:rPr>
              <w:t>证明材料</w:t>
            </w:r>
            <w:r>
              <w:rPr>
                <w:rFonts w:hint="eastAsia" w:ascii="宋体" w:hAnsi="宋体" w:cs="宋体"/>
                <w:color w:val="000000"/>
                <w:sz w:val="18"/>
                <w:szCs w:val="18"/>
                <w:lang w:bidi="ar"/>
              </w:rPr>
              <w:t>。</w:t>
            </w:r>
          </w:p>
        </w:tc>
      </w:tr>
      <w:tr w14:paraId="319F75C8">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E9B0B9B">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54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6506AEE">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EF2BD0">
            <w:pPr>
              <w:widowControl/>
              <w:textAlignment w:val="center"/>
              <w:rPr>
                <w:rFonts w:ascii="宋体" w:hAnsi="宋体" w:cs="宋体"/>
                <w:color w:val="000000"/>
                <w:sz w:val="18"/>
                <w:szCs w:val="18"/>
              </w:rPr>
            </w:pPr>
            <w:r>
              <w:rPr>
                <w:rFonts w:hint="eastAsia" w:ascii="宋体" w:hAnsi="宋体" w:cs="宋体"/>
                <w:color w:val="000000"/>
                <w:sz w:val="18"/>
                <w:szCs w:val="18"/>
                <w:lang w:bidi="ar"/>
              </w:rPr>
              <w:t>存储功能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16CF3AC">
            <w:pPr>
              <w:widowControl/>
              <w:textAlignment w:val="center"/>
              <w:rPr>
                <w:rFonts w:ascii="宋体" w:hAnsi="宋体" w:cs="宋体"/>
                <w:color w:val="000000"/>
                <w:sz w:val="18"/>
                <w:szCs w:val="18"/>
              </w:rPr>
            </w:pPr>
            <w:r>
              <w:rPr>
                <w:rFonts w:hint="eastAsia" w:ascii="宋体" w:hAnsi="宋体" w:cs="宋体"/>
                <w:color w:val="000000"/>
                <w:sz w:val="18"/>
                <w:szCs w:val="18"/>
                <w:lang w:bidi="ar"/>
              </w:rPr>
              <w:t>内存校验</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5740CF2">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支持内存校验或内存增强型纠错功能</w:t>
            </w:r>
          </w:p>
        </w:tc>
      </w:tr>
      <w:tr w14:paraId="1B981960">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A65863C">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55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5BA6B84">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3D6141">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62EB799">
            <w:pPr>
              <w:widowControl/>
              <w:textAlignment w:val="center"/>
              <w:rPr>
                <w:rFonts w:ascii="宋体" w:hAnsi="宋体" w:cs="宋体"/>
                <w:color w:val="000000"/>
                <w:sz w:val="18"/>
                <w:szCs w:val="18"/>
              </w:rPr>
            </w:pPr>
            <w:r>
              <w:rPr>
                <w:rFonts w:hint="eastAsia" w:ascii="宋体" w:hAnsi="宋体" w:cs="宋体"/>
                <w:color w:val="000000"/>
                <w:sz w:val="18"/>
                <w:szCs w:val="18"/>
                <w:lang w:bidi="ar"/>
              </w:rPr>
              <w:t>SATASSDNAND健康状态上报</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FA855FE">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支持关键外部存储器（硬磁盘、SSD等）的健康状态上报并进行故障诊断</w:t>
            </w:r>
          </w:p>
        </w:tc>
      </w:tr>
      <w:tr w14:paraId="2518945A">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B9AE42B">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56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499F5DE">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2424D">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0E78065">
            <w:pPr>
              <w:widowControl/>
              <w:textAlignment w:val="center"/>
              <w:rPr>
                <w:rFonts w:ascii="宋体" w:hAnsi="宋体" w:cs="宋体"/>
                <w:color w:val="000000"/>
                <w:sz w:val="18"/>
                <w:szCs w:val="18"/>
              </w:rPr>
            </w:pPr>
            <w:r>
              <w:rPr>
                <w:rFonts w:hint="eastAsia" w:ascii="宋体" w:hAnsi="宋体" w:cs="宋体"/>
                <w:color w:val="000000"/>
                <w:sz w:val="18"/>
                <w:szCs w:val="18"/>
                <w:lang w:bidi="ar"/>
              </w:rPr>
              <w:t>SATASSD单die故障隔离</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544E8B7">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支持SSD关键外部存储器中单存储晶元故障隔离</w:t>
            </w:r>
          </w:p>
        </w:tc>
      </w:tr>
      <w:tr w14:paraId="4CDB22EE">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92BBAD4">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57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9043F30">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A3A2762">
            <w:pPr>
              <w:widowControl/>
              <w:textAlignment w:val="center"/>
              <w:rPr>
                <w:rFonts w:ascii="宋体" w:hAnsi="宋体" w:cs="宋体"/>
                <w:color w:val="000000"/>
                <w:sz w:val="18"/>
                <w:szCs w:val="18"/>
              </w:rPr>
            </w:pPr>
            <w:r>
              <w:rPr>
                <w:rFonts w:hint="eastAsia" w:ascii="宋体" w:hAnsi="宋体" w:cs="宋体"/>
                <w:color w:val="000000"/>
                <w:sz w:val="18"/>
                <w:szCs w:val="18"/>
                <w:lang w:bidi="ar"/>
              </w:rPr>
              <w:t>RAID卡功能（若支持RAID卡）</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06FC345">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RAID卡配置及RAID级别支持</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4BFE2D8">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服务器要求实际配置RAID卡，缓存≥2G；</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RAID模式支持RAID0/1/10/5；</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存储型支持RAID0/1/5/6/10/50/60</w:t>
            </w:r>
          </w:p>
        </w:tc>
      </w:tr>
      <w:tr w14:paraId="6DEB3276">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97A1EAC">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58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F0D2E71">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41758">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7C38BD6">
            <w:pPr>
              <w:widowControl/>
              <w:textAlignment w:val="center"/>
              <w:rPr>
                <w:rFonts w:ascii="宋体" w:hAnsi="宋体" w:cs="宋体"/>
                <w:color w:val="000000"/>
                <w:sz w:val="18"/>
                <w:szCs w:val="18"/>
              </w:rPr>
            </w:pPr>
            <w:r>
              <w:rPr>
                <w:rFonts w:hint="eastAsia" w:ascii="宋体" w:hAnsi="宋体" w:cs="宋体"/>
                <w:color w:val="000000"/>
                <w:sz w:val="18"/>
                <w:szCs w:val="18"/>
                <w:lang w:bidi="ar"/>
              </w:rPr>
              <w:t>RAID卡BBU单元</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EA0BF19">
            <w:pPr>
              <w:widowControl/>
              <w:textAlignment w:val="center"/>
              <w:rPr>
                <w:rFonts w:ascii="宋体" w:hAnsi="宋体" w:cs="宋体"/>
                <w:color w:val="000000"/>
                <w:sz w:val="18"/>
                <w:szCs w:val="18"/>
              </w:rPr>
            </w:pPr>
            <w:r>
              <w:rPr>
                <w:rFonts w:hint="eastAsia" w:ascii="宋体" w:hAnsi="宋体" w:cs="宋体"/>
                <w:color w:val="000000"/>
                <w:sz w:val="18"/>
                <w:szCs w:val="18"/>
                <w:lang w:bidi="ar"/>
              </w:rPr>
              <w:t>RAID卡配置电池或电容备份单元</w:t>
            </w:r>
          </w:p>
        </w:tc>
      </w:tr>
      <w:tr w14:paraId="0764CA6A">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79657C6">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59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A9D51A5">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6060E6E8">
            <w:pPr>
              <w:widowControl/>
              <w:textAlignment w:val="center"/>
              <w:rPr>
                <w:rFonts w:ascii="宋体" w:hAnsi="宋体" w:cs="宋体"/>
                <w:color w:val="000000"/>
                <w:sz w:val="18"/>
                <w:szCs w:val="18"/>
              </w:rPr>
            </w:pPr>
            <w:r>
              <w:rPr>
                <w:rFonts w:hint="eastAsia" w:ascii="宋体" w:hAnsi="宋体" w:cs="宋体"/>
                <w:color w:val="000000"/>
                <w:sz w:val="18"/>
                <w:szCs w:val="18"/>
                <w:lang w:bidi="ar"/>
              </w:rPr>
              <w:t>光驱功能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482E3C1">
            <w:pPr>
              <w:widowControl/>
              <w:textAlignment w:val="center"/>
              <w:rPr>
                <w:rFonts w:ascii="宋体" w:hAnsi="宋体" w:cs="宋体"/>
                <w:color w:val="000000"/>
                <w:sz w:val="18"/>
                <w:szCs w:val="18"/>
              </w:rPr>
            </w:pPr>
            <w:r>
              <w:rPr>
                <w:rFonts w:hint="eastAsia" w:ascii="宋体" w:hAnsi="宋体" w:cs="宋体"/>
                <w:color w:val="000000"/>
                <w:sz w:val="18"/>
                <w:szCs w:val="18"/>
                <w:lang w:bidi="ar"/>
              </w:rPr>
              <w:t>光驱类型（是否支持RW，以及光盘类型CD/DVD）</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B8BE75F">
            <w:pPr>
              <w:widowControl/>
              <w:textAlignment w:val="center"/>
              <w:rPr>
                <w:rFonts w:ascii="宋体" w:hAnsi="宋体" w:cs="宋体"/>
                <w:color w:val="000000"/>
                <w:sz w:val="18"/>
                <w:szCs w:val="18"/>
              </w:rPr>
            </w:pPr>
            <w:r>
              <w:rPr>
                <w:rFonts w:hint="eastAsia" w:ascii="宋体" w:hAnsi="宋体" w:cs="宋体"/>
                <w:color w:val="000000"/>
                <w:sz w:val="18"/>
                <w:szCs w:val="18"/>
                <w:lang w:bidi="ar"/>
              </w:rPr>
              <w:t>若配备光驱，应提供光驱的安装形式（如内置、外置）、光驱读写类型（如只读、可刻录等）、光盘类型的兼容列表（如CD-ROM、CD-RW、DVD±RW等）</w:t>
            </w:r>
          </w:p>
        </w:tc>
      </w:tr>
      <w:tr w14:paraId="5DDF739D">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40D680D">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60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6CBBE1B">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99514B">
            <w:pPr>
              <w:widowControl/>
              <w:textAlignment w:val="center"/>
              <w:rPr>
                <w:rFonts w:ascii="宋体" w:hAnsi="宋体" w:cs="宋体"/>
                <w:color w:val="000000"/>
                <w:sz w:val="18"/>
                <w:szCs w:val="18"/>
              </w:rPr>
            </w:pPr>
            <w:r>
              <w:rPr>
                <w:rFonts w:hint="eastAsia" w:ascii="宋体" w:hAnsi="宋体" w:cs="宋体"/>
                <w:color w:val="000000"/>
                <w:sz w:val="18"/>
                <w:szCs w:val="18"/>
                <w:lang w:bidi="ar"/>
              </w:rPr>
              <w:t>电源功能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A2F28FC">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电源热插拔</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4C45E2A">
            <w:pPr>
              <w:widowControl/>
              <w:textAlignment w:val="center"/>
              <w:rPr>
                <w:rFonts w:ascii="宋体" w:hAnsi="宋体" w:cs="宋体"/>
                <w:color w:val="000000"/>
                <w:sz w:val="18"/>
                <w:szCs w:val="18"/>
              </w:rPr>
            </w:pPr>
            <w:r>
              <w:rPr>
                <w:rFonts w:hint="eastAsia" w:ascii="宋体" w:hAnsi="宋体" w:cs="宋体"/>
                <w:color w:val="000000"/>
                <w:sz w:val="18"/>
                <w:szCs w:val="18"/>
                <w:lang w:bidi="ar"/>
              </w:rPr>
              <w:t>整机电源模块应具备热插拔功能</w:t>
            </w:r>
          </w:p>
        </w:tc>
      </w:tr>
      <w:tr w14:paraId="2DE9B654">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8D13135">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61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82178DD">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BA655">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60623F6">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电源过流保护</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CD592A4">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支持过流及短路保护的功能</w:t>
            </w:r>
          </w:p>
        </w:tc>
      </w:tr>
      <w:tr w14:paraId="3FB56E9A">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08936AD">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62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BAFA463">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597359">
            <w:pPr>
              <w:widowControl/>
              <w:textAlignment w:val="center"/>
              <w:rPr>
                <w:rFonts w:ascii="宋体" w:hAnsi="宋体" w:cs="宋体"/>
                <w:color w:val="000000"/>
                <w:sz w:val="18"/>
                <w:szCs w:val="18"/>
              </w:rPr>
            </w:pPr>
            <w:r>
              <w:rPr>
                <w:rFonts w:hint="eastAsia" w:ascii="宋体" w:hAnsi="宋体" w:cs="宋体"/>
                <w:color w:val="000000"/>
                <w:sz w:val="18"/>
                <w:szCs w:val="18"/>
                <w:lang w:bidi="ar"/>
              </w:rPr>
              <w:t>整机功能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8BE26FA">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散热方式</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874162D">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支持风冷或液冷等散热方式</w:t>
            </w:r>
          </w:p>
        </w:tc>
      </w:tr>
      <w:tr w14:paraId="00F5AE8A">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EB4336D">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63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AC2F584">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0DA9B">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764C36C">
            <w:pPr>
              <w:widowControl/>
              <w:textAlignment w:val="center"/>
              <w:rPr>
                <w:rFonts w:ascii="宋体" w:hAnsi="宋体" w:cs="宋体"/>
                <w:color w:val="000000"/>
                <w:sz w:val="18"/>
                <w:szCs w:val="18"/>
              </w:rPr>
            </w:pPr>
            <w:r>
              <w:rPr>
                <w:rFonts w:hint="eastAsia" w:ascii="宋体" w:hAnsi="宋体" w:cs="宋体"/>
                <w:color w:val="000000"/>
                <w:sz w:val="18"/>
                <w:szCs w:val="18"/>
                <w:lang w:bidi="ar"/>
              </w:rPr>
              <w:t>其他功能</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C405C9B">
            <w:pPr>
              <w:widowControl/>
              <w:textAlignment w:val="center"/>
              <w:rPr>
                <w:rFonts w:ascii="宋体" w:hAnsi="宋体" w:cs="宋体"/>
                <w:color w:val="000000"/>
                <w:sz w:val="18"/>
                <w:szCs w:val="18"/>
              </w:rPr>
            </w:pPr>
            <w:r>
              <w:rPr>
                <w:rFonts w:hint="eastAsia" w:ascii="宋体" w:hAnsi="宋体" w:cs="宋体"/>
                <w:color w:val="000000"/>
                <w:sz w:val="18"/>
                <w:szCs w:val="18"/>
                <w:lang w:bidi="ar"/>
              </w:rPr>
              <w:t>a）支持关键部件冗余（包括电源、风扇等）；b）支持熔断保护与恢复功能</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▲c）机型最大支持≥20块3.5英寸硬盘，机型最大支持≥24块NVMe SSD硬盘，机型支持≥2块M.2 SSD硬盘，提供证明文件</w:t>
            </w:r>
          </w:p>
        </w:tc>
      </w:tr>
      <w:tr w14:paraId="358B2B60">
        <w:tblPrEx>
          <w:tblCellMar>
            <w:top w:w="0" w:type="dxa"/>
            <w:left w:w="108" w:type="dxa"/>
            <w:bottom w:w="0" w:type="dxa"/>
            <w:right w:w="108" w:type="dxa"/>
          </w:tblCellMar>
        </w:tblPrEx>
        <w:trPr>
          <w:trHeight w:val="591"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A64E62F">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64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AA32D6D">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78F45F96">
            <w:pPr>
              <w:widowControl/>
              <w:textAlignment w:val="center"/>
              <w:rPr>
                <w:rFonts w:ascii="宋体" w:hAnsi="宋体" w:cs="宋体"/>
                <w:color w:val="000000"/>
                <w:sz w:val="18"/>
                <w:szCs w:val="18"/>
              </w:rPr>
            </w:pPr>
            <w:r>
              <w:rPr>
                <w:rFonts w:hint="eastAsia" w:ascii="宋体" w:hAnsi="宋体" w:cs="宋体"/>
                <w:color w:val="000000"/>
                <w:sz w:val="18"/>
                <w:szCs w:val="18"/>
                <w:lang w:bidi="ar"/>
              </w:rPr>
              <w:t>管理系统功能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9107B17">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BMC固件基础功能</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4E69A5E">
            <w:pPr>
              <w:widowControl/>
              <w:textAlignment w:val="center"/>
              <w:rPr>
                <w:rFonts w:ascii="宋体" w:hAnsi="宋体" w:cs="宋体"/>
                <w:color w:val="000000"/>
                <w:sz w:val="18"/>
                <w:szCs w:val="18"/>
              </w:rPr>
            </w:pPr>
            <w:r>
              <w:rPr>
                <w:rFonts w:hint="eastAsia" w:ascii="宋体" w:hAnsi="宋体" w:cs="宋体"/>
                <w:color w:val="000000"/>
                <w:sz w:val="18"/>
                <w:szCs w:val="18"/>
                <w:lang w:bidi="ar"/>
              </w:rPr>
              <w:t>1）支持DHCP设置网络功能；2）支持静态IP设置网络功能；3）支持设备日志记录，包括但不限于登录日志、操作日志和报警日志等功能；4）支持日志信息导出和记录删除功能；5）支持通过管理接口向外输出准确的报警信息功能；6）设备的BMC管理软件应能够按报警的严重程度进行区分；7）支持IPMI2.0、SNMP或Redfish等接口功能；8）支持键盘、鼠标和视频的重定向、文本控制台的重定向、远程虚拟媒体、高可靠的硬件监控和管理功能；9）支持基于网络开启、关闭和重启设备的功能，并查询当前设备开机运行状态；10）支持故障提示功能，并可通过接口读取服务器故障信息；11）支持基于网络的固件更新功能，包括BMC和BIOS等；12）支持基于网络安装操作系统的功能，并可通过网络控制台访问设备；13）支持通过本地的硬盘或光驱等存储设备，基于网络完成设备的操作系统安装功能；14）支持通过浏览器打开管理界面并登录功能；15）支持设置口令策略功能；16）支持访问权限设置功能，并通过日志记录访问事件；17）支持对出厂默认的用户名及口令进行安全保护功能，并提供默认口令修改提示；18）支持读取设备主板的工作环境温度功能；19）支持读取服务器CPU等核心器件的温度功能；20）支持通过外部管理工具进行BMC参数设置的功能，并可基于网络通过外部管理工具对BMC进行管理；21）应支持固件版本查询、固件升级22）支持基于网络实现开关机和复位控制的功能；23)BMC启动时间应不超过180s，实现功能包括网络、IPMI、散热、传感器服务可用；24）支持BMC固件设置的恢复出厂功能</w:t>
            </w:r>
          </w:p>
        </w:tc>
      </w:tr>
      <w:tr w14:paraId="25C2A824">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74AB3E5">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65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28C310C">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C45D29">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0A9712D">
            <w:pPr>
              <w:widowControl/>
              <w:textAlignment w:val="center"/>
              <w:rPr>
                <w:rFonts w:ascii="宋体" w:hAnsi="宋体" w:cs="宋体"/>
                <w:color w:val="000000"/>
                <w:sz w:val="18"/>
                <w:szCs w:val="18"/>
              </w:rPr>
            </w:pPr>
            <w:r>
              <w:rPr>
                <w:rFonts w:hint="eastAsia" w:ascii="宋体" w:hAnsi="宋体" w:cs="宋体"/>
                <w:color w:val="000000"/>
                <w:sz w:val="18"/>
                <w:szCs w:val="18"/>
                <w:lang w:bidi="ar"/>
              </w:rPr>
              <w:t>BMC固件增强功能</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8664398">
            <w:pPr>
              <w:widowControl/>
              <w:textAlignment w:val="center"/>
              <w:rPr>
                <w:rFonts w:ascii="宋体" w:hAnsi="宋体" w:cs="宋体"/>
                <w:color w:val="000000"/>
                <w:sz w:val="18"/>
                <w:szCs w:val="18"/>
              </w:rPr>
            </w:pPr>
            <w:r>
              <w:rPr>
                <w:rFonts w:hint="eastAsia" w:ascii="宋体" w:hAnsi="宋体" w:cs="宋体"/>
                <w:color w:val="000000"/>
                <w:sz w:val="18"/>
                <w:szCs w:val="18"/>
                <w:lang w:bidi="ar"/>
              </w:rPr>
              <w:t>a）网络控制、安装提供图形访问界面网络；b）设备的BMC管理软件界面显示报警信息，且能够按报警的严重程度进行区分；c）WebGUI采用BMC端口直连，平均响应时间为不大于1s</w:t>
            </w:r>
          </w:p>
        </w:tc>
      </w:tr>
      <w:tr w14:paraId="4AF74996">
        <w:tblPrEx>
          <w:tblCellMar>
            <w:top w:w="0" w:type="dxa"/>
            <w:left w:w="108" w:type="dxa"/>
            <w:bottom w:w="0" w:type="dxa"/>
            <w:right w:w="108" w:type="dxa"/>
          </w:tblCellMar>
        </w:tblPrEx>
        <w:trPr>
          <w:trHeight w:val="211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C242EF6">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66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7C284E1">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5550F8">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E6684D3">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BIOS固件基础功能</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AA7D73F">
            <w:pPr>
              <w:widowControl/>
              <w:textAlignment w:val="center"/>
              <w:rPr>
                <w:rFonts w:ascii="宋体" w:hAnsi="宋体" w:cs="宋体"/>
                <w:color w:val="000000"/>
                <w:sz w:val="18"/>
                <w:szCs w:val="18"/>
              </w:rPr>
            </w:pPr>
            <w:r>
              <w:rPr>
                <w:rFonts w:hint="eastAsia" w:ascii="宋体" w:hAnsi="宋体" w:cs="宋体"/>
                <w:color w:val="000000"/>
                <w:sz w:val="18"/>
                <w:szCs w:val="18"/>
                <w:lang w:bidi="ar"/>
              </w:rPr>
              <w:t>a）支持查看固件版本、内存信息、主板信息、处理器信息和系统时间信息功能；b）支持上电初始化界面显示CPU信息、内存信息、固件版本和部分快捷键信息功能；c）支持设置界面中英文显示切换功能；d）支持查看PCIe设备信息，SATA设备信息功能；e）支持操作系统安装和引导功能，应并向操作系统提供计算机主板信息和服务接口；f）支持设置启动顺序，并按照设置的启动顺序启动功能；g）支持安全启动功能；h）支持设置口令、修改口令、验证口令功能；i）支持板载显示控制或独立显卡的显示控制功能；j）支持RAID识别和启动功能；k）支持串口重定向功能；l）支持固件更新功能；m）支持BIOS固件设置的恢复出厂功能；n）支持网络引导启用和关闭功能</w:t>
            </w:r>
          </w:p>
        </w:tc>
      </w:tr>
      <w:tr w14:paraId="171E5614">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89697BC">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67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45922F9">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6D4CC">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67D887C">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远程控制</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C21B452">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支持远程关机和重新启动功能</w:t>
            </w:r>
          </w:p>
        </w:tc>
      </w:tr>
      <w:tr w14:paraId="5CB2C1EC">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9539127">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68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2EAC1A9">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375A09">
            <w:pPr>
              <w:widowControl/>
              <w:textAlignment w:val="center"/>
              <w:rPr>
                <w:rFonts w:ascii="宋体" w:hAnsi="宋体" w:cs="宋体"/>
                <w:color w:val="000000"/>
                <w:sz w:val="18"/>
                <w:szCs w:val="18"/>
              </w:rPr>
            </w:pPr>
            <w:r>
              <w:rPr>
                <w:rFonts w:hint="eastAsia" w:ascii="宋体" w:hAnsi="宋体" w:cs="宋体"/>
                <w:color w:val="000000"/>
                <w:sz w:val="18"/>
                <w:szCs w:val="18"/>
                <w:lang w:bidi="ar"/>
              </w:rPr>
              <w:t>操作系统及驱动功能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8DF5E44">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操作系统及驱动的升级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88D8A40">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支持通过网络、闪存盘对操作系统、驱动进行升级</w:t>
            </w:r>
          </w:p>
        </w:tc>
      </w:tr>
      <w:tr w14:paraId="786BEDCE">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F98CCE7">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69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5E3F754">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CE05F">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8EE8D80">
            <w:pPr>
              <w:widowControl/>
              <w:textAlignment w:val="center"/>
              <w:rPr>
                <w:rFonts w:ascii="宋体" w:hAnsi="宋体" w:cs="宋体"/>
                <w:color w:val="000000"/>
                <w:sz w:val="18"/>
                <w:szCs w:val="18"/>
              </w:rPr>
            </w:pPr>
            <w:r>
              <w:rPr>
                <w:rFonts w:hint="eastAsia" w:ascii="宋体" w:hAnsi="宋体" w:cs="宋体"/>
                <w:color w:val="000000"/>
                <w:sz w:val="18"/>
                <w:szCs w:val="18"/>
                <w:lang w:bidi="ar"/>
              </w:rPr>
              <w:t>操作系统及驱动的备份还原</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25DF90A">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支持操作系统备份及还原功能</w:t>
            </w:r>
          </w:p>
        </w:tc>
      </w:tr>
      <w:tr w14:paraId="177330EA">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A2239CC">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70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ED51531">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3FC15">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5B32E7C">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操作系统功能</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2473A9B">
            <w:pPr>
              <w:widowControl/>
              <w:textAlignment w:val="center"/>
              <w:rPr>
                <w:rFonts w:ascii="宋体" w:hAnsi="宋体" w:cs="宋体"/>
                <w:color w:val="000000"/>
                <w:sz w:val="18"/>
                <w:szCs w:val="18"/>
              </w:rPr>
            </w:pPr>
            <w:r>
              <w:rPr>
                <w:rFonts w:hint="eastAsia" w:ascii="宋体" w:hAnsi="宋体" w:cs="宋体"/>
                <w:color w:val="000000"/>
                <w:sz w:val="18"/>
                <w:szCs w:val="18"/>
                <w:lang w:bidi="ar"/>
              </w:rPr>
              <w:t>a）支持访问控制、安全审计、网络接入鉴别等功能；b）操作系统其他功能应满足操作系统政府采购需求标准中加</w:t>
            </w: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的指标要求</w:t>
            </w:r>
          </w:p>
        </w:tc>
      </w:tr>
      <w:tr w14:paraId="15A7CB85">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8F898E2">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71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1D01BE8">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3510397D">
            <w:pPr>
              <w:widowControl/>
              <w:textAlignment w:val="center"/>
              <w:rPr>
                <w:rFonts w:ascii="宋体" w:hAnsi="宋体" w:cs="宋体"/>
                <w:color w:val="000000"/>
                <w:sz w:val="18"/>
                <w:szCs w:val="18"/>
              </w:rPr>
            </w:pPr>
            <w:r>
              <w:rPr>
                <w:rFonts w:hint="eastAsia" w:ascii="宋体" w:hAnsi="宋体" w:cs="宋体"/>
                <w:color w:val="000000"/>
                <w:sz w:val="18"/>
                <w:szCs w:val="18"/>
                <w:lang w:bidi="ar"/>
              </w:rPr>
              <w:t>中文信息处理功能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691D454">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中文信息处理</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8AAB452">
            <w:pPr>
              <w:widowControl/>
              <w:textAlignment w:val="center"/>
              <w:rPr>
                <w:rFonts w:ascii="宋体" w:hAnsi="宋体" w:cs="宋体"/>
                <w:color w:val="000000"/>
                <w:sz w:val="18"/>
                <w:szCs w:val="18"/>
              </w:rPr>
            </w:pPr>
            <w:r>
              <w:rPr>
                <w:rFonts w:hint="eastAsia" w:ascii="宋体" w:hAnsi="宋体" w:cs="宋体"/>
                <w:color w:val="000000"/>
                <w:sz w:val="18"/>
                <w:szCs w:val="18"/>
                <w:lang w:bidi="ar"/>
              </w:rPr>
              <w:t>符合GB18030的有关规定</w:t>
            </w:r>
          </w:p>
        </w:tc>
      </w:tr>
      <w:tr w14:paraId="32B3AA58">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2300DC5">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72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98C5986">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0A520A0">
            <w:pPr>
              <w:widowControl/>
              <w:textAlignment w:val="center"/>
              <w:rPr>
                <w:rFonts w:ascii="宋体" w:hAnsi="宋体" w:cs="宋体"/>
                <w:color w:val="000000"/>
                <w:sz w:val="18"/>
                <w:szCs w:val="18"/>
              </w:rPr>
            </w:pPr>
            <w:r>
              <w:rPr>
                <w:rFonts w:hint="eastAsia" w:ascii="宋体" w:hAnsi="宋体" w:cs="宋体"/>
                <w:color w:val="000000"/>
                <w:sz w:val="18"/>
                <w:szCs w:val="18"/>
                <w:lang w:bidi="ar"/>
              </w:rPr>
              <w:t>机柜功能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0AB6890">
            <w:pPr>
              <w:widowControl/>
              <w:textAlignment w:val="center"/>
              <w:rPr>
                <w:rFonts w:ascii="宋体" w:hAnsi="宋体" w:cs="宋体"/>
                <w:color w:val="000000"/>
                <w:sz w:val="18"/>
                <w:szCs w:val="18"/>
              </w:rPr>
            </w:pPr>
            <w:r>
              <w:rPr>
                <w:rFonts w:hint="eastAsia" w:ascii="宋体" w:hAnsi="宋体" w:cs="宋体"/>
                <w:color w:val="000000"/>
                <w:sz w:val="18"/>
                <w:szCs w:val="18"/>
                <w:lang w:bidi="ar"/>
              </w:rPr>
              <w:t>机柜管理功能</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F1E8E88">
            <w:pPr>
              <w:widowControl/>
              <w:textAlignment w:val="center"/>
              <w:rPr>
                <w:rFonts w:ascii="宋体" w:hAnsi="宋体" w:cs="宋体"/>
                <w:color w:val="000000"/>
                <w:sz w:val="18"/>
                <w:szCs w:val="18"/>
              </w:rPr>
            </w:pPr>
            <w:r>
              <w:rPr>
                <w:rFonts w:hint="eastAsia" w:ascii="宋体" w:hAnsi="宋体" w:cs="宋体"/>
                <w:color w:val="000000"/>
                <w:sz w:val="18"/>
                <w:szCs w:val="18"/>
                <w:lang w:bidi="ar"/>
              </w:rPr>
              <w:t>机柜管理系统包括服务器节点BMC管理系统、机柜管理系统或交换节点管理系统</w:t>
            </w:r>
          </w:p>
        </w:tc>
      </w:tr>
      <w:tr w14:paraId="215019E3">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B290C9A">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73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EB1FB37">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13389">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2B69482">
            <w:pPr>
              <w:widowControl/>
              <w:textAlignment w:val="center"/>
              <w:rPr>
                <w:rFonts w:ascii="宋体" w:hAnsi="宋体" w:cs="宋体"/>
                <w:color w:val="000000"/>
                <w:sz w:val="18"/>
                <w:szCs w:val="18"/>
              </w:rPr>
            </w:pPr>
            <w:r>
              <w:rPr>
                <w:rFonts w:hint="eastAsia" w:ascii="宋体" w:hAnsi="宋体" w:cs="宋体"/>
                <w:color w:val="000000"/>
                <w:sz w:val="18"/>
                <w:szCs w:val="18"/>
                <w:lang w:bidi="ar"/>
              </w:rPr>
              <w:t>机柜通信方式</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CAE9F9F">
            <w:pPr>
              <w:widowControl/>
              <w:textAlignment w:val="center"/>
              <w:rPr>
                <w:rFonts w:ascii="宋体" w:hAnsi="宋体" w:cs="宋体"/>
                <w:color w:val="000000"/>
                <w:sz w:val="18"/>
                <w:szCs w:val="18"/>
              </w:rPr>
            </w:pPr>
            <w:r>
              <w:rPr>
                <w:rFonts w:hint="eastAsia" w:ascii="宋体" w:hAnsi="宋体" w:cs="宋体"/>
                <w:color w:val="000000"/>
                <w:sz w:val="18"/>
                <w:szCs w:val="18"/>
                <w:lang w:bidi="ar"/>
              </w:rPr>
              <w:t>若配备机柜管理板可实现包括：资产管理、电源模块、功耗管理和液冷漏液检测等功能</w:t>
            </w:r>
          </w:p>
        </w:tc>
      </w:tr>
      <w:tr w14:paraId="0F92881C">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BAA1AF1">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74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EAD6909">
            <w:pPr>
              <w:widowControl/>
              <w:textAlignment w:val="center"/>
              <w:rPr>
                <w:rFonts w:ascii="宋体" w:hAnsi="宋体" w:cs="宋体"/>
                <w:color w:val="000000"/>
                <w:sz w:val="18"/>
                <w:szCs w:val="18"/>
              </w:rPr>
            </w:pPr>
            <w:r>
              <w:rPr>
                <w:rFonts w:hint="eastAsia" w:ascii="宋体" w:hAnsi="宋体" w:cs="宋体"/>
                <w:color w:val="000000"/>
                <w:sz w:val="18"/>
                <w:szCs w:val="18"/>
                <w:lang w:bidi="ar"/>
              </w:rPr>
              <w:t>功能要求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0F404">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25080C6">
            <w:pPr>
              <w:widowControl/>
              <w:textAlignment w:val="center"/>
              <w:rPr>
                <w:rFonts w:ascii="宋体" w:hAnsi="宋体" w:cs="宋体"/>
                <w:color w:val="000000"/>
                <w:sz w:val="18"/>
                <w:szCs w:val="18"/>
              </w:rPr>
            </w:pPr>
            <w:r>
              <w:rPr>
                <w:rFonts w:hint="eastAsia" w:ascii="宋体" w:hAnsi="宋体" w:cs="宋体"/>
                <w:color w:val="000000"/>
                <w:sz w:val="18"/>
                <w:szCs w:val="18"/>
                <w:lang w:bidi="ar"/>
              </w:rPr>
              <w:t>多集群作业管理</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17484C0">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支持多集群作业管理功能</w:t>
            </w:r>
          </w:p>
        </w:tc>
      </w:tr>
      <w:tr w14:paraId="23E3E044">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2552717">
            <w:pPr>
              <w:widowControl/>
              <w:jc w:val="center"/>
              <w:textAlignment w:val="center"/>
              <w:rPr>
                <w:rFonts w:ascii="宋体" w:hAnsi="宋体" w:cs="宋体"/>
                <w:color w:val="000000"/>
                <w:sz w:val="18"/>
                <w:szCs w:val="18"/>
              </w:rPr>
            </w:pPr>
            <w:r>
              <w:rPr>
                <w:rFonts w:hint="eastAsia" w:ascii="宋体" w:hAnsi="宋体" w:cs="宋体"/>
                <w:color w:val="0000FF"/>
                <w:sz w:val="18"/>
                <w:szCs w:val="18"/>
                <w:highlight w:val="none"/>
                <w:lang w:bidi="ar"/>
              </w:rPr>
              <w:t>75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D09DDA8">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6C005CBE">
            <w:pPr>
              <w:widowControl/>
              <w:textAlignment w:val="center"/>
              <w:rPr>
                <w:rFonts w:ascii="宋体" w:hAnsi="宋体" w:cs="宋体"/>
                <w:color w:val="000000"/>
                <w:sz w:val="18"/>
                <w:szCs w:val="18"/>
              </w:rPr>
            </w:pPr>
            <w:r>
              <w:rPr>
                <w:rFonts w:hint="eastAsia" w:ascii="宋体" w:hAnsi="宋体" w:cs="宋体"/>
                <w:color w:val="000000"/>
                <w:sz w:val="18"/>
                <w:szCs w:val="18"/>
                <w:lang w:bidi="ar"/>
              </w:rPr>
              <w:t>关键部件安全要求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135DFD3">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关键部件安全要求</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D4023AE">
            <w:pPr>
              <w:widowControl/>
              <w:textAlignment w:val="center"/>
              <w:rPr>
                <w:rFonts w:ascii="宋体" w:hAnsi="宋体" w:cs="宋体"/>
                <w:color w:val="000000"/>
                <w:sz w:val="18"/>
                <w:szCs w:val="18"/>
              </w:rPr>
            </w:pPr>
            <w:r>
              <w:rPr>
                <w:rFonts w:hint="eastAsia" w:ascii="宋体" w:hAnsi="宋体" w:cs="宋体"/>
                <w:color w:val="000000"/>
                <w:sz w:val="18"/>
                <w:szCs w:val="18"/>
                <w:lang w:bidi="ar"/>
              </w:rPr>
              <w:t>CPU和操作系统等关键部件应当符合安全可靠测评要求</w:t>
            </w:r>
          </w:p>
        </w:tc>
      </w:tr>
      <w:tr w14:paraId="566180FC">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B03B699">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76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5AFBBEF">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3E5B0E53">
            <w:pPr>
              <w:widowControl/>
              <w:textAlignment w:val="center"/>
              <w:rPr>
                <w:rFonts w:ascii="宋体" w:hAnsi="宋体" w:cs="宋体"/>
                <w:color w:val="000000"/>
                <w:sz w:val="18"/>
                <w:szCs w:val="18"/>
              </w:rPr>
            </w:pPr>
            <w:r>
              <w:rPr>
                <w:rFonts w:hint="eastAsia" w:ascii="宋体" w:hAnsi="宋体" w:cs="宋体"/>
                <w:color w:val="000000"/>
                <w:sz w:val="18"/>
                <w:szCs w:val="18"/>
                <w:lang w:bidi="ar"/>
              </w:rPr>
              <w:t>固件安全要求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18DEA66">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故障检测</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026CAD6">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支持故障检测功能，可以检测到具体的FRU（内存、硬盘等）的故障并发出告警</w:t>
            </w:r>
          </w:p>
        </w:tc>
      </w:tr>
      <w:tr w14:paraId="35605897">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884BBBF">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77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8E562DB">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AE321">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95DC4FF">
            <w:pPr>
              <w:widowControl/>
              <w:textAlignment w:val="center"/>
              <w:rPr>
                <w:rFonts w:ascii="宋体" w:hAnsi="宋体" w:cs="宋体"/>
                <w:color w:val="000000"/>
                <w:sz w:val="18"/>
                <w:szCs w:val="18"/>
              </w:rPr>
            </w:pPr>
            <w:r>
              <w:rPr>
                <w:rFonts w:hint="eastAsia" w:ascii="宋体" w:hAnsi="宋体" w:cs="宋体"/>
                <w:color w:val="000000"/>
                <w:sz w:val="18"/>
                <w:szCs w:val="18"/>
                <w:lang w:bidi="ar"/>
              </w:rPr>
              <w:t>内存故障智能预测和自愈修复</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D1FF164">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支持内存故障智能预测和自愈修复，提前自动硬隔离，避免内存故障引起的非预期宕机以及内存寿命的降低</w:t>
            </w:r>
          </w:p>
        </w:tc>
      </w:tr>
      <w:tr w14:paraId="02128285">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2F6F03C">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78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23D3736">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14480">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CDAEEBE">
            <w:pPr>
              <w:widowControl/>
              <w:textAlignment w:val="center"/>
              <w:rPr>
                <w:rFonts w:ascii="宋体" w:hAnsi="宋体" w:cs="宋体"/>
                <w:color w:val="000000"/>
                <w:sz w:val="18"/>
                <w:szCs w:val="18"/>
              </w:rPr>
            </w:pPr>
            <w:r>
              <w:rPr>
                <w:rFonts w:hint="eastAsia" w:ascii="宋体" w:hAnsi="宋体" w:cs="宋体"/>
                <w:color w:val="000000"/>
                <w:sz w:val="18"/>
                <w:szCs w:val="18"/>
                <w:lang w:bidi="ar"/>
              </w:rPr>
              <w:t>硬盘故障智能预测</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679268A">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支持硬盘故障智能预测，基于故障模型预测出硬盘的故障</w:t>
            </w:r>
          </w:p>
        </w:tc>
      </w:tr>
      <w:tr w14:paraId="3F28524E">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E532137">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79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6ACA968">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16F068">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D5B1095">
            <w:pPr>
              <w:widowControl/>
              <w:textAlignment w:val="center"/>
              <w:rPr>
                <w:rFonts w:ascii="宋体" w:hAnsi="宋体" w:cs="宋体"/>
                <w:color w:val="000000"/>
                <w:sz w:val="18"/>
                <w:szCs w:val="18"/>
              </w:rPr>
            </w:pPr>
            <w:r>
              <w:rPr>
                <w:rFonts w:hint="eastAsia" w:ascii="宋体" w:hAnsi="宋体" w:cs="宋体"/>
                <w:color w:val="000000"/>
                <w:sz w:val="18"/>
                <w:szCs w:val="18"/>
                <w:lang w:bidi="ar"/>
              </w:rPr>
              <w:t>PCIe链路故障智能诊断</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7EA1193">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支持PCIe链路故障智能诊断，判断出现故障的PCIe链路</w:t>
            </w:r>
          </w:p>
        </w:tc>
      </w:tr>
      <w:tr w14:paraId="09DE078B">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2BEDDC7">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80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30AA4F2">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96464">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5C6A61F">
            <w:pPr>
              <w:widowControl/>
              <w:textAlignment w:val="center"/>
              <w:rPr>
                <w:rFonts w:ascii="宋体" w:hAnsi="宋体" w:cs="宋体"/>
                <w:color w:val="000000"/>
                <w:sz w:val="18"/>
                <w:szCs w:val="18"/>
              </w:rPr>
            </w:pPr>
            <w:r>
              <w:rPr>
                <w:rFonts w:hint="eastAsia" w:ascii="宋体" w:hAnsi="宋体" w:cs="宋体"/>
                <w:color w:val="000000"/>
                <w:sz w:val="18"/>
                <w:szCs w:val="18"/>
                <w:lang w:bidi="ar"/>
              </w:rPr>
              <w:t>内存故障隔离</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063ACF0D">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支持内存故障隔离，在内存产生CE故障时，内存地址被隔离成功，服务器正常运行，业务系统不中断</w:t>
            </w:r>
          </w:p>
        </w:tc>
      </w:tr>
      <w:tr w14:paraId="14AFC467">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A1DBD25">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81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3852EBC">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AFA15">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D88FF8B">
            <w:pPr>
              <w:widowControl/>
              <w:textAlignment w:val="center"/>
              <w:rPr>
                <w:rFonts w:ascii="宋体" w:hAnsi="宋体" w:cs="宋体"/>
                <w:color w:val="000000"/>
                <w:sz w:val="18"/>
                <w:szCs w:val="18"/>
              </w:rPr>
            </w:pPr>
            <w:r>
              <w:rPr>
                <w:rFonts w:hint="eastAsia" w:ascii="宋体" w:hAnsi="宋体" w:cs="宋体"/>
                <w:color w:val="000000"/>
                <w:sz w:val="18"/>
                <w:szCs w:val="18"/>
                <w:lang w:bidi="ar"/>
              </w:rPr>
              <w:t>内存、PCIe卡的故障精准告警功能</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6402E54">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支持内存、PCIe卡的故障精准告警功能，触发告警并明确指示具体的故障位置</w:t>
            </w:r>
          </w:p>
        </w:tc>
      </w:tr>
      <w:tr w14:paraId="30B0A359">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0E4BE64">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82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4A7F77A">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B621F">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6B2B432">
            <w:pPr>
              <w:widowControl/>
              <w:textAlignment w:val="center"/>
              <w:rPr>
                <w:rFonts w:ascii="宋体" w:hAnsi="宋体" w:cs="宋体"/>
                <w:color w:val="000000"/>
                <w:sz w:val="18"/>
                <w:szCs w:val="18"/>
              </w:rPr>
            </w:pPr>
            <w:r>
              <w:rPr>
                <w:rFonts w:hint="eastAsia" w:ascii="宋体" w:hAnsi="宋体" w:cs="宋体"/>
                <w:color w:val="000000"/>
                <w:sz w:val="18"/>
                <w:szCs w:val="18"/>
                <w:lang w:bidi="ar"/>
              </w:rPr>
              <w:t>异常下电关键数据保护</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7A685A7">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支持异常掉电关键数据保护，支持数据备份恢复机制，防止系统异常掉电导致的数据文件丢失</w:t>
            </w:r>
          </w:p>
        </w:tc>
      </w:tr>
      <w:tr w14:paraId="73F3F986">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237D83F">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83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E98E4C0">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B0F20">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F9BA6BA">
            <w:pPr>
              <w:widowControl/>
              <w:textAlignment w:val="center"/>
              <w:rPr>
                <w:rFonts w:ascii="宋体" w:hAnsi="宋体" w:cs="宋体"/>
                <w:color w:val="000000"/>
                <w:sz w:val="18"/>
                <w:szCs w:val="18"/>
              </w:rPr>
            </w:pPr>
            <w:r>
              <w:rPr>
                <w:rFonts w:hint="eastAsia" w:ascii="宋体" w:hAnsi="宋体" w:cs="宋体"/>
                <w:color w:val="000000"/>
                <w:sz w:val="18"/>
                <w:szCs w:val="18"/>
                <w:lang w:bidi="ar"/>
              </w:rPr>
              <w:t>BMC/BIOS固件双镜像保护</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6F8E37F">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支持BMC/BIOS固件双镜像保护，运行异常时自动切换到备份镜像运行，提升系统稳定性</w:t>
            </w:r>
          </w:p>
        </w:tc>
      </w:tr>
      <w:tr w14:paraId="40BFD3E4">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FA98782">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84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BDE3D84">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5A294C">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A79E882">
            <w:pPr>
              <w:widowControl/>
              <w:textAlignment w:val="center"/>
              <w:rPr>
                <w:rFonts w:ascii="宋体" w:hAnsi="宋体" w:cs="宋体"/>
                <w:color w:val="000000"/>
                <w:sz w:val="18"/>
                <w:szCs w:val="18"/>
              </w:rPr>
            </w:pPr>
            <w:r>
              <w:rPr>
                <w:rFonts w:hint="eastAsia" w:ascii="宋体" w:hAnsi="宋体" w:cs="宋体"/>
                <w:color w:val="000000"/>
                <w:sz w:val="18"/>
                <w:szCs w:val="18"/>
                <w:lang w:bidi="ar"/>
              </w:rPr>
              <w:t>CPU核重启隔离</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05F730E0">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支持CPU核发生不可纠正故障后，重启后由BIOS隔离该故障核，OS不可见，防止OS再次使用导致系统异常，核0除外</w:t>
            </w:r>
          </w:p>
        </w:tc>
      </w:tr>
      <w:tr w14:paraId="252CB211">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195BBF0">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85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59876FF">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7E788">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F006761">
            <w:pPr>
              <w:widowControl/>
              <w:textAlignment w:val="center"/>
              <w:rPr>
                <w:rFonts w:ascii="宋体" w:hAnsi="宋体" w:cs="宋体"/>
                <w:color w:val="000000"/>
                <w:sz w:val="18"/>
                <w:szCs w:val="18"/>
              </w:rPr>
            </w:pPr>
            <w:r>
              <w:rPr>
                <w:rFonts w:hint="eastAsia" w:ascii="宋体" w:hAnsi="宋体" w:cs="宋体"/>
                <w:color w:val="000000"/>
                <w:sz w:val="18"/>
                <w:szCs w:val="18"/>
                <w:lang w:bidi="ar"/>
              </w:rPr>
              <w:t>内存地址隔离</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0B8C09C8">
            <w:pPr>
              <w:widowControl/>
              <w:textAlignment w:val="center"/>
              <w:rPr>
                <w:rFonts w:ascii="宋体" w:hAnsi="宋体" w:cs="宋体"/>
                <w:color w:val="000000"/>
                <w:sz w:val="18"/>
                <w:szCs w:val="18"/>
              </w:rPr>
            </w:pPr>
            <w:r>
              <w:rPr>
                <w:rFonts w:hint="eastAsia" w:ascii="宋体" w:hAnsi="宋体" w:cs="宋体"/>
                <w:color w:val="000000"/>
                <w:sz w:val="18"/>
                <w:szCs w:val="18"/>
                <w:lang w:bidi="ar"/>
              </w:rPr>
              <w:t>在硬件支持的情况下，支持故障内存地址重启后隔离</w:t>
            </w:r>
          </w:p>
        </w:tc>
      </w:tr>
      <w:tr w14:paraId="3061F03B">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248D54E">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86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CFA050D">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11DF24">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422A115">
            <w:pPr>
              <w:widowControl/>
              <w:textAlignment w:val="center"/>
              <w:rPr>
                <w:rFonts w:ascii="宋体" w:hAnsi="宋体" w:cs="宋体"/>
                <w:color w:val="000000"/>
                <w:sz w:val="18"/>
                <w:szCs w:val="18"/>
              </w:rPr>
            </w:pPr>
            <w:r>
              <w:rPr>
                <w:rFonts w:hint="eastAsia" w:ascii="宋体" w:hAnsi="宋体" w:cs="宋体"/>
                <w:color w:val="000000"/>
                <w:sz w:val="18"/>
                <w:szCs w:val="18"/>
                <w:lang w:bidi="ar"/>
              </w:rPr>
              <w:t>内存存储阵列替换</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C5164C5">
            <w:pPr>
              <w:widowControl/>
              <w:textAlignment w:val="center"/>
              <w:rPr>
                <w:rFonts w:ascii="宋体" w:hAnsi="宋体" w:cs="宋体"/>
                <w:color w:val="000000"/>
                <w:sz w:val="18"/>
                <w:szCs w:val="18"/>
              </w:rPr>
            </w:pPr>
            <w:r>
              <w:rPr>
                <w:rFonts w:hint="eastAsia" w:ascii="宋体" w:hAnsi="宋体" w:cs="宋体"/>
                <w:color w:val="000000"/>
                <w:sz w:val="18"/>
                <w:szCs w:val="18"/>
                <w:lang w:bidi="ar"/>
              </w:rPr>
              <w:t>在硬件支持的情况下，支持故障内存存储阵列替换</w:t>
            </w:r>
          </w:p>
        </w:tc>
      </w:tr>
      <w:tr w14:paraId="6487178C">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A49CBDF">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87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021BC4A">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7D6C3">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6AA6267">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安全启动</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435A7B3">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支持执行环境要求在整个系统启动的过程中，系统应提供一个机制来保护平台的完整性</w:t>
            </w:r>
          </w:p>
        </w:tc>
      </w:tr>
      <w:tr w14:paraId="340D15A2">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AA04556">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88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87B8BDA">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0D9BAF4">
            <w:pPr>
              <w:widowControl/>
              <w:textAlignment w:val="center"/>
              <w:rPr>
                <w:rFonts w:ascii="宋体" w:hAnsi="宋体" w:cs="宋体"/>
                <w:color w:val="000000"/>
                <w:sz w:val="18"/>
                <w:szCs w:val="18"/>
              </w:rPr>
            </w:pPr>
            <w:r>
              <w:rPr>
                <w:rFonts w:hint="eastAsia" w:ascii="宋体" w:hAnsi="宋体" w:cs="宋体"/>
                <w:color w:val="000000"/>
                <w:sz w:val="18"/>
                <w:szCs w:val="18"/>
                <w:lang w:bidi="ar"/>
              </w:rPr>
              <w:t>系统安全要求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CC183AE">
            <w:pPr>
              <w:widowControl/>
              <w:textAlignment w:val="center"/>
              <w:rPr>
                <w:rFonts w:ascii="宋体" w:hAnsi="宋体" w:cs="宋体"/>
                <w:color w:val="000000"/>
                <w:sz w:val="18"/>
                <w:szCs w:val="18"/>
              </w:rPr>
            </w:pPr>
            <w:r>
              <w:rPr>
                <w:rFonts w:hint="eastAsia" w:ascii="宋体" w:hAnsi="宋体" w:cs="宋体"/>
                <w:color w:val="000000"/>
                <w:sz w:val="18"/>
                <w:szCs w:val="18"/>
                <w:lang w:bidi="ar"/>
              </w:rPr>
              <w:t>syslog双向鉴别</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B520ACF">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支持系统日志双向鉴别，对服务器根证书和客户端根证书进行鉴别</w:t>
            </w:r>
          </w:p>
        </w:tc>
      </w:tr>
      <w:tr w14:paraId="3F0C2226">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C9EF7DD">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89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8B6374">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1CD318">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357E375">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弱口令字典检查</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10D4024">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支持弱口令字典检查功能，出现在弱口令字典中的字符串不能被设置为用户口令</w:t>
            </w:r>
          </w:p>
        </w:tc>
      </w:tr>
      <w:tr w14:paraId="550F8B6E">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067CA22">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90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F77CA51">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89B3D">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25E7571">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白名单访问控制</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B648168">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支持基于时间、IP或MAC白名单访问控制</w:t>
            </w:r>
          </w:p>
        </w:tc>
      </w:tr>
      <w:tr w14:paraId="27C24EE0">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E1BBAB1">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91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C69746E">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78C3D">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22B8E39">
            <w:pPr>
              <w:widowControl/>
              <w:textAlignment w:val="center"/>
              <w:rPr>
                <w:rFonts w:ascii="宋体" w:hAnsi="宋体" w:cs="宋体"/>
                <w:color w:val="000000"/>
                <w:sz w:val="18"/>
                <w:szCs w:val="18"/>
              </w:rPr>
            </w:pPr>
            <w:r>
              <w:rPr>
                <w:rFonts w:hint="eastAsia" w:ascii="宋体" w:hAnsi="宋体" w:cs="宋体"/>
                <w:color w:val="000000"/>
                <w:sz w:val="18"/>
                <w:szCs w:val="18"/>
                <w:lang w:bidi="ar"/>
              </w:rPr>
              <w:t>双因素鉴别</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0580B553">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支持使用客户端证书和证书密码的双因素鉴别方式登录管理系统</w:t>
            </w:r>
          </w:p>
        </w:tc>
      </w:tr>
      <w:tr w14:paraId="035F9739">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D188FB5">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92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9ED0E8D">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408E6">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1857E26">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二次鉴别</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91B9056">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支持二次鉴别功能。对于用户配置、权限配置、公钥导入等重要的管理操作，已登录用户应通过二次鉴别后，才能执行操作</w:t>
            </w:r>
          </w:p>
        </w:tc>
      </w:tr>
      <w:tr w14:paraId="2AEC206C">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E878B12">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93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BCB90E9">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CDD5E">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D56498E">
            <w:pPr>
              <w:widowControl/>
              <w:textAlignment w:val="center"/>
              <w:rPr>
                <w:rFonts w:ascii="宋体" w:hAnsi="宋体" w:cs="宋体"/>
                <w:color w:val="000000"/>
                <w:sz w:val="18"/>
                <w:szCs w:val="18"/>
              </w:rPr>
            </w:pPr>
            <w:r>
              <w:rPr>
                <w:rFonts w:hint="eastAsia" w:ascii="宋体" w:hAnsi="宋体" w:cs="宋体"/>
                <w:color w:val="000000"/>
                <w:sz w:val="18"/>
                <w:szCs w:val="18"/>
                <w:lang w:bidi="ar"/>
              </w:rPr>
              <w:t>匿名化用户告警接收邮箱</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0BB5569">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支持带外管理系统中的用户告警接收邮箱进行匿名化处理</w:t>
            </w:r>
          </w:p>
        </w:tc>
      </w:tr>
      <w:tr w14:paraId="71EB9836">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72C9E77">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94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F41EC58">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DF2C97">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2E433D2">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密码证书安全加密存储</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2C8BB71">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支持对带外管理系统中的用户口令和证书等敏感信息进行加密存储，禁止使用私有的和业界已知不安全的密码算法</w:t>
            </w:r>
          </w:p>
        </w:tc>
      </w:tr>
      <w:tr w14:paraId="4E47C907">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8F8B6BD">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95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1EB3DF0">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84BF2">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77CC7D0">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敏感信息安全加密传输</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6EBAA0F">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支持使用安全的传输加密协议（如SSH或HTTPS等）传输用户的敏感信息</w:t>
            </w:r>
          </w:p>
        </w:tc>
      </w:tr>
      <w:tr w14:paraId="6125A889">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E82B205">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96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0DD9686">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78BAB629">
            <w:pPr>
              <w:widowControl/>
              <w:textAlignment w:val="center"/>
              <w:rPr>
                <w:rFonts w:ascii="宋体" w:hAnsi="宋体" w:cs="宋体"/>
                <w:color w:val="000000"/>
                <w:sz w:val="18"/>
                <w:szCs w:val="18"/>
              </w:rPr>
            </w:pPr>
            <w:r>
              <w:rPr>
                <w:rFonts w:hint="eastAsia" w:ascii="宋体" w:hAnsi="宋体" w:cs="宋体"/>
                <w:color w:val="000000"/>
                <w:sz w:val="18"/>
                <w:szCs w:val="18"/>
                <w:lang w:bidi="ar"/>
              </w:rPr>
              <w:t>信息安全要求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EF2BEF7">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研发过程安全</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41BD657">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供应商承诺，生产商已建立从需求、设计、开发、测试、维护端到端的开发流程管理机制，输出和保存开发流程中每个阶段的产品需求清单、设计文档、开发文档、测试记录等材料，保证各个流程可追溯</w:t>
            </w:r>
          </w:p>
        </w:tc>
      </w:tr>
      <w:tr w14:paraId="3131A5D8">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9518E28">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97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A2B915F">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7C4F8">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995597C">
            <w:pPr>
              <w:widowControl/>
              <w:textAlignment w:val="center"/>
              <w:rPr>
                <w:rFonts w:ascii="宋体" w:hAnsi="宋体" w:cs="宋体"/>
                <w:color w:val="000000"/>
                <w:sz w:val="18"/>
                <w:szCs w:val="18"/>
              </w:rPr>
            </w:pPr>
            <w:r>
              <w:rPr>
                <w:rFonts w:hint="eastAsia" w:ascii="宋体" w:hAnsi="宋体" w:cs="宋体"/>
                <w:color w:val="000000"/>
                <w:sz w:val="18"/>
                <w:szCs w:val="18"/>
                <w:lang w:bidi="ar"/>
              </w:rPr>
              <w:t>漏洞管理</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EC91D04">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供应商承诺，生产商已建立漏洞全量视图，保证产品版本涉及到的所有漏洞（如驱动程序、BMC软件等）都可以查看</w:t>
            </w:r>
          </w:p>
        </w:tc>
      </w:tr>
      <w:tr w14:paraId="299B6030">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EFCD45B">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98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9919967">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01254">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1215752">
            <w:pPr>
              <w:widowControl/>
              <w:textAlignment w:val="center"/>
              <w:rPr>
                <w:rFonts w:ascii="宋体" w:hAnsi="宋体" w:cs="宋体"/>
                <w:color w:val="000000"/>
                <w:sz w:val="18"/>
                <w:szCs w:val="18"/>
              </w:rPr>
            </w:pPr>
            <w:r>
              <w:rPr>
                <w:rFonts w:hint="eastAsia" w:ascii="宋体" w:hAnsi="宋体" w:cs="宋体"/>
                <w:color w:val="000000"/>
                <w:sz w:val="18"/>
                <w:szCs w:val="18"/>
                <w:lang w:bidi="ar"/>
              </w:rPr>
              <w:t>网络关键设备服务器要求</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D699F75">
            <w:pPr>
              <w:widowControl/>
              <w:textAlignment w:val="center"/>
              <w:rPr>
                <w:rFonts w:ascii="宋体" w:hAnsi="宋体" w:cs="宋体"/>
                <w:color w:val="000000"/>
                <w:sz w:val="18"/>
                <w:szCs w:val="18"/>
              </w:rPr>
            </w:pPr>
            <w:r>
              <w:rPr>
                <w:rFonts w:hint="eastAsia" w:ascii="宋体" w:hAnsi="宋体" w:cs="宋体"/>
                <w:color w:val="000000"/>
                <w:sz w:val="18"/>
                <w:szCs w:val="18"/>
                <w:lang w:bidi="ar"/>
              </w:rPr>
              <w:t>作为网络关键设备的服务器应符合GB40050的相关规定</w:t>
            </w:r>
          </w:p>
        </w:tc>
      </w:tr>
      <w:tr w14:paraId="14ACAE78">
        <w:tblPrEx>
          <w:tblCellMar>
            <w:top w:w="0" w:type="dxa"/>
            <w:left w:w="108" w:type="dxa"/>
            <w:bottom w:w="0" w:type="dxa"/>
            <w:right w:w="108" w:type="dxa"/>
          </w:tblCellMar>
        </w:tblPrEx>
        <w:trPr>
          <w:trHeight w:val="841"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F5982A5">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99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FD8B147">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39726">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4BA6FF7">
            <w:pPr>
              <w:widowControl/>
              <w:textAlignment w:val="center"/>
              <w:rPr>
                <w:rFonts w:ascii="宋体" w:hAnsi="宋体" w:cs="宋体"/>
                <w:color w:val="000000"/>
                <w:sz w:val="18"/>
                <w:szCs w:val="18"/>
              </w:rPr>
            </w:pPr>
            <w:r>
              <w:rPr>
                <w:rFonts w:hint="eastAsia" w:ascii="宋体" w:hAnsi="宋体" w:cs="宋体"/>
                <w:color w:val="000000"/>
                <w:sz w:val="18"/>
                <w:szCs w:val="18"/>
                <w:lang w:bidi="ar"/>
              </w:rPr>
              <w:t>增强要求</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08FE14FB">
            <w:pPr>
              <w:widowControl/>
              <w:textAlignment w:val="center"/>
              <w:rPr>
                <w:rFonts w:ascii="宋体" w:hAnsi="宋体" w:cs="宋体"/>
                <w:color w:val="000000"/>
                <w:sz w:val="18"/>
                <w:szCs w:val="18"/>
                <w:lang w:bidi="ar"/>
              </w:rPr>
            </w:pPr>
            <w:r>
              <w:rPr>
                <w:rFonts w:hint="eastAsia" w:ascii="宋体" w:hAnsi="宋体" w:cs="宋体"/>
                <w:color w:val="000000"/>
                <w:sz w:val="18"/>
                <w:szCs w:val="18"/>
                <w:lang w:bidi="ar"/>
              </w:rPr>
              <w:t>a）嵌入物理可信根，实现设备的信任链构建；b）支持可信平台控制模块（TPCM）；c）支持在固件系统（BMC、BIOS）启动前实现对固件度量的功能，支持物理可信根对BMC固件或BIOS固件进行完整性检测、更新和恢复；d）支持对CPU、网络控制器等关键处理器进行身份识别与度量的功能；e）支持基于处理器或可信计算模块度量的功能；f）所采用的可信密码模块接口应符合GM/T0012的相关规定；g）可信安全管理模块、处理器等硬件载体应通过国家相关部门的认证和许可</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▲h）支持固件数字签名更新机制（更新时进行数字签名校验），防止非授权固件的更新，提供证明文件；</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▲i）支持TPM和TCM可信模块；支持BIOS分级密码保护，提供证明文件；</w:t>
            </w:r>
          </w:p>
          <w:p w14:paraId="7618397D">
            <w:pPr>
              <w:widowControl/>
              <w:textAlignment w:val="center"/>
              <w:rPr>
                <w:rFonts w:ascii="宋体" w:hAnsi="宋体" w:cs="宋体"/>
                <w:color w:val="000000"/>
                <w:sz w:val="18"/>
                <w:szCs w:val="18"/>
              </w:rPr>
            </w:pPr>
            <w:r>
              <w:rPr>
                <w:rFonts w:hint="eastAsia" w:ascii="宋体" w:hAnsi="宋体" w:cs="宋体"/>
                <w:color w:val="000000"/>
                <w:sz w:val="18"/>
                <w:szCs w:val="18"/>
                <w:lang w:bidi="ar"/>
              </w:rPr>
              <w:t>▲j）增强安全性，需实现机箱入侵检测，提供证明文件；</w:t>
            </w:r>
          </w:p>
        </w:tc>
      </w:tr>
      <w:tr w14:paraId="3F8775CC">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1099AD3">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B3E372B">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50C3468B">
            <w:pPr>
              <w:widowControl/>
              <w:textAlignment w:val="center"/>
              <w:rPr>
                <w:rFonts w:ascii="宋体" w:hAnsi="宋体" w:cs="宋体"/>
                <w:color w:val="000000"/>
                <w:sz w:val="18"/>
                <w:szCs w:val="18"/>
              </w:rPr>
            </w:pPr>
            <w:r>
              <w:rPr>
                <w:rFonts w:hint="eastAsia" w:ascii="宋体" w:hAnsi="宋体" w:cs="宋体"/>
                <w:color w:val="000000"/>
                <w:sz w:val="18"/>
                <w:szCs w:val="18"/>
                <w:lang w:bidi="ar"/>
              </w:rPr>
              <w:t>物理安全</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F039458">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物理安全</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794B67D">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安全要求应符合GB4943.1的规定</w:t>
            </w:r>
          </w:p>
        </w:tc>
      </w:tr>
      <w:tr w14:paraId="4AEDE857">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99DD425">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101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B53788B">
            <w:pPr>
              <w:widowControl/>
              <w:textAlignment w:val="center"/>
              <w:rPr>
                <w:rFonts w:ascii="宋体" w:hAnsi="宋体" w:cs="宋体"/>
                <w:color w:val="000000"/>
                <w:sz w:val="18"/>
                <w:szCs w:val="18"/>
              </w:rPr>
            </w:pPr>
            <w:r>
              <w:rPr>
                <w:rFonts w:hint="eastAsia" w:ascii="宋体" w:hAnsi="宋体" w:cs="宋体"/>
                <w:color w:val="000000"/>
                <w:sz w:val="18"/>
                <w:szCs w:val="18"/>
                <w:lang w:bidi="ar"/>
              </w:rPr>
              <w:t>安全要求</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4C182E6D">
            <w:pPr>
              <w:widowControl/>
              <w:textAlignment w:val="center"/>
              <w:rPr>
                <w:rFonts w:ascii="宋体" w:hAnsi="宋体" w:cs="宋体"/>
                <w:color w:val="000000"/>
                <w:sz w:val="18"/>
                <w:szCs w:val="18"/>
              </w:rPr>
            </w:pPr>
            <w:r>
              <w:rPr>
                <w:rFonts w:hint="eastAsia" w:ascii="宋体" w:hAnsi="宋体" w:cs="宋体"/>
                <w:color w:val="000000"/>
                <w:sz w:val="18"/>
                <w:szCs w:val="18"/>
                <w:lang w:bidi="ar"/>
              </w:rPr>
              <w:t>限用物质的限量要求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9B33D97">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限用物质的限量要求</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1727D66">
            <w:pPr>
              <w:widowControl/>
              <w:textAlignment w:val="center"/>
              <w:rPr>
                <w:rFonts w:ascii="宋体" w:hAnsi="宋体" w:cs="宋体"/>
                <w:color w:val="000000"/>
                <w:sz w:val="18"/>
                <w:szCs w:val="18"/>
              </w:rPr>
            </w:pPr>
            <w:r>
              <w:rPr>
                <w:rFonts w:hint="eastAsia" w:ascii="宋体" w:hAnsi="宋体" w:cs="宋体"/>
                <w:color w:val="000000"/>
                <w:sz w:val="18"/>
                <w:szCs w:val="18"/>
                <w:lang w:bidi="ar"/>
              </w:rPr>
              <w:t>限用物质的限量应符合GB/T26572的要求</w:t>
            </w:r>
          </w:p>
        </w:tc>
      </w:tr>
      <w:tr w14:paraId="081EB89B">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322A0ED">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102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4A9290C">
            <w:pPr>
              <w:widowControl/>
              <w:textAlignment w:val="center"/>
              <w:rPr>
                <w:rFonts w:ascii="宋体" w:hAnsi="宋体" w:cs="宋体"/>
                <w:color w:val="000000"/>
                <w:sz w:val="18"/>
                <w:szCs w:val="18"/>
              </w:rPr>
            </w:pPr>
            <w:r>
              <w:rPr>
                <w:rFonts w:hint="eastAsia" w:ascii="宋体" w:hAnsi="宋体" w:cs="宋体"/>
                <w:color w:val="000000"/>
                <w:sz w:val="18"/>
                <w:szCs w:val="18"/>
                <w:lang w:bidi="ar"/>
              </w:rPr>
              <w:t>性能要求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5D275DB">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CPU性能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9EF0C1B">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CPU主频</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CA88B8F">
            <w:pPr>
              <w:widowControl/>
              <w:textAlignment w:val="center"/>
              <w:rPr>
                <w:rFonts w:ascii="宋体" w:hAnsi="宋体" w:cs="宋体"/>
                <w:color w:val="000000"/>
                <w:sz w:val="18"/>
                <w:szCs w:val="18"/>
              </w:rPr>
            </w:pPr>
            <w:r>
              <w:rPr>
                <w:rFonts w:hint="eastAsia" w:ascii="宋体" w:hAnsi="宋体" w:cs="宋体"/>
                <w:color w:val="000000"/>
                <w:sz w:val="18"/>
                <w:szCs w:val="18"/>
                <w:lang w:bidi="ar"/>
              </w:rPr>
              <w:t>≥2.2GHz</w:t>
            </w:r>
          </w:p>
        </w:tc>
      </w:tr>
      <w:tr w14:paraId="6C59A762">
        <w:tblPrEx>
          <w:tblCellMar>
            <w:top w:w="0" w:type="dxa"/>
            <w:left w:w="108" w:type="dxa"/>
            <w:bottom w:w="0" w:type="dxa"/>
            <w:right w:w="108" w:type="dxa"/>
          </w:tblCellMar>
        </w:tblPrEx>
        <w:trPr>
          <w:trHeight w:val="264" w:hRule="atLeast"/>
        </w:trPr>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14:paraId="4F5F151F">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103</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14:paraId="67AEADBB">
            <w:pPr>
              <w:widowControl/>
              <w:textAlignment w:val="center"/>
              <w:rPr>
                <w:rFonts w:ascii="宋体" w:hAnsi="宋体" w:cs="宋体"/>
                <w:color w:val="000000"/>
                <w:sz w:val="18"/>
                <w:szCs w:val="18"/>
              </w:rPr>
            </w:pPr>
            <w:r>
              <w:rPr>
                <w:rFonts w:hint="eastAsia" w:ascii="宋体" w:hAnsi="宋体" w:cs="宋体"/>
                <w:color w:val="000000"/>
                <w:sz w:val="18"/>
                <w:szCs w:val="18"/>
                <w:lang w:bidi="ar"/>
              </w:rPr>
              <w:t>性能要求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81B868">
            <w:pPr>
              <w:rPr>
                <w:rFonts w:ascii="宋体" w:hAnsi="宋体" w:cs="宋体"/>
                <w:color w:val="000000"/>
                <w:sz w:val="18"/>
                <w:szCs w:val="18"/>
              </w:rPr>
            </w:pPr>
          </w:p>
        </w:tc>
        <w:tc>
          <w:tcPr>
            <w:tcW w:w="1551" w:type="dxa"/>
            <w:vMerge w:val="restart"/>
            <w:tcBorders>
              <w:top w:val="single" w:color="000000" w:sz="4" w:space="0"/>
              <w:left w:val="single" w:color="000000" w:sz="4" w:space="0"/>
              <w:bottom w:val="single" w:color="000000" w:sz="4" w:space="0"/>
              <w:right w:val="single" w:color="000000" w:sz="4" w:space="0"/>
            </w:tcBorders>
            <w:noWrap w:val="0"/>
            <w:vAlign w:val="center"/>
          </w:tcPr>
          <w:p w14:paraId="572BA079">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单CPU核数及服务器总CPU核数配置</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1BE1066">
            <w:pPr>
              <w:widowControl/>
              <w:textAlignment w:val="center"/>
              <w:rPr>
                <w:rFonts w:ascii="宋体" w:hAnsi="宋体" w:cs="宋体"/>
                <w:color w:val="000000"/>
                <w:sz w:val="18"/>
                <w:szCs w:val="18"/>
              </w:rPr>
            </w:pPr>
            <w:r>
              <w:rPr>
                <w:rFonts w:hint="eastAsia" w:ascii="宋体" w:hAnsi="宋体" w:cs="宋体"/>
                <w:color w:val="000000"/>
                <w:sz w:val="18"/>
                <w:szCs w:val="18"/>
                <w:lang w:bidi="ar"/>
              </w:rPr>
              <w:t>单CPU核数≥32；</w:t>
            </w:r>
          </w:p>
        </w:tc>
      </w:tr>
      <w:tr w14:paraId="2B9B4098">
        <w:tblPrEx>
          <w:tblCellMar>
            <w:top w:w="0" w:type="dxa"/>
            <w:left w:w="108" w:type="dxa"/>
            <w:bottom w:w="0" w:type="dxa"/>
            <w:right w:w="108" w:type="dxa"/>
          </w:tblCellMar>
        </w:tblPrEx>
        <w:trPr>
          <w:trHeight w:val="264" w:hRule="atLeast"/>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2558C2">
            <w:pPr>
              <w:jc w:val="center"/>
              <w:rPr>
                <w:rFonts w:ascii="宋体" w:hAnsi="宋体" w:cs="宋体"/>
                <w:color w:val="00000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A0499">
            <w:pPr>
              <w:rPr>
                <w:rFonts w:ascii="宋体" w:hAnsi="宋体" w:cs="宋体"/>
                <w:color w:val="000000"/>
                <w:sz w:val="18"/>
                <w:szCs w:val="18"/>
              </w:rPr>
            </w:pP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231F1">
            <w:pPr>
              <w:rPr>
                <w:rFonts w:ascii="宋体" w:hAnsi="宋体" w:cs="宋体"/>
                <w:color w:val="000000"/>
                <w:sz w:val="18"/>
                <w:szCs w:val="18"/>
              </w:rPr>
            </w:pPr>
          </w:p>
        </w:tc>
        <w:tc>
          <w:tcPr>
            <w:tcW w:w="1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53318">
            <w:pPr>
              <w:rPr>
                <w:rFonts w:ascii="宋体" w:hAnsi="宋体" w:cs="宋体"/>
                <w:color w:val="000000"/>
                <w:sz w:val="18"/>
                <w:szCs w:val="18"/>
              </w:rPr>
            </w:pP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D9D40C1">
            <w:pPr>
              <w:widowControl/>
              <w:textAlignment w:val="center"/>
              <w:rPr>
                <w:rFonts w:ascii="宋体" w:hAnsi="宋体" w:cs="宋体"/>
                <w:color w:val="000000"/>
                <w:sz w:val="18"/>
                <w:szCs w:val="18"/>
              </w:rPr>
            </w:pPr>
            <w:r>
              <w:rPr>
                <w:rFonts w:hint="eastAsia" w:ascii="宋体" w:hAnsi="宋体" w:cs="宋体"/>
                <w:color w:val="000000"/>
                <w:sz w:val="18"/>
                <w:szCs w:val="18"/>
                <w:lang w:bidi="ar"/>
              </w:rPr>
              <w:t>单台服务器实际配置总CPU核数≥64</w:t>
            </w:r>
          </w:p>
        </w:tc>
      </w:tr>
      <w:tr w14:paraId="366645D6">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30915EC">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104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63560BE">
            <w:pPr>
              <w:widowControl/>
              <w:textAlignment w:val="center"/>
              <w:rPr>
                <w:rFonts w:ascii="宋体" w:hAnsi="宋体" w:cs="宋体"/>
                <w:color w:val="000000"/>
                <w:sz w:val="18"/>
                <w:szCs w:val="18"/>
              </w:rPr>
            </w:pPr>
            <w:r>
              <w:rPr>
                <w:rFonts w:hint="eastAsia" w:ascii="宋体" w:hAnsi="宋体" w:cs="宋体"/>
                <w:color w:val="000000"/>
                <w:sz w:val="18"/>
                <w:szCs w:val="18"/>
                <w:lang w:bidi="ar"/>
              </w:rPr>
              <w:t>性能要求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41AB1">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0EEF964">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单CPU末级缓存容量</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A06FF34">
            <w:pPr>
              <w:widowControl/>
              <w:textAlignment w:val="center"/>
              <w:rPr>
                <w:rFonts w:ascii="宋体" w:hAnsi="宋体" w:cs="宋体"/>
                <w:color w:val="000000"/>
                <w:sz w:val="18"/>
                <w:szCs w:val="18"/>
              </w:rPr>
            </w:pPr>
            <w:r>
              <w:rPr>
                <w:rFonts w:hint="eastAsia" w:ascii="宋体" w:hAnsi="宋体" w:cs="宋体"/>
                <w:color w:val="000000"/>
                <w:sz w:val="18"/>
                <w:szCs w:val="18"/>
                <w:lang w:bidi="ar"/>
              </w:rPr>
              <w:t>≥8MB</w:t>
            </w:r>
          </w:p>
        </w:tc>
      </w:tr>
      <w:tr w14:paraId="4BC4672F">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831BD09">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105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3FA891">
            <w:pPr>
              <w:widowControl/>
              <w:textAlignment w:val="center"/>
              <w:rPr>
                <w:rFonts w:ascii="宋体" w:hAnsi="宋体" w:cs="宋体"/>
                <w:color w:val="000000"/>
                <w:sz w:val="18"/>
                <w:szCs w:val="18"/>
              </w:rPr>
            </w:pPr>
            <w:r>
              <w:rPr>
                <w:rFonts w:hint="eastAsia" w:ascii="宋体" w:hAnsi="宋体" w:cs="宋体"/>
                <w:color w:val="000000"/>
                <w:sz w:val="18"/>
                <w:szCs w:val="18"/>
                <w:lang w:bidi="ar"/>
              </w:rPr>
              <w:t>性能要求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2B92DB">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内存性能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D918858">
            <w:pPr>
              <w:widowControl/>
              <w:textAlignment w:val="center"/>
              <w:rPr>
                <w:rFonts w:ascii="宋体" w:hAnsi="宋体" w:cs="宋体"/>
                <w:color w:val="000000"/>
                <w:sz w:val="18"/>
                <w:szCs w:val="18"/>
              </w:rPr>
            </w:pPr>
            <w:r>
              <w:rPr>
                <w:rFonts w:hint="eastAsia" w:ascii="宋体" w:hAnsi="宋体" w:cs="宋体"/>
                <w:color w:val="000000"/>
                <w:sz w:val="18"/>
                <w:szCs w:val="18"/>
                <w:lang w:bidi="ar"/>
              </w:rPr>
              <w:t>单内存模块容量及服务器总内存容量配置</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67E0815">
            <w:pPr>
              <w:widowControl/>
              <w:textAlignment w:val="center"/>
              <w:rPr>
                <w:rFonts w:ascii="宋体" w:hAnsi="宋体" w:cs="宋体"/>
                <w:color w:val="000000"/>
                <w:sz w:val="18"/>
                <w:szCs w:val="18"/>
              </w:rPr>
            </w:pPr>
            <w:r>
              <w:rPr>
                <w:rFonts w:hint="eastAsia" w:ascii="宋体" w:hAnsi="宋体" w:cs="宋体"/>
                <w:color w:val="000000"/>
                <w:sz w:val="18"/>
                <w:szCs w:val="18"/>
                <w:lang w:bidi="ar"/>
              </w:rPr>
              <w:t>单内存模块容量≥64GB；</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单台服务器实际总内存配置≥1024GB</w:t>
            </w:r>
          </w:p>
        </w:tc>
      </w:tr>
      <w:tr w14:paraId="2B65F702">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8A1FE2B">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106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4E2837E">
            <w:pPr>
              <w:widowControl/>
              <w:textAlignment w:val="center"/>
              <w:rPr>
                <w:rFonts w:ascii="宋体" w:hAnsi="宋体" w:cs="宋体"/>
                <w:color w:val="000000"/>
                <w:sz w:val="18"/>
                <w:szCs w:val="18"/>
              </w:rPr>
            </w:pPr>
            <w:r>
              <w:rPr>
                <w:rFonts w:hint="eastAsia" w:ascii="宋体" w:hAnsi="宋体" w:cs="宋体"/>
                <w:color w:val="000000"/>
                <w:sz w:val="18"/>
                <w:szCs w:val="18"/>
                <w:lang w:bidi="ar"/>
              </w:rPr>
              <w:t>性能要求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5171C">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C5F11AD">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内存速率</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86D4085">
            <w:pPr>
              <w:widowControl/>
              <w:textAlignment w:val="center"/>
              <w:rPr>
                <w:rFonts w:ascii="宋体" w:hAnsi="宋体" w:cs="宋体"/>
                <w:color w:val="000000"/>
                <w:sz w:val="18"/>
                <w:szCs w:val="18"/>
              </w:rPr>
            </w:pPr>
            <w:r>
              <w:rPr>
                <w:rFonts w:hint="eastAsia" w:ascii="宋体" w:hAnsi="宋体" w:cs="宋体"/>
                <w:color w:val="000000"/>
                <w:sz w:val="18"/>
                <w:szCs w:val="18"/>
                <w:lang w:bidi="ar"/>
              </w:rPr>
              <w:t>≥2666MT/s</w:t>
            </w:r>
          </w:p>
        </w:tc>
      </w:tr>
      <w:tr w14:paraId="6F698CC9">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7136D11">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107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B76C3AF">
            <w:pPr>
              <w:widowControl/>
              <w:textAlignment w:val="center"/>
              <w:rPr>
                <w:rFonts w:ascii="宋体" w:hAnsi="宋体" w:cs="宋体"/>
                <w:color w:val="000000"/>
                <w:sz w:val="18"/>
                <w:szCs w:val="18"/>
              </w:rPr>
            </w:pPr>
            <w:r>
              <w:rPr>
                <w:rFonts w:hint="eastAsia" w:ascii="宋体" w:hAnsi="宋体" w:cs="宋体"/>
                <w:color w:val="000000"/>
                <w:sz w:val="18"/>
                <w:szCs w:val="18"/>
                <w:lang w:bidi="ar"/>
              </w:rPr>
              <w:t>性能要求</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679A3EBB">
            <w:pPr>
              <w:widowControl/>
              <w:textAlignment w:val="center"/>
              <w:rPr>
                <w:rFonts w:ascii="宋体" w:hAnsi="宋体" w:cs="宋体"/>
                <w:color w:val="000000"/>
                <w:sz w:val="18"/>
                <w:szCs w:val="18"/>
              </w:rPr>
            </w:pPr>
            <w:r>
              <w:rPr>
                <w:rFonts w:hint="eastAsia" w:ascii="宋体" w:hAnsi="宋体" w:cs="宋体"/>
                <w:color w:val="000000"/>
                <w:sz w:val="18"/>
                <w:szCs w:val="18"/>
                <w:lang w:bidi="ar"/>
              </w:rPr>
              <w:t>存储性能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33D3A4C">
            <w:pPr>
              <w:widowControl/>
              <w:textAlignment w:val="center"/>
              <w:rPr>
                <w:rFonts w:ascii="宋体" w:hAnsi="宋体" w:cs="宋体"/>
                <w:color w:val="000000"/>
                <w:sz w:val="18"/>
                <w:szCs w:val="18"/>
              </w:rPr>
            </w:pPr>
            <w:r>
              <w:rPr>
                <w:rFonts w:hint="eastAsia" w:ascii="宋体" w:hAnsi="宋体" w:cs="宋体"/>
                <w:color w:val="000000"/>
                <w:sz w:val="18"/>
                <w:szCs w:val="18"/>
                <w:lang w:bidi="ar"/>
              </w:rPr>
              <w:t>硬盘转速</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ED49E35">
            <w:pPr>
              <w:widowControl/>
              <w:textAlignment w:val="center"/>
              <w:rPr>
                <w:rFonts w:ascii="宋体" w:hAnsi="宋体" w:cs="宋体"/>
                <w:color w:val="000000"/>
                <w:sz w:val="18"/>
                <w:szCs w:val="18"/>
              </w:rPr>
            </w:pPr>
            <w:r>
              <w:rPr>
                <w:rFonts w:hint="eastAsia" w:ascii="宋体" w:hAnsi="宋体" w:cs="宋体"/>
                <w:color w:val="000000"/>
                <w:sz w:val="18"/>
                <w:szCs w:val="18"/>
                <w:lang w:bidi="ar"/>
              </w:rPr>
              <w:t>安装的硬磁盘转速不小于7200rpm</w:t>
            </w:r>
          </w:p>
        </w:tc>
      </w:tr>
      <w:tr w14:paraId="4C0F4A0B">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9AB7D1C">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108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8AAA4B6">
            <w:pPr>
              <w:widowControl/>
              <w:textAlignment w:val="center"/>
              <w:rPr>
                <w:rFonts w:ascii="宋体" w:hAnsi="宋体" w:cs="宋体"/>
                <w:color w:val="000000"/>
                <w:sz w:val="18"/>
                <w:szCs w:val="18"/>
              </w:rPr>
            </w:pPr>
            <w:r>
              <w:rPr>
                <w:rFonts w:hint="eastAsia" w:ascii="宋体" w:hAnsi="宋体" w:cs="宋体"/>
                <w:color w:val="000000"/>
                <w:sz w:val="18"/>
                <w:szCs w:val="18"/>
                <w:lang w:bidi="ar"/>
              </w:rPr>
              <w:t>性能要求</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2EBB7DEC">
            <w:pPr>
              <w:widowControl/>
              <w:textAlignment w:val="center"/>
              <w:rPr>
                <w:rFonts w:ascii="宋体" w:hAnsi="宋体" w:cs="宋体"/>
                <w:color w:val="000000"/>
                <w:sz w:val="18"/>
                <w:szCs w:val="18"/>
              </w:rPr>
            </w:pPr>
            <w:r>
              <w:rPr>
                <w:rFonts w:hint="eastAsia" w:ascii="宋体" w:hAnsi="宋体" w:cs="宋体"/>
                <w:color w:val="000000"/>
                <w:sz w:val="18"/>
                <w:szCs w:val="18"/>
                <w:lang w:bidi="ar"/>
              </w:rPr>
              <w:t>RAID卡性能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B0198FF">
            <w:pPr>
              <w:widowControl/>
              <w:textAlignment w:val="center"/>
              <w:rPr>
                <w:rFonts w:ascii="宋体" w:hAnsi="宋体" w:cs="宋体"/>
                <w:color w:val="000000"/>
                <w:sz w:val="18"/>
                <w:szCs w:val="18"/>
              </w:rPr>
            </w:pPr>
            <w:r>
              <w:rPr>
                <w:rFonts w:hint="eastAsia" w:ascii="宋体" w:hAnsi="宋体" w:cs="宋体"/>
                <w:color w:val="000000"/>
                <w:sz w:val="18"/>
                <w:szCs w:val="18"/>
                <w:lang w:bidi="ar"/>
              </w:rPr>
              <w:t>RAID卡缓存容量大小</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2F09CB2">
            <w:pPr>
              <w:widowControl/>
              <w:textAlignment w:val="center"/>
              <w:rPr>
                <w:rFonts w:ascii="宋体" w:hAnsi="宋体" w:cs="宋体"/>
                <w:color w:val="000000"/>
                <w:sz w:val="18"/>
                <w:szCs w:val="18"/>
              </w:rPr>
            </w:pPr>
            <w:r>
              <w:rPr>
                <w:rFonts w:hint="eastAsia" w:ascii="宋体" w:hAnsi="宋体" w:cs="宋体"/>
                <w:color w:val="000000"/>
                <w:sz w:val="18"/>
                <w:szCs w:val="18"/>
                <w:lang w:bidi="ar"/>
              </w:rPr>
              <w:t>若配备RAID卡且RAID卡有缓存容量，容量不少于2GB</w:t>
            </w:r>
          </w:p>
        </w:tc>
      </w:tr>
      <w:tr w14:paraId="4FFDD5E2">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A037849">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109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8791571">
            <w:pPr>
              <w:widowControl/>
              <w:textAlignment w:val="center"/>
              <w:rPr>
                <w:rFonts w:ascii="宋体" w:hAnsi="宋体" w:cs="宋体"/>
                <w:color w:val="000000"/>
                <w:sz w:val="18"/>
                <w:szCs w:val="18"/>
              </w:rPr>
            </w:pPr>
            <w:r>
              <w:rPr>
                <w:rFonts w:hint="eastAsia" w:ascii="宋体" w:hAnsi="宋体" w:cs="宋体"/>
                <w:color w:val="000000"/>
                <w:sz w:val="18"/>
                <w:szCs w:val="18"/>
                <w:lang w:bidi="ar"/>
              </w:rPr>
              <w:t>性能要求</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70F1B252">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FCHBA卡性能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55A733D">
            <w:pPr>
              <w:widowControl/>
              <w:textAlignment w:val="center"/>
              <w:rPr>
                <w:rFonts w:ascii="宋体" w:hAnsi="宋体" w:cs="宋体"/>
                <w:color w:val="000000"/>
                <w:sz w:val="18"/>
                <w:szCs w:val="18"/>
              </w:rPr>
            </w:pPr>
            <w:r>
              <w:rPr>
                <w:rFonts w:hint="eastAsia" w:ascii="宋体" w:hAnsi="宋体" w:cs="宋体"/>
                <w:color w:val="000000"/>
                <w:sz w:val="18"/>
                <w:szCs w:val="18"/>
                <w:lang w:bidi="ar"/>
              </w:rPr>
              <w:t>FCHBA卡速率</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AD43F50">
            <w:pPr>
              <w:widowControl/>
              <w:textAlignment w:val="center"/>
              <w:rPr>
                <w:rFonts w:ascii="宋体" w:hAnsi="宋体" w:cs="宋体"/>
                <w:color w:val="000000"/>
                <w:sz w:val="18"/>
                <w:szCs w:val="18"/>
              </w:rPr>
            </w:pPr>
            <w:r>
              <w:rPr>
                <w:rFonts w:hint="eastAsia" w:ascii="宋体" w:hAnsi="宋体" w:cs="宋体"/>
                <w:color w:val="000000"/>
                <w:sz w:val="18"/>
                <w:szCs w:val="18"/>
                <w:lang w:bidi="ar"/>
              </w:rPr>
              <w:t>配备FCHBA卡，单端口最大的连接速率不少于32Gb/s</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共配置不低于4个端口</w:t>
            </w:r>
          </w:p>
        </w:tc>
      </w:tr>
      <w:tr w14:paraId="5AC200F3">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093EAC1">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110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BA3A1CB">
            <w:pPr>
              <w:widowControl/>
              <w:textAlignment w:val="center"/>
              <w:rPr>
                <w:rFonts w:ascii="宋体" w:hAnsi="宋体" w:cs="宋体"/>
                <w:color w:val="000000"/>
                <w:sz w:val="18"/>
                <w:szCs w:val="18"/>
              </w:rPr>
            </w:pPr>
            <w:r>
              <w:rPr>
                <w:rFonts w:hint="eastAsia" w:ascii="宋体" w:hAnsi="宋体" w:cs="宋体"/>
                <w:color w:val="000000"/>
                <w:sz w:val="18"/>
                <w:szCs w:val="18"/>
                <w:lang w:bidi="ar"/>
              </w:rPr>
              <w:t>性能要求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BA58D90">
            <w:pPr>
              <w:widowControl/>
              <w:textAlignment w:val="center"/>
              <w:rPr>
                <w:rFonts w:ascii="宋体" w:hAnsi="宋体" w:cs="宋体"/>
                <w:color w:val="000000"/>
                <w:sz w:val="18"/>
                <w:szCs w:val="18"/>
              </w:rPr>
            </w:pPr>
            <w:r>
              <w:rPr>
                <w:rFonts w:hint="eastAsia" w:ascii="宋体" w:hAnsi="宋体" w:cs="宋体"/>
                <w:color w:val="000000"/>
                <w:sz w:val="18"/>
                <w:szCs w:val="18"/>
                <w:lang w:bidi="ar"/>
              </w:rPr>
              <w:t>网络性能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45686A3">
            <w:pPr>
              <w:widowControl/>
              <w:textAlignment w:val="center"/>
              <w:rPr>
                <w:rFonts w:ascii="宋体" w:hAnsi="宋体" w:cs="宋体"/>
                <w:color w:val="000000"/>
                <w:sz w:val="18"/>
                <w:szCs w:val="18"/>
              </w:rPr>
            </w:pPr>
            <w:r>
              <w:rPr>
                <w:rFonts w:hint="eastAsia" w:ascii="宋体" w:hAnsi="宋体" w:cs="宋体"/>
                <w:color w:val="000000"/>
                <w:sz w:val="18"/>
                <w:szCs w:val="18"/>
                <w:lang w:bidi="ar"/>
              </w:rPr>
              <w:t>独立网卡速率</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1FCE0B3">
            <w:pPr>
              <w:widowControl/>
              <w:textAlignment w:val="center"/>
              <w:rPr>
                <w:rFonts w:ascii="宋体" w:hAnsi="宋体" w:cs="宋体"/>
                <w:color w:val="000000"/>
                <w:sz w:val="18"/>
                <w:szCs w:val="18"/>
              </w:rPr>
            </w:pPr>
            <w:r>
              <w:rPr>
                <w:rFonts w:hint="eastAsia" w:ascii="宋体" w:hAnsi="宋体" w:cs="宋体"/>
                <w:color w:val="000000"/>
                <w:sz w:val="18"/>
                <w:szCs w:val="18"/>
                <w:lang w:bidi="ar"/>
              </w:rPr>
              <w:t>≥10GE</w:t>
            </w:r>
          </w:p>
        </w:tc>
      </w:tr>
      <w:tr w14:paraId="06C88587">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45926B1">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111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0F35FC3">
            <w:pPr>
              <w:widowControl/>
              <w:textAlignment w:val="center"/>
              <w:rPr>
                <w:rFonts w:ascii="宋体" w:hAnsi="宋体" w:cs="宋体"/>
                <w:color w:val="000000"/>
                <w:sz w:val="18"/>
                <w:szCs w:val="18"/>
              </w:rPr>
            </w:pPr>
            <w:r>
              <w:rPr>
                <w:rFonts w:hint="eastAsia" w:ascii="宋体" w:hAnsi="宋体" w:cs="宋体"/>
                <w:color w:val="000000"/>
                <w:sz w:val="18"/>
                <w:szCs w:val="18"/>
                <w:lang w:bidi="ar"/>
              </w:rPr>
              <w:t>性能要求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40DFD">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9F3E726">
            <w:pPr>
              <w:widowControl/>
              <w:textAlignment w:val="center"/>
              <w:rPr>
                <w:rFonts w:ascii="宋体" w:hAnsi="宋体" w:cs="宋体"/>
                <w:color w:val="000000"/>
                <w:sz w:val="18"/>
                <w:szCs w:val="18"/>
              </w:rPr>
            </w:pPr>
            <w:r>
              <w:rPr>
                <w:rFonts w:hint="eastAsia" w:ascii="宋体" w:hAnsi="宋体" w:cs="宋体"/>
                <w:color w:val="000000"/>
                <w:sz w:val="18"/>
                <w:szCs w:val="18"/>
                <w:lang w:bidi="ar"/>
              </w:rPr>
              <w:t>板载网卡速率</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963DC33">
            <w:pPr>
              <w:widowControl/>
              <w:textAlignment w:val="center"/>
              <w:rPr>
                <w:rFonts w:ascii="宋体" w:hAnsi="宋体" w:cs="宋体"/>
                <w:color w:val="000000"/>
                <w:sz w:val="18"/>
                <w:szCs w:val="18"/>
              </w:rPr>
            </w:pPr>
            <w:r>
              <w:rPr>
                <w:rFonts w:hint="eastAsia" w:ascii="宋体" w:hAnsi="宋体" w:cs="宋体"/>
                <w:color w:val="000000"/>
                <w:sz w:val="18"/>
                <w:szCs w:val="18"/>
                <w:lang w:bidi="ar"/>
              </w:rPr>
              <w:t>≥1GE</w:t>
            </w:r>
          </w:p>
        </w:tc>
      </w:tr>
      <w:tr w14:paraId="35E2EAAA">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E5A99F9">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112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5B4F957">
            <w:pPr>
              <w:widowControl/>
              <w:textAlignment w:val="center"/>
              <w:rPr>
                <w:rFonts w:ascii="宋体" w:hAnsi="宋体" w:cs="宋体"/>
                <w:color w:val="000000"/>
                <w:sz w:val="18"/>
                <w:szCs w:val="18"/>
              </w:rPr>
            </w:pPr>
            <w:r>
              <w:rPr>
                <w:rFonts w:hint="eastAsia" w:ascii="宋体" w:hAnsi="宋体" w:cs="宋体"/>
                <w:color w:val="000000"/>
                <w:sz w:val="18"/>
                <w:szCs w:val="18"/>
                <w:lang w:bidi="ar"/>
              </w:rPr>
              <w:t>性能要求</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0765D634">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电源能耗</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18536B9">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电源能耗</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A1DC70A">
            <w:pPr>
              <w:widowControl/>
              <w:textAlignment w:val="center"/>
              <w:rPr>
                <w:rFonts w:ascii="宋体" w:hAnsi="宋体" w:cs="宋体"/>
                <w:color w:val="000000"/>
                <w:sz w:val="18"/>
                <w:szCs w:val="18"/>
              </w:rPr>
            </w:pPr>
            <w:r>
              <w:rPr>
                <w:rFonts w:hint="eastAsia" w:ascii="宋体" w:hAnsi="宋体" w:cs="宋体"/>
                <w:color w:val="000000"/>
                <w:sz w:val="18"/>
                <w:szCs w:val="18"/>
                <w:lang w:bidi="ar"/>
              </w:rPr>
              <w:t>符合GB/T9813.3的有关规定</w:t>
            </w:r>
          </w:p>
        </w:tc>
      </w:tr>
      <w:tr w14:paraId="02E38629">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F160563">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113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B39C0F5">
            <w:pPr>
              <w:widowControl/>
              <w:textAlignment w:val="center"/>
              <w:rPr>
                <w:rFonts w:ascii="宋体" w:hAnsi="宋体" w:cs="宋体"/>
                <w:color w:val="000000"/>
                <w:sz w:val="18"/>
                <w:szCs w:val="18"/>
              </w:rPr>
            </w:pPr>
            <w:r>
              <w:rPr>
                <w:rFonts w:hint="eastAsia" w:ascii="宋体" w:hAnsi="宋体" w:cs="宋体"/>
                <w:color w:val="000000"/>
                <w:sz w:val="18"/>
                <w:szCs w:val="18"/>
                <w:lang w:bidi="ar"/>
              </w:rPr>
              <w:t>兼容要求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6F50B8">
            <w:pPr>
              <w:widowControl/>
              <w:textAlignment w:val="center"/>
              <w:rPr>
                <w:rFonts w:ascii="宋体" w:hAnsi="宋体" w:cs="宋体"/>
                <w:color w:val="000000"/>
                <w:sz w:val="18"/>
                <w:szCs w:val="18"/>
              </w:rPr>
            </w:pPr>
            <w:r>
              <w:rPr>
                <w:rFonts w:hint="eastAsia" w:ascii="宋体" w:hAnsi="宋体" w:cs="宋体"/>
                <w:color w:val="000000"/>
                <w:sz w:val="18"/>
                <w:szCs w:val="18"/>
                <w:lang w:bidi="ar"/>
              </w:rPr>
              <w:t>部件兼容性要求</w:t>
            </w: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38DAE561">
            <w:pPr>
              <w:widowControl/>
              <w:textAlignment w:val="center"/>
              <w:rPr>
                <w:rFonts w:ascii="宋体" w:hAnsi="宋体" w:cs="宋体"/>
                <w:color w:val="000000"/>
                <w:sz w:val="18"/>
                <w:szCs w:val="18"/>
              </w:rPr>
            </w:pPr>
            <w:r>
              <w:rPr>
                <w:rFonts w:hint="eastAsia" w:ascii="宋体" w:hAnsi="宋体" w:cs="宋体"/>
                <w:color w:val="000000"/>
                <w:sz w:val="18"/>
                <w:szCs w:val="18"/>
                <w:lang w:bidi="ar"/>
              </w:rPr>
              <w:t>内存兼容性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EF1BEC9">
            <w:pPr>
              <w:widowControl/>
              <w:textAlignment w:val="center"/>
              <w:rPr>
                <w:rFonts w:ascii="宋体" w:hAnsi="宋体" w:cs="宋体"/>
                <w:color w:val="000000"/>
                <w:sz w:val="18"/>
                <w:szCs w:val="18"/>
              </w:rPr>
            </w:pPr>
            <w:r>
              <w:rPr>
                <w:rFonts w:hint="eastAsia" w:ascii="宋体" w:hAnsi="宋体" w:cs="宋体"/>
                <w:color w:val="000000"/>
                <w:sz w:val="18"/>
                <w:szCs w:val="18"/>
                <w:lang w:bidi="ar"/>
              </w:rPr>
              <w:t>适配3种及以上厂商的内存产品，且均不低于产品支持的内存规格</w:t>
            </w:r>
          </w:p>
        </w:tc>
      </w:tr>
      <w:tr w14:paraId="69ACEDF1">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B95DD61">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114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4B94762">
            <w:pPr>
              <w:widowControl/>
              <w:textAlignment w:val="center"/>
              <w:rPr>
                <w:rFonts w:ascii="宋体" w:hAnsi="宋体" w:cs="宋体"/>
                <w:color w:val="000000"/>
                <w:sz w:val="18"/>
                <w:szCs w:val="18"/>
              </w:rPr>
            </w:pPr>
            <w:r>
              <w:rPr>
                <w:rFonts w:hint="eastAsia" w:ascii="宋体" w:hAnsi="宋体" w:cs="宋体"/>
                <w:color w:val="000000"/>
                <w:sz w:val="18"/>
                <w:szCs w:val="18"/>
                <w:lang w:bidi="ar"/>
              </w:rPr>
              <w:t>兼容要求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78FB8">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B7232B1">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固态存储兼容性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4FFFC26">
            <w:pPr>
              <w:widowControl/>
              <w:textAlignment w:val="center"/>
              <w:rPr>
                <w:rFonts w:ascii="宋体" w:hAnsi="宋体" w:cs="宋体"/>
                <w:color w:val="000000"/>
                <w:sz w:val="18"/>
                <w:szCs w:val="18"/>
              </w:rPr>
            </w:pPr>
            <w:r>
              <w:rPr>
                <w:rFonts w:hint="eastAsia" w:ascii="宋体" w:hAnsi="宋体" w:cs="宋体"/>
                <w:color w:val="000000"/>
                <w:sz w:val="18"/>
                <w:szCs w:val="18"/>
                <w:lang w:bidi="ar"/>
              </w:rPr>
              <w:t>适配3种或以上厂商的固态存储产品，且均不低于产品支持的固态存储设备规格</w:t>
            </w:r>
          </w:p>
        </w:tc>
      </w:tr>
      <w:tr w14:paraId="25560C1C">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958A0E2">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115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B8542A8">
            <w:pPr>
              <w:widowControl/>
              <w:textAlignment w:val="center"/>
              <w:rPr>
                <w:rFonts w:ascii="宋体" w:hAnsi="宋体" w:cs="宋体"/>
                <w:color w:val="000000"/>
                <w:sz w:val="18"/>
                <w:szCs w:val="18"/>
              </w:rPr>
            </w:pPr>
            <w:r>
              <w:rPr>
                <w:rFonts w:hint="eastAsia" w:ascii="宋体" w:hAnsi="宋体" w:cs="宋体"/>
                <w:color w:val="000000"/>
                <w:sz w:val="18"/>
                <w:szCs w:val="18"/>
                <w:lang w:bidi="ar"/>
              </w:rPr>
              <w:t>兼容要求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64405">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111D606">
            <w:pPr>
              <w:widowControl/>
              <w:textAlignment w:val="center"/>
              <w:rPr>
                <w:rFonts w:ascii="宋体" w:hAnsi="宋体" w:cs="宋体"/>
                <w:color w:val="000000"/>
                <w:sz w:val="18"/>
                <w:szCs w:val="18"/>
              </w:rPr>
            </w:pPr>
            <w:r>
              <w:rPr>
                <w:rFonts w:hint="eastAsia" w:ascii="宋体" w:hAnsi="宋体" w:cs="宋体"/>
                <w:color w:val="000000"/>
                <w:sz w:val="18"/>
                <w:szCs w:val="18"/>
                <w:lang w:bidi="ar"/>
              </w:rPr>
              <w:t>FCHBA卡兼容性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2EDAD3F">
            <w:pPr>
              <w:widowControl/>
              <w:textAlignment w:val="center"/>
              <w:rPr>
                <w:rFonts w:ascii="宋体" w:hAnsi="宋体" w:cs="宋体"/>
                <w:color w:val="000000"/>
                <w:sz w:val="18"/>
                <w:szCs w:val="18"/>
              </w:rPr>
            </w:pPr>
            <w:r>
              <w:rPr>
                <w:rFonts w:hint="eastAsia" w:ascii="宋体" w:hAnsi="宋体" w:cs="宋体"/>
                <w:color w:val="000000"/>
                <w:sz w:val="18"/>
                <w:szCs w:val="18"/>
                <w:lang w:bidi="ar"/>
              </w:rPr>
              <w:t>FCHBA应适配两种或以上厂商产品</w:t>
            </w:r>
          </w:p>
        </w:tc>
      </w:tr>
      <w:tr w14:paraId="19593D02">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37CA495">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116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FD5F103">
            <w:pPr>
              <w:widowControl/>
              <w:textAlignment w:val="center"/>
              <w:rPr>
                <w:rFonts w:ascii="宋体" w:hAnsi="宋体" w:cs="宋体"/>
                <w:color w:val="000000"/>
                <w:sz w:val="18"/>
                <w:szCs w:val="18"/>
              </w:rPr>
            </w:pPr>
            <w:r>
              <w:rPr>
                <w:rFonts w:hint="eastAsia" w:ascii="宋体" w:hAnsi="宋体" w:cs="宋体"/>
                <w:color w:val="000000"/>
                <w:sz w:val="18"/>
                <w:szCs w:val="18"/>
                <w:lang w:bidi="ar"/>
              </w:rPr>
              <w:t>兼容要求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9C5B74">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9B9D3D9">
            <w:pPr>
              <w:widowControl/>
              <w:textAlignment w:val="center"/>
              <w:rPr>
                <w:rFonts w:ascii="宋体" w:hAnsi="宋体" w:cs="宋体"/>
                <w:color w:val="000000"/>
                <w:sz w:val="18"/>
                <w:szCs w:val="18"/>
              </w:rPr>
            </w:pPr>
            <w:r>
              <w:rPr>
                <w:rFonts w:hint="eastAsia" w:ascii="宋体" w:hAnsi="宋体" w:cs="宋体"/>
                <w:color w:val="000000"/>
                <w:sz w:val="18"/>
                <w:szCs w:val="18"/>
                <w:lang w:bidi="ar"/>
              </w:rPr>
              <w:t>RAID卡兼容性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A1A8B6C">
            <w:pPr>
              <w:widowControl/>
              <w:textAlignment w:val="center"/>
              <w:rPr>
                <w:rFonts w:ascii="宋体" w:hAnsi="宋体" w:cs="宋体"/>
                <w:color w:val="000000"/>
                <w:sz w:val="18"/>
                <w:szCs w:val="18"/>
              </w:rPr>
            </w:pPr>
            <w:r>
              <w:rPr>
                <w:rFonts w:hint="eastAsia" w:ascii="宋体" w:hAnsi="宋体" w:cs="宋体"/>
                <w:color w:val="000000"/>
                <w:sz w:val="18"/>
                <w:szCs w:val="18"/>
                <w:lang w:bidi="ar"/>
              </w:rPr>
              <w:t>RAID卡应适配两种或以上厂商产品</w:t>
            </w:r>
          </w:p>
        </w:tc>
      </w:tr>
      <w:tr w14:paraId="3F7B1E63">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7BA4CC3">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117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5BE0A10">
            <w:pPr>
              <w:widowControl/>
              <w:textAlignment w:val="center"/>
              <w:rPr>
                <w:rFonts w:ascii="宋体" w:hAnsi="宋体" w:cs="宋体"/>
                <w:color w:val="000000"/>
                <w:sz w:val="18"/>
                <w:szCs w:val="18"/>
              </w:rPr>
            </w:pPr>
            <w:r>
              <w:rPr>
                <w:rFonts w:hint="eastAsia" w:ascii="宋体" w:hAnsi="宋体" w:cs="宋体"/>
                <w:color w:val="000000"/>
                <w:sz w:val="18"/>
                <w:szCs w:val="18"/>
                <w:lang w:bidi="ar"/>
              </w:rPr>
              <w:t>兼容要求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BBCEC">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6FF6218">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网卡兼容性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F6019D3">
            <w:pPr>
              <w:widowControl/>
              <w:textAlignment w:val="center"/>
              <w:rPr>
                <w:rFonts w:ascii="宋体" w:hAnsi="宋体" w:cs="宋体"/>
                <w:color w:val="000000"/>
                <w:sz w:val="18"/>
                <w:szCs w:val="18"/>
              </w:rPr>
            </w:pPr>
            <w:r>
              <w:rPr>
                <w:rFonts w:hint="eastAsia" w:ascii="宋体" w:hAnsi="宋体" w:cs="宋体"/>
                <w:color w:val="000000"/>
                <w:sz w:val="18"/>
                <w:szCs w:val="18"/>
                <w:lang w:bidi="ar"/>
              </w:rPr>
              <w:t>网卡应适配两种或以上厂商产品</w:t>
            </w:r>
          </w:p>
        </w:tc>
      </w:tr>
      <w:tr w14:paraId="20374BA4">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972E730">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118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0A5A25D">
            <w:pPr>
              <w:widowControl/>
              <w:textAlignment w:val="center"/>
              <w:rPr>
                <w:rFonts w:ascii="宋体" w:hAnsi="宋体" w:cs="宋体"/>
                <w:color w:val="000000"/>
                <w:sz w:val="18"/>
                <w:szCs w:val="18"/>
              </w:rPr>
            </w:pPr>
            <w:r>
              <w:rPr>
                <w:rFonts w:hint="eastAsia" w:ascii="宋体" w:hAnsi="宋体" w:cs="宋体"/>
                <w:color w:val="000000"/>
                <w:sz w:val="18"/>
                <w:szCs w:val="18"/>
                <w:lang w:bidi="ar"/>
              </w:rPr>
              <w:t>兼容要求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3EDAD">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EE66A01">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功能卡兼容性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E25814C">
            <w:pPr>
              <w:widowControl/>
              <w:textAlignment w:val="center"/>
              <w:rPr>
                <w:rFonts w:ascii="宋体" w:hAnsi="宋体" w:cs="宋体"/>
                <w:color w:val="000000"/>
                <w:sz w:val="18"/>
                <w:szCs w:val="18"/>
              </w:rPr>
            </w:pPr>
            <w:r>
              <w:rPr>
                <w:rFonts w:hint="eastAsia" w:ascii="宋体" w:hAnsi="宋体" w:cs="宋体"/>
                <w:color w:val="000000"/>
                <w:sz w:val="18"/>
                <w:szCs w:val="18"/>
                <w:lang w:bidi="ar"/>
              </w:rPr>
              <w:t>内置或适配符合PCIe的功能卡，如：网络功能卡、存储功能卡及图形显示功能卡</w:t>
            </w:r>
          </w:p>
        </w:tc>
      </w:tr>
      <w:tr w14:paraId="55CD9399">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D5B588C">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119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B7565BF">
            <w:pPr>
              <w:widowControl/>
              <w:textAlignment w:val="center"/>
              <w:rPr>
                <w:rFonts w:ascii="宋体" w:hAnsi="宋体" w:cs="宋体"/>
                <w:color w:val="000000"/>
                <w:sz w:val="18"/>
                <w:szCs w:val="18"/>
              </w:rPr>
            </w:pPr>
            <w:r>
              <w:rPr>
                <w:rFonts w:hint="eastAsia" w:ascii="宋体" w:hAnsi="宋体" w:cs="宋体"/>
                <w:color w:val="000000"/>
                <w:sz w:val="18"/>
                <w:szCs w:val="18"/>
                <w:lang w:bidi="ar"/>
              </w:rPr>
              <w:t>兼容要求</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5C9F9677">
            <w:pPr>
              <w:widowControl/>
              <w:textAlignment w:val="center"/>
              <w:rPr>
                <w:rFonts w:ascii="宋体" w:hAnsi="宋体" w:cs="宋体"/>
                <w:color w:val="000000"/>
                <w:sz w:val="18"/>
                <w:szCs w:val="18"/>
              </w:rPr>
            </w:pPr>
            <w:r>
              <w:rPr>
                <w:rFonts w:hint="eastAsia" w:ascii="宋体" w:hAnsi="宋体" w:cs="宋体"/>
                <w:color w:val="000000"/>
                <w:sz w:val="18"/>
                <w:szCs w:val="18"/>
                <w:lang w:bidi="ar"/>
              </w:rPr>
              <w:t>外设兼容性</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E69DF27">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外设兼容性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D19E963">
            <w:pPr>
              <w:widowControl/>
              <w:textAlignment w:val="center"/>
              <w:rPr>
                <w:rFonts w:ascii="宋体" w:hAnsi="宋体" w:cs="宋体"/>
                <w:color w:val="000000"/>
                <w:sz w:val="18"/>
                <w:szCs w:val="18"/>
              </w:rPr>
            </w:pPr>
            <w:r>
              <w:rPr>
                <w:rFonts w:hint="eastAsia" w:ascii="宋体" w:hAnsi="宋体" w:cs="宋体"/>
                <w:color w:val="000000"/>
                <w:sz w:val="18"/>
                <w:szCs w:val="18"/>
                <w:lang w:bidi="ar"/>
              </w:rPr>
              <w:t>兼容多种主流生产商的外部设备，包括显示器、键盘、鼠标、闪存盘、移动硬盘、USB光驱及KVM等，要求使用不同厂商的外部设备时，系统均能正常识别和安装驱动</w:t>
            </w:r>
          </w:p>
        </w:tc>
      </w:tr>
      <w:tr w14:paraId="4A7E332D">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2028BA6">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120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015D078">
            <w:pPr>
              <w:widowControl/>
              <w:textAlignment w:val="center"/>
              <w:rPr>
                <w:rFonts w:ascii="宋体" w:hAnsi="宋体" w:cs="宋体"/>
                <w:color w:val="000000"/>
                <w:sz w:val="18"/>
                <w:szCs w:val="18"/>
              </w:rPr>
            </w:pPr>
            <w:r>
              <w:rPr>
                <w:rFonts w:hint="eastAsia" w:ascii="宋体" w:hAnsi="宋体" w:cs="宋体"/>
                <w:color w:val="000000"/>
                <w:sz w:val="18"/>
                <w:szCs w:val="18"/>
                <w:lang w:bidi="ar"/>
              </w:rPr>
              <w:t>兼容要求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454303">
            <w:pPr>
              <w:widowControl/>
              <w:textAlignment w:val="center"/>
              <w:rPr>
                <w:rFonts w:ascii="宋体" w:hAnsi="宋体" w:cs="宋体"/>
                <w:color w:val="000000"/>
                <w:sz w:val="18"/>
                <w:szCs w:val="18"/>
              </w:rPr>
            </w:pPr>
            <w:r>
              <w:rPr>
                <w:rFonts w:hint="eastAsia" w:ascii="宋体" w:hAnsi="宋体" w:cs="宋体"/>
                <w:color w:val="000000"/>
                <w:sz w:val="18"/>
                <w:szCs w:val="18"/>
                <w:lang w:bidi="ar"/>
              </w:rPr>
              <w:t>软件兼容性</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716E32E">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数据库兼容</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635FEA4">
            <w:pPr>
              <w:widowControl/>
              <w:textAlignment w:val="center"/>
              <w:rPr>
                <w:rFonts w:ascii="宋体" w:hAnsi="宋体" w:cs="宋体"/>
                <w:color w:val="000000"/>
                <w:sz w:val="18"/>
                <w:szCs w:val="18"/>
              </w:rPr>
            </w:pPr>
            <w:r>
              <w:rPr>
                <w:rFonts w:hint="eastAsia" w:ascii="宋体" w:hAnsi="宋体" w:cs="宋体"/>
                <w:color w:val="000000"/>
                <w:sz w:val="18"/>
                <w:szCs w:val="18"/>
                <w:lang w:bidi="ar"/>
              </w:rPr>
              <w:t>兼容3个及以上厂商的数据库产品</w:t>
            </w:r>
          </w:p>
        </w:tc>
      </w:tr>
      <w:tr w14:paraId="26BFEA85">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2CAE4BB">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121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7504492">
            <w:pPr>
              <w:widowControl/>
              <w:textAlignment w:val="center"/>
              <w:rPr>
                <w:rFonts w:ascii="宋体" w:hAnsi="宋体" w:cs="宋体"/>
                <w:color w:val="000000"/>
                <w:sz w:val="18"/>
                <w:szCs w:val="18"/>
              </w:rPr>
            </w:pPr>
            <w:r>
              <w:rPr>
                <w:rFonts w:hint="eastAsia" w:ascii="宋体" w:hAnsi="宋体" w:cs="宋体"/>
                <w:color w:val="000000"/>
                <w:sz w:val="18"/>
                <w:szCs w:val="18"/>
                <w:lang w:bidi="ar"/>
              </w:rPr>
              <w:t>兼容要求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4D73E">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262CA5F">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中间件兼容</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3E707B2">
            <w:pPr>
              <w:widowControl/>
              <w:textAlignment w:val="center"/>
              <w:rPr>
                <w:rFonts w:ascii="宋体" w:hAnsi="宋体" w:cs="宋体"/>
                <w:color w:val="000000"/>
                <w:sz w:val="18"/>
                <w:szCs w:val="18"/>
              </w:rPr>
            </w:pPr>
            <w:r>
              <w:rPr>
                <w:rFonts w:hint="eastAsia" w:ascii="宋体" w:hAnsi="宋体" w:cs="宋体"/>
                <w:color w:val="000000"/>
                <w:sz w:val="18"/>
                <w:szCs w:val="18"/>
                <w:lang w:bidi="ar"/>
              </w:rPr>
              <w:t>兼容3个及以上厂商的中间件产品</w:t>
            </w:r>
          </w:p>
        </w:tc>
      </w:tr>
      <w:tr w14:paraId="23C0CA7C">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B57A948">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122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C76FEC1">
            <w:pPr>
              <w:widowControl/>
              <w:textAlignment w:val="center"/>
              <w:rPr>
                <w:rFonts w:ascii="宋体" w:hAnsi="宋体" w:cs="宋体"/>
                <w:color w:val="000000"/>
                <w:sz w:val="18"/>
                <w:szCs w:val="18"/>
              </w:rPr>
            </w:pPr>
            <w:r>
              <w:rPr>
                <w:rFonts w:hint="eastAsia" w:ascii="宋体" w:hAnsi="宋体" w:cs="宋体"/>
                <w:color w:val="000000"/>
                <w:sz w:val="18"/>
                <w:szCs w:val="18"/>
                <w:lang w:bidi="ar"/>
              </w:rPr>
              <w:t>兼容要求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0E0D4">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C82535B">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平台软件兼容</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006DB8C">
            <w:pPr>
              <w:widowControl/>
              <w:textAlignment w:val="center"/>
              <w:rPr>
                <w:rFonts w:ascii="宋体" w:hAnsi="宋体" w:cs="宋体"/>
                <w:color w:val="000000"/>
                <w:sz w:val="18"/>
                <w:szCs w:val="18"/>
              </w:rPr>
            </w:pPr>
            <w:r>
              <w:rPr>
                <w:rFonts w:hint="eastAsia" w:ascii="宋体" w:hAnsi="宋体" w:cs="宋体"/>
                <w:color w:val="000000"/>
                <w:sz w:val="18"/>
                <w:szCs w:val="18"/>
                <w:lang w:bidi="ar"/>
              </w:rPr>
              <w:t>兼容3个及以上厂商的大数据平台</w:t>
            </w:r>
          </w:p>
        </w:tc>
      </w:tr>
      <w:tr w14:paraId="265400F6">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A74845A">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123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F49CD58">
            <w:pPr>
              <w:widowControl/>
              <w:textAlignment w:val="center"/>
              <w:rPr>
                <w:rFonts w:ascii="宋体" w:hAnsi="宋体" w:cs="宋体"/>
                <w:color w:val="000000"/>
                <w:sz w:val="18"/>
                <w:szCs w:val="18"/>
              </w:rPr>
            </w:pPr>
            <w:r>
              <w:rPr>
                <w:rFonts w:hint="eastAsia" w:ascii="宋体" w:hAnsi="宋体" w:cs="宋体"/>
                <w:color w:val="000000"/>
                <w:sz w:val="18"/>
                <w:szCs w:val="18"/>
                <w:lang w:bidi="ar"/>
              </w:rPr>
              <w:t>兼容要求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B6C4B">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1EEE520">
            <w:pPr>
              <w:widowControl/>
              <w:textAlignment w:val="center"/>
              <w:rPr>
                <w:rFonts w:ascii="宋体" w:hAnsi="宋体" w:cs="宋体"/>
                <w:color w:val="000000"/>
                <w:sz w:val="18"/>
                <w:szCs w:val="18"/>
              </w:rPr>
            </w:pPr>
            <w:r>
              <w:rPr>
                <w:rFonts w:hint="eastAsia" w:ascii="宋体" w:hAnsi="宋体" w:cs="宋体"/>
                <w:color w:val="000000"/>
                <w:sz w:val="18"/>
                <w:szCs w:val="18"/>
                <w:lang w:bidi="ar"/>
              </w:rPr>
              <w:t>虚拟化软件兼容</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DAD4BE9">
            <w:pPr>
              <w:widowControl/>
              <w:textAlignment w:val="center"/>
              <w:rPr>
                <w:rFonts w:ascii="宋体" w:hAnsi="宋体" w:cs="宋体"/>
                <w:color w:val="000000"/>
                <w:sz w:val="18"/>
                <w:szCs w:val="18"/>
              </w:rPr>
            </w:pPr>
            <w:r>
              <w:rPr>
                <w:rFonts w:hint="eastAsia" w:ascii="宋体" w:hAnsi="宋体" w:cs="宋体"/>
                <w:color w:val="000000"/>
                <w:sz w:val="18"/>
                <w:szCs w:val="18"/>
                <w:lang w:bidi="ar"/>
              </w:rPr>
              <w:t>兼容2款及以上虚拟化软件</w:t>
            </w:r>
          </w:p>
        </w:tc>
      </w:tr>
      <w:tr w14:paraId="3438F32A">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0CC6582">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124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EB6A087">
            <w:pPr>
              <w:widowControl/>
              <w:textAlignment w:val="center"/>
              <w:rPr>
                <w:rFonts w:ascii="宋体" w:hAnsi="宋体" w:cs="宋体"/>
                <w:color w:val="000000"/>
                <w:sz w:val="18"/>
                <w:szCs w:val="18"/>
              </w:rPr>
            </w:pPr>
            <w:r>
              <w:rPr>
                <w:rFonts w:hint="eastAsia" w:ascii="宋体" w:hAnsi="宋体" w:cs="宋体"/>
                <w:color w:val="000000"/>
                <w:sz w:val="18"/>
                <w:szCs w:val="18"/>
                <w:lang w:bidi="ar"/>
              </w:rPr>
              <w:t>可靠性要求</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6B1C9F63">
            <w:pPr>
              <w:widowControl/>
              <w:textAlignment w:val="center"/>
              <w:rPr>
                <w:rFonts w:ascii="宋体" w:hAnsi="宋体" w:cs="宋体"/>
                <w:color w:val="000000"/>
                <w:sz w:val="18"/>
                <w:szCs w:val="18"/>
              </w:rPr>
            </w:pPr>
            <w:r>
              <w:rPr>
                <w:rFonts w:hint="eastAsia" w:ascii="宋体" w:hAnsi="宋体" w:cs="宋体"/>
                <w:color w:val="000000"/>
                <w:sz w:val="18"/>
                <w:szCs w:val="18"/>
                <w:lang w:bidi="ar"/>
              </w:rPr>
              <w:t>存储可靠性要求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2C9F42C">
            <w:pPr>
              <w:widowControl/>
              <w:textAlignment w:val="center"/>
              <w:rPr>
                <w:rFonts w:ascii="宋体" w:hAnsi="宋体" w:cs="宋体"/>
                <w:color w:val="000000"/>
                <w:sz w:val="18"/>
                <w:szCs w:val="18"/>
              </w:rPr>
            </w:pPr>
            <w:r>
              <w:rPr>
                <w:rFonts w:hint="eastAsia" w:ascii="宋体" w:hAnsi="宋体" w:cs="宋体"/>
                <w:color w:val="000000"/>
                <w:sz w:val="18"/>
                <w:szCs w:val="18"/>
                <w:lang w:bidi="ar"/>
              </w:rPr>
              <w:t>SATASSD可靠性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3333C77">
            <w:pPr>
              <w:widowControl/>
              <w:textAlignment w:val="center"/>
              <w:rPr>
                <w:rFonts w:ascii="宋体" w:hAnsi="宋体" w:cs="宋体"/>
                <w:color w:val="000000"/>
                <w:sz w:val="18"/>
                <w:szCs w:val="18"/>
              </w:rPr>
            </w:pPr>
            <w:r>
              <w:rPr>
                <w:rFonts w:hint="eastAsia" w:ascii="宋体" w:hAnsi="宋体" w:cs="宋体"/>
                <w:color w:val="000000"/>
                <w:sz w:val="18"/>
                <w:szCs w:val="18"/>
                <w:lang w:bidi="ar"/>
              </w:rPr>
              <w:t>SSD的m1值（MTBF的不可接受值）不低于200000h</w:t>
            </w:r>
          </w:p>
        </w:tc>
      </w:tr>
      <w:tr w14:paraId="3C4AAD7A">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C24ED87">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125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7CB915">
            <w:pPr>
              <w:widowControl/>
              <w:textAlignment w:val="center"/>
              <w:rPr>
                <w:rFonts w:ascii="宋体" w:hAnsi="宋体" w:cs="宋体"/>
                <w:color w:val="000000"/>
                <w:sz w:val="18"/>
                <w:szCs w:val="18"/>
              </w:rPr>
            </w:pPr>
            <w:r>
              <w:rPr>
                <w:rFonts w:hint="eastAsia" w:ascii="宋体" w:hAnsi="宋体" w:cs="宋体"/>
                <w:color w:val="000000"/>
                <w:sz w:val="18"/>
                <w:szCs w:val="18"/>
                <w:lang w:bidi="ar"/>
              </w:rPr>
              <w:t>可靠性要求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5F5ED556">
            <w:pPr>
              <w:widowControl/>
              <w:textAlignment w:val="center"/>
              <w:rPr>
                <w:rFonts w:ascii="宋体" w:hAnsi="宋体" w:cs="宋体"/>
                <w:color w:val="000000"/>
                <w:sz w:val="18"/>
                <w:szCs w:val="18"/>
              </w:rPr>
            </w:pPr>
            <w:r>
              <w:rPr>
                <w:rFonts w:hint="eastAsia" w:ascii="宋体" w:hAnsi="宋体" w:cs="宋体"/>
                <w:color w:val="000000"/>
                <w:sz w:val="18"/>
                <w:szCs w:val="18"/>
                <w:lang w:bidi="ar"/>
              </w:rPr>
              <w:t>整机可靠性要求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8EEE2C7">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整机可靠性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B433897">
            <w:pPr>
              <w:widowControl/>
              <w:textAlignment w:val="center"/>
              <w:rPr>
                <w:rFonts w:ascii="宋体" w:hAnsi="宋体" w:cs="宋体"/>
                <w:color w:val="000000"/>
                <w:sz w:val="18"/>
                <w:szCs w:val="18"/>
              </w:rPr>
            </w:pPr>
            <w:r>
              <w:rPr>
                <w:rFonts w:hint="eastAsia" w:ascii="宋体" w:hAnsi="宋体" w:cs="宋体"/>
                <w:color w:val="000000"/>
                <w:sz w:val="18"/>
                <w:szCs w:val="18"/>
                <w:lang w:bidi="ar"/>
              </w:rPr>
              <w:t>m1值（MTBF的不可接受值）不得低于30000h</w:t>
            </w:r>
          </w:p>
        </w:tc>
      </w:tr>
      <w:tr w14:paraId="15E47674">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0D9956A">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126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9360600">
            <w:pPr>
              <w:widowControl/>
              <w:textAlignment w:val="center"/>
              <w:rPr>
                <w:rFonts w:ascii="宋体" w:hAnsi="宋体" w:cs="宋体"/>
                <w:color w:val="000000"/>
                <w:sz w:val="18"/>
                <w:szCs w:val="18"/>
              </w:rPr>
            </w:pPr>
            <w:r>
              <w:rPr>
                <w:rFonts w:hint="eastAsia" w:ascii="宋体" w:hAnsi="宋体" w:cs="宋体"/>
                <w:color w:val="000000"/>
                <w:sz w:val="18"/>
                <w:szCs w:val="18"/>
                <w:lang w:bidi="ar"/>
              </w:rPr>
              <w:t>可靠性要求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803A0">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462E949">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风扇可靠性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941CE59">
            <w:pPr>
              <w:widowControl/>
              <w:textAlignment w:val="center"/>
              <w:rPr>
                <w:rFonts w:ascii="宋体" w:hAnsi="宋体" w:cs="宋体"/>
                <w:color w:val="000000"/>
                <w:sz w:val="18"/>
                <w:szCs w:val="18"/>
              </w:rPr>
            </w:pPr>
            <w:r>
              <w:rPr>
                <w:rFonts w:hint="eastAsia" w:ascii="宋体" w:hAnsi="宋体" w:cs="宋体"/>
                <w:color w:val="000000"/>
                <w:sz w:val="18"/>
                <w:szCs w:val="18"/>
                <w:lang w:bidi="ar"/>
              </w:rPr>
              <w:t>风扇寿命应不低于40000h</w:t>
            </w:r>
          </w:p>
        </w:tc>
      </w:tr>
      <w:tr w14:paraId="44D4BEF8">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5C8C257">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127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198C48A">
            <w:pPr>
              <w:widowControl/>
              <w:textAlignment w:val="center"/>
              <w:rPr>
                <w:rFonts w:ascii="宋体" w:hAnsi="宋体" w:cs="宋体"/>
                <w:color w:val="000000"/>
                <w:sz w:val="18"/>
                <w:szCs w:val="18"/>
              </w:rPr>
            </w:pPr>
            <w:r>
              <w:rPr>
                <w:rFonts w:hint="eastAsia" w:ascii="宋体" w:hAnsi="宋体" w:cs="宋体"/>
                <w:color w:val="000000"/>
                <w:sz w:val="18"/>
                <w:szCs w:val="18"/>
                <w:lang w:bidi="ar"/>
              </w:rPr>
              <w:t>可靠性要求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E6409F">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7ED676D">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部件可靠性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6DAD323A">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支持硬盘、电源、风扇热插拔（内置风扇除外）</w:t>
            </w:r>
          </w:p>
        </w:tc>
      </w:tr>
      <w:tr w14:paraId="7A951F5B">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28204E3">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128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D4F9EA1">
            <w:pPr>
              <w:widowControl/>
              <w:textAlignment w:val="center"/>
              <w:rPr>
                <w:rFonts w:ascii="宋体" w:hAnsi="宋体" w:cs="宋体"/>
                <w:color w:val="000000"/>
                <w:sz w:val="18"/>
                <w:szCs w:val="18"/>
              </w:rPr>
            </w:pPr>
            <w:r>
              <w:rPr>
                <w:rFonts w:hint="eastAsia" w:ascii="宋体" w:hAnsi="宋体" w:cs="宋体"/>
                <w:color w:val="000000"/>
                <w:sz w:val="18"/>
                <w:szCs w:val="18"/>
                <w:lang w:bidi="ar"/>
              </w:rPr>
              <w:t>包装及运输要求</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0EB459B7">
            <w:pPr>
              <w:widowControl/>
              <w:textAlignment w:val="center"/>
              <w:rPr>
                <w:rFonts w:ascii="宋体" w:hAnsi="宋体" w:cs="宋体"/>
                <w:color w:val="000000"/>
                <w:sz w:val="18"/>
                <w:szCs w:val="18"/>
              </w:rPr>
            </w:pPr>
            <w:r>
              <w:rPr>
                <w:rFonts w:hint="eastAsia" w:ascii="宋体" w:hAnsi="宋体" w:cs="宋体"/>
                <w:color w:val="000000"/>
                <w:sz w:val="18"/>
                <w:szCs w:val="18"/>
                <w:lang w:bidi="ar"/>
              </w:rPr>
              <w:t>包装及运输要求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6D64A11">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标志、包装、运输和贮存</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AF2CAAE">
            <w:pPr>
              <w:widowControl/>
              <w:textAlignment w:val="center"/>
              <w:rPr>
                <w:rFonts w:ascii="宋体" w:hAnsi="宋体" w:cs="宋体"/>
                <w:color w:val="000000"/>
                <w:sz w:val="18"/>
                <w:szCs w:val="18"/>
              </w:rPr>
            </w:pPr>
            <w:r>
              <w:rPr>
                <w:rFonts w:hint="eastAsia" w:ascii="宋体" w:hAnsi="宋体" w:cs="宋体"/>
                <w:color w:val="000000"/>
                <w:sz w:val="18"/>
                <w:szCs w:val="18"/>
                <w:lang w:bidi="ar"/>
              </w:rPr>
              <w:t>符合GB/T9813.3和商品包装政府采购需求标准的相关规定</w:t>
            </w:r>
          </w:p>
        </w:tc>
      </w:tr>
      <w:tr w14:paraId="7A90E623">
        <w:tblPrEx>
          <w:tblCellMar>
            <w:top w:w="0" w:type="dxa"/>
            <w:left w:w="108" w:type="dxa"/>
            <w:bottom w:w="0" w:type="dxa"/>
            <w:right w:w="108" w:type="dxa"/>
          </w:tblCellMar>
        </w:tblPrEx>
        <w:trPr>
          <w:trHeight w:val="1056"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C18F04C">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129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DBBB3A7">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59AF7CEC">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服务响应</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DAAC445">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服务响应</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12AE365">
            <w:pPr>
              <w:widowControl/>
              <w:textAlignment w:val="center"/>
              <w:rPr>
                <w:rFonts w:ascii="宋体" w:hAnsi="宋体" w:cs="宋体"/>
                <w:color w:val="000000"/>
                <w:sz w:val="18"/>
                <w:szCs w:val="18"/>
              </w:rPr>
            </w:pPr>
            <w:r>
              <w:rPr>
                <w:rFonts w:hint="eastAsia" w:ascii="宋体" w:hAnsi="宋体" w:cs="宋体"/>
                <w:color w:val="000000"/>
                <w:sz w:val="18"/>
                <w:szCs w:val="18"/>
                <w:lang w:bidi="ar"/>
              </w:rPr>
              <w:t>a）提供电话、电子邮件、远程连接等多种形式服务；b）提供同城4h、异地12h技术响应服务，2个工作日解决问题，对于未能解决的问题和故障应提供可行的升级方案，并提供周转设备；c）建立全国技术服务体系和服务团体，符合专业服务体系标准要求，提供原厂中文服务；d）服务周期内提供产品的维修、换件和升级服务</w:t>
            </w:r>
          </w:p>
        </w:tc>
      </w:tr>
      <w:tr w14:paraId="471FA674">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C353A15">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130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E523B38">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E3F9FD">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C1EBAB0">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培训服务</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4904DBD">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供应商提供培训材料、产品手册、培训视频等培训相关内容</w:t>
            </w:r>
          </w:p>
        </w:tc>
      </w:tr>
      <w:tr w14:paraId="64FCF9E8">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BBC5B25">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131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9DB6FD6">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服务要求</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7A9CB84C">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服务周期</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916173D">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服务周期</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D7A850A">
            <w:pPr>
              <w:widowControl/>
              <w:textAlignment w:val="center"/>
              <w:rPr>
                <w:rFonts w:ascii="宋体" w:hAnsi="宋体" w:cs="宋体"/>
                <w:color w:val="000000"/>
                <w:sz w:val="18"/>
                <w:szCs w:val="18"/>
              </w:rPr>
            </w:pPr>
            <w:r>
              <w:rPr>
                <w:rFonts w:hint="eastAsia" w:ascii="宋体" w:hAnsi="宋体" w:cs="宋体"/>
                <w:color w:val="000000"/>
                <w:sz w:val="18"/>
                <w:szCs w:val="18"/>
                <w:lang w:bidi="ar"/>
              </w:rPr>
              <w:t>a）产品免费服务周期（含换件和维修）应不小于3年；b）设备停产后继续提供质量保障服务（含备品备件），服务终止时间与最后一批设备交付时间间隔不低于6年；c）产品停止服务时间应提前1年告知客户；d）产品发布日期需在随机文件中明确</w:t>
            </w:r>
          </w:p>
        </w:tc>
      </w:tr>
      <w:tr w14:paraId="68C3AABB">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D25F5ED">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132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C422767">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C845C6">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服务工具要求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0F0F228">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工具要求</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4E81F3C">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供应商提供设置服务器硬件、辅助操作系统安装等功能的辅助工具和管理软件。且随附软件应具有合法授权或版权</w:t>
            </w:r>
          </w:p>
        </w:tc>
      </w:tr>
      <w:tr w14:paraId="09BBAB6A">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7552573">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133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BF31430">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91401">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2036D03">
            <w:pPr>
              <w:widowControl/>
              <w:textAlignment w:val="center"/>
              <w:rPr>
                <w:rFonts w:ascii="宋体" w:hAnsi="宋体" w:cs="宋体"/>
                <w:color w:val="000000"/>
                <w:sz w:val="18"/>
                <w:szCs w:val="18"/>
              </w:rPr>
            </w:pPr>
            <w:r>
              <w:rPr>
                <w:rFonts w:hint="eastAsia" w:ascii="宋体" w:hAnsi="宋体" w:cs="宋体"/>
                <w:color w:val="000000"/>
                <w:sz w:val="18"/>
                <w:szCs w:val="18"/>
                <w:lang w:bidi="ar"/>
              </w:rPr>
              <w:t>辅助工具</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09492C31">
            <w:pPr>
              <w:widowControl/>
              <w:textAlignment w:val="center"/>
              <w:rPr>
                <w:rFonts w:ascii="宋体" w:hAnsi="宋体" w:cs="宋体"/>
                <w:color w:val="000000"/>
                <w:sz w:val="18"/>
                <w:szCs w:val="18"/>
              </w:rPr>
            </w:pPr>
            <w:r>
              <w:rPr>
                <w:rFonts w:hint="eastAsia" w:ascii="宋体" w:hAnsi="宋体" w:cs="宋体"/>
                <w:color w:val="000000"/>
                <w:sz w:val="18"/>
                <w:szCs w:val="18"/>
                <w:lang w:bidi="ar"/>
              </w:rPr>
              <w:t>支持如下功能a）本地的数据备份和还原功能；b）网络的数据备份和还原功能；c）通用服务器操作系统的自动安装功能；d）服务器所配硬件需要的驱动程序和系统补丁</w:t>
            </w:r>
          </w:p>
        </w:tc>
      </w:tr>
      <w:tr w14:paraId="7662FBC7">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A7B4F70">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134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EEFE02D">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0B96B">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5E26DE2">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驱动安装升级指引</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7E3B585">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供应商提供出厂安装的配件所需的驱动程序，形式包括但不限于驱动光盘、驱动下载链接等。其他配件应提供指引</w:t>
            </w:r>
          </w:p>
        </w:tc>
      </w:tr>
      <w:tr w14:paraId="67467825">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53C7949">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135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11055D8">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0724D">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EAE941D">
            <w:pPr>
              <w:widowControl/>
              <w:textAlignment w:val="center"/>
              <w:rPr>
                <w:rFonts w:ascii="宋体" w:hAnsi="宋体" w:cs="宋体"/>
                <w:color w:val="000000"/>
                <w:sz w:val="18"/>
                <w:szCs w:val="18"/>
              </w:rPr>
            </w:pPr>
            <w:r>
              <w:rPr>
                <w:rFonts w:hint="eastAsia" w:ascii="宋体" w:hAnsi="宋体" w:cs="宋体"/>
                <w:color w:val="000000"/>
                <w:sz w:val="18"/>
                <w:szCs w:val="18"/>
                <w:lang w:bidi="ar"/>
              </w:rPr>
              <w:t>随机附开盖工具</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0A65CA86">
            <w:pPr>
              <w:widowControl/>
              <w:textAlignment w:val="center"/>
              <w:rPr>
                <w:rFonts w:ascii="宋体" w:hAnsi="宋体" w:cs="宋体"/>
                <w:color w:val="000000"/>
                <w:sz w:val="18"/>
                <w:szCs w:val="18"/>
              </w:rPr>
            </w:pPr>
            <w:r>
              <w:rPr>
                <w:rFonts w:hint="eastAsia" w:ascii="宋体" w:hAnsi="宋体" w:cs="宋体"/>
                <w:color w:val="000000"/>
                <w:sz w:val="18"/>
                <w:szCs w:val="18"/>
                <w:lang w:bidi="ar"/>
              </w:rPr>
              <w:t>随服务器打包提供开机箱工具</w:t>
            </w:r>
          </w:p>
        </w:tc>
      </w:tr>
      <w:tr w14:paraId="3248CF7D">
        <w:tblPrEx>
          <w:tblCellMar>
            <w:top w:w="0" w:type="dxa"/>
            <w:left w:w="108" w:type="dxa"/>
            <w:bottom w:w="0" w:type="dxa"/>
            <w:right w:w="108" w:type="dxa"/>
          </w:tblCellMar>
        </w:tblPrEx>
        <w:trPr>
          <w:trHeight w:val="1056"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B110CB1">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136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C57E905">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1AFBB">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9CE7DF2">
            <w:pPr>
              <w:widowControl/>
              <w:textAlignment w:val="center"/>
              <w:rPr>
                <w:rFonts w:ascii="宋体" w:hAnsi="宋体" w:cs="宋体"/>
                <w:color w:val="000000"/>
                <w:sz w:val="18"/>
                <w:szCs w:val="18"/>
              </w:rPr>
            </w:pPr>
            <w:r>
              <w:rPr>
                <w:rFonts w:hint="eastAsia" w:ascii="宋体" w:hAnsi="宋体" w:cs="宋体"/>
                <w:color w:val="000000"/>
                <w:sz w:val="18"/>
                <w:szCs w:val="18"/>
                <w:lang w:bidi="ar"/>
              </w:rPr>
              <w:t>代码迁移工具</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E5F0C59">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提供从其他CPU架构到当前服务器CPU架构的软件迁移工具产品，支持软件包迁移评估，对满足产品重构要求的软件包，能重构为当前服务器CPU架构的软件包。提供源码迁移功能，检查分析C/C++/Fortran/Go/解释型语言/汇编等源码文件，基于产品功能给出迁移指导</w:t>
            </w:r>
          </w:p>
        </w:tc>
      </w:tr>
      <w:tr w14:paraId="3B637B2C">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A09BC1E">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137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8E9A810">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8F55AA">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8396610">
            <w:pPr>
              <w:widowControl/>
              <w:textAlignment w:val="center"/>
              <w:rPr>
                <w:rFonts w:ascii="宋体" w:hAnsi="宋体" w:cs="宋体"/>
                <w:color w:val="000000"/>
                <w:sz w:val="18"/>
                <w:szCs w:val="18"/>
              </w:rPr>
            </w:pPr>
            <w:r>
              <w:rPr>
                <w:rFonts w:hint="eastAsia" w:ascii="宋体" w:hAnsi="宋体" w:cs="宋体"/>
                <w:color w:val="000000"/>
                <w:sz w:val="18"/>
                <w:szCs w:val="18"/>
                <w:lang w:bidi="ar"/>
              </w:rPr>
              <w:t>性能分析工具</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039492B8">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供应商提供支持当前服务器CPU架构的性能分析工具产品，支持系统性能分析、Java性能分析和系统诊断，可分析系统或应用在CPU、内存、IO、网络等方面的性能，并给出优化建议</w:t>
            </w:r>
          </w:p>
        </w:tc>
      </w:tr>
      <w:tr w14:paraId="0D3B3C99">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D1E2F3B">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138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095F375">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C4880">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06D0FFF">
            <w:pPr>
              <w:widowControl/>
              <w:textAlignment w:val="center"/>
              <w:rPr>
                <w:rFonts w:ascii="宋体" w:hAnsi="宋体" w:cs="宋体"/>
                <w:color w:val="000000"/>
                <w:sz w:val="18"/>
                <w:szCs w:val="18"/>
              </w:rPr>
            </w:pPr>
            <w:r>
              <w:rPr>
                <w:rFonts w:hint="eastAsia" w:ascii="宋体" w:hAnsi="宋体" w:cs="宋体"/>
                <w:color w:val="000000"/>
                <w:sz w:val="18"/>
                <w:szCs w:val="18"/>
                <w:lang w:bidi="ar"/>
              </w:rPr>
              <w:t>跨架构平台应用兼容</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7A22B6D3">
            <w:pPr>
              <w:widowControl/>
              <w:textAlignment w:val="center"/>
              <w:rPr>
                <w:rFonts w:ascii="宋体" w:hAnsi="宋体" w:cs="宋体"/>
                <w:color w:val="000000"/>
                <w:sz w:val="18"/>
                <w:szCs w:val="18"/>
              </w:rPr>
            </w:pPr>
            <w:r>
              <w:rPr>
                <w:rFonts w:hint="eastAsia" w:ascii="宋体" w:hAnsi="宋体" w:cs="宋体"/>
                <w:color w:val="000000"/>
                <w:sz w:val="18"/>
                <w:szCs w:val="18"/>
                <w:lang w:bidi="ar"/>
              </w:rPr>
              <w:t>跨CPU架构平台应用兼容工具，可兼容一种或者一种以上不同架构平台的应用</w:t>
            </w:r>
          </w:p>
        </w:tc>
      </w:tr>
      <w:tr w14:paraId="15B17402">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87266F8">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139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7925292">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8206A">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3D5D1AA">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管理软件</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4E7C125">
            <w:pPr>
              <w:widowControl/>
              <w:textAlignment w:val="center"/>
              <w:rPr>
                <w:rFonts w:ascii="宋体" w:hAnsi="宋体" w:cs="宋体"/>
                <w:color w:val="000000"/>
                <w:sz w:val="18"/>
                <w:szCs w:val="18"/>
              </w:rPr>
            </w:pPr>
            <w:r>
              <w:rPr>
                <w:rFonts w:hint="eastAsia" w:ascii="宋体" w:hAnsi="宋体" w:cs="宋体"/>
                <w:color w:val="000000"/>
                <w:sz w:val="18"/>
                <w:szCs w:val="18"/>
                <w:lang w:bidi="ar"/>
              </w:rPr>
              <w:t>具备资源管理、系统管理、性能监控、健康监控、基于网络控制、报警设置功能</w:t>
            </w:r>
          </w:p>
        </w:tc>
      </w:tr>
      <w:tr w14:paraId="29A879CD">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0845335">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140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7D8C422">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702CB481">
            <w:pPr>
              <w:widowControl/>
              <w:textAlignment w:val="center"/>
              <w:rPr>
                <w:rFonts w:ascii="宋体" w:hAnsi="宋体" w:cs="宋体"/>
                <w:color w:val="000000"/>
                <w:sz w:val="18"/>
                <w:szCs w:val="18"/>
              </w:rPr>
            </w:pPr>
            <w:r>
              <w:rPr>
                <w:rFonts w:hint="eastAsia" w:ascii="宋体" w:hAnsi="宋体" w:cs="宋体"/>
                <w:color w:val="000000"/>
                <w:sz w:val="18"/>
                <w:szCs w:val="18"/>
                <w:lang w:bidi="ar"/>
              </w:rPr>
              <w:t>增值服务</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103E255">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厂家升级产品软件与扩容服务</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602B651">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供应商提供原厂级的部件/软件产品升级和扩容能力</w:t>
            </w:r>
          </w:p>
        </w:tc>
      </w:tr>
      <w:tr w14:paraId="51A86F96">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D9E252D">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141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18972AF">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10161">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F7A481A">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服务保障升级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5E3ABE7E">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供应商有偿提供远程技术支持、软件授权服务、备件更换服务、现场支撑服务</w:t>
            </w:r>
          </w:p>
        </w:tc>
      </w:tr>
      <w:tr w14:paraId="00C0A31C">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876A6AE">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142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792F71F">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E81AD">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F998310">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提供上门服务</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0C26EEF4">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供应商具备提供上门服务的能力（可收费）</w:t>
            </w:r>
          </w:p>
        </w:tc>
      </w:tr>
      <w:tr w14:paraId="3284E48D">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236F367">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143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B82CC7D">
            <w:pPr>
              <w:widowControl/>
              <w:textAlignment w:val="center"/>
              <w:rPr>
                <w:rFonts w:ascii="宋体" w:hAnsi="宋体" w:cs="宋体"/>
                <w:color w:val="000000"/>
                <w:sz w:val="18"/>
                <w:szCs w:val="18"/>
              </w:rPr>
            </w:pPr>
            <w:r>
              <w:rPr>
                <w:rFonts w:hint="eastAsia" w:ascii="宋体" w:hAnsi="宋体" w:cs="宋体"/>
                <w:color w:val="000000"/>
                <w:sz w:val="18"/>
                <w:szCs w:val="18"/>
                <w:lang w:bidi="ar"/>
              </w:rPr>
              <w:t>服务要求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62C5A">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C096F2F">
            <w:pPr>
              <w:widowControl/>
              <w:textAlignment w:val="center"/>
              <w:rPr>
                <w:rFonts w:ascii="宋体" w:hAnsi="宋体" w:cs="宋体"/>
                <w:color w:val="000000"/>
                <w:sz w:val="18"/>
                <w:szCs w:val="18"/>
              </w:rPr>
            </w:pPr>
            <w:r>
              <w:rPr>
                <w:rFonts w:hint="eastAsia" w:ascii="宋体" w:hAnsi="宋体" w:cs="宋体"/>
                <w:color w:val="000000"/>
                <w:sz w:val="18"/>
                <w:szCs w:val="18"/>
                <w:lang w:bidi="ar"/>
              </w:rPr>
              <w:t>业务场景性能优化服务及整体架构升级服务</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28644985">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供应商提供针对特定业务场景性能优化服务及整体架构升级服务</w:t>
            </w:r>
          </w:p>
        </w:tc>
      </w:tr>
      <w:tr w14:paraId="2563DB38">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81628D7">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144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52A5331">
            <w:pPr>
              <w:widowControl/>
              <w:textAlignment w:val="center"/>
              <w:rPr>
                <w:rFonts w:ascii="宋体" w:hAnsi="宋体" w:cs="宋体"/>
                <w:color w:val="000000"/>
                <w:sz w:val="18"/>
                <w:szCs w:val="18"/>
              </w:rPr>
            </w:pPr>
            <w:r>
              <w:rPr>
                <w:rFonts w:hint="eastAsia" w:ascii="宋体" w:hAnsi="宋体" w:cs="宋体"/>
                <w:color w:val="000000"/>
                <w:sz w:val="18"/>
                <w:szCs w:val="18"/>
                <w:lang w:bidi="ar"/>
              </w:rPr>
              <w:t>供保要求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D6C76A">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供应链质量</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CA30346">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抗干扰性</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0C5762F">
            <w:pPr>
              <w:widowControl/>
              <w:textAlignment w:val="center"/>
              <w:rPr>
                <w:rFonts w:ascii="宋体" w:hAnsi="宋体" w:cs="宋体"/>
                <w:color w:val="000000"/>
                <w:sz w:val="18"/>
                <w:szCs w:val="18"/>
              </w:rPr>
            </w:pPr>
            <w:r>
              <w:rPr>
                <w:rFonts w:hint="eastAsia" w:ascii="宋体" w:hAnsi="宋体" w:cs="宋体"/>
                <w:color w:val="000000"/>
                <w:sz w:val="18"/>
                <w:szCs w:val="18"/>
                <w:lang w:bidi="ar"/>
              </w:rPr>
              <w:t>当产品部件出现供应风险时，应通知客户并提供风险应对方案确保产品的服务保障，必要时应停止相关受影响产品的销售</w:t>
            </w:r>
          </w:p>
        </w:tc>
      </w:tr>
      <w:tr w14:paraId="2D1D0E1D">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C5851A4">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145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FB4C129">
            <w:pPr>
              <w:widowControl/>
              <w:textAlignment w:val="center"/>
              <w:rPr>
                <w:rFonts w:ascii="宋体" w:hAnsi="宋体" w:cs="宋体"/>
                <w:color w:val="000000"/>
                <w:sz w:val="18"/>
                <w:szCs w:val="18"/>
              </w:rPr>
            </w:pPr>
            <w:r>
              <w:rPr>
                <w:rFonts w:hint="eastAsia" w:ascii="宋体" w:hAnsi="宋体" w:cs="宋体"/>
                <w:color w:val="000000"/>
                <w:sz w:val="18"/>
                <w:szCs w:val="18"/>
                <w:lang w:bidi="ar"/>
              </w:rPr>
              <w:t>供保要求</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C763E">
            <w:pP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BEB9BEF">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供应能力证明</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43DC5702">
            <w:pPr>
              <w:widowControl/>
              <w:textAlignment w:val="center"/>
              <w:rPr>
                <w:rFonts w:ascii="宋体" w:hAnsi="宋体" w:cs="宋体"/>
                <w:color w:val="000000"/>
                <w:sz w:val="18"/>
                <w:szCs w:val="18"/>
              </w:rPr>
            </w:pPr>
            <w:r>
              <w:rPr>
                <w:rFonts w:hint="eastAsia" w:ascii="宋体" w:hAnsi="宋体" w:cs="宋体"/>
                <w:color w:val="000000"/>
                <w:sz w:val="18"/>
                <w:szCs w:val="18"/>
                <w:lang w:bidi="ar"/>
              </w:rPr>
              <w:t>供应商提供供应链稳定承诺书，确保产品的部件在产品服务周期内稳定供货</w:t>
            </w:r>
          </w:p>
        </w:tc>
      </w:tr>
      <w:tr w14:paraId="65CBB893">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D300521">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146</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14:paraId="48E9214C">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管理要求</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515600F6">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管理服务</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535BA67">
            <w:pPr>
              <w:widowControl/>
              <w:textAlignment w:val="center"/>
              <w:rPr>
                <w:rFonts w:ascii="宋体" w:hAnsi="宋体" w:cs="宋体"/>
                <w:color w:val="000000"/>
                <w:sz w:val="18"/>
                <w:szCs w:val="18"/>
              </w:rPr>
            </w:pPr>
            <w:r>
              <w:rPr>
                <w:rFonts w:hint="eastAsia" w:ascii="宋体" w:hAnsi="宋体" w:cs="宋体"/>
                <w:color w:val="000000"/>
                <w:sz w:val="18"/>
                <w:szCs w:val="18"/>
                <w:lang w:eastAsia="zh-CN" w:bidi="ar"/>
              </w:rPr>
              <w:t>★</w:t>
            </w:r>
            <w:r>
              <w:rPr>
                <w:rFonts w:hint="eastAsia" w:ascii="宋体" w:hAnsi="宋体" w:cs="宋体"/>
                <w:color w:val="000000"/>
                <w:sz w:val="18"/>
                <w:szCs w:val="18"/>
                <w:lang w:bidi="ar"/>
              </w:rPr>
              <w:t>基本授权</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11964407">
            <w:pPr>
              <w:widowControl/>
              <w:textAlignment w:val="center"/>
              <w:rPr>
                <w:rFonts w:ascii="宋体" w:hAnsi="宋体" w:cs="宋体"/>
                <w:color w:val="000000"/>
                <w:sz w:val="18"/>
                <w:szCs w:val="18"/>
              </w:rPr>
            </w:pPr>
            <w:r>
              <w:rPr>
                <w:rFonts w:hint="eastAsia" w:ascii="宋体" w:hAnsi="宋体" w:cs="宋体"/>
                <w:color w:val="000000"/>
                <w:sz w:val="18"/>
                <w:szCs w:val="18"/>
                <w:lang w:bidi="ar"/>
              </w:rPr>
              <w:t>提供服务器配套管理软件。</w:t>
            </w:r>
          </w:p>
        </w:tc>
      </w:tr>
      <w:tr w14:paraId="7C577C08">
        <w:tblPrEx>
          <w:tblCellMar>
            <w:top w:w="0" w:type="dxa"/>
            <w:left w:w="108" w:type="dxa"/>
            <w:bottom w:w="0" w:type="dxa"/>
            <w:right w:w="108" w:type="dxa"/>
          </w:tblCellMar>
        </w:tblPrEx>
        <w:trPr>
          <w:trHeight w:val="5016"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284AFFBF">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147</w:t>
            </w: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0DE32">
            <w:pPr>
              <w:jc w:val="center"/>
              <w:rPr>
                <w:rFonts w:ascii="宋体" w:hAnsi="宋体" w:cs="宋体"/>
                <w:color w:val="000000"/>
                <w:sz w:val="18"/>
                <w:szCs w:val="18"/>
              </w:rPr>
            </w:pP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4FCB4">
            <w:pPr>
              <w:jc w:val="cente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D4EB3BD">
            <w:pPr>
              <w:widowControl/>
              <w:textAlignment w:val="center"/>
              <w:rPr>
                <w:rFonts w:ascii="宋体" w:hAnsi="宋体" w:cs="宋体"/>
                <w:color w:val="000000"/>
                <w:sz w:val="18"/>
                <w:szCs w:val="18"/>
              </w:rPr>
            </w:pPr>
            <w:r>
              <w:rPr>
                <w:rFonts w:hint="eastAsia" w:ascii="宋体" w:hAnsi="宋体" w:cs="宋体"/>
                <w:color w:val="000000"/>
                <w:sz w:val="18"/>
                <w:szCs w:val="18"/>
                <w:lang w:bidi="ar"/>
              </w:rPr>
              <w:t>管理能力</w:t>
            </w:r>
          </w:p>
        </w:tc>
        <w:tc>
          <w:tcPr>
            <w:tcW w:w="4429" w:type="dxa"/>
            <w:tcBorders>
              <w:top w:val="single" w:color="000000" w:sz="4" w:space="0"/>
              <w:left w:val="single" w:color="000000" w:sz="4" w:space="0"/>
              <w:bottom w:val="single" w:color="000000" w:sz="4" w:space="0"/>
              <w:right w:val="single" w:color="000000" w:sz="4" w:space="0"/>
            </w:tcBorders>
            <w:noWrap w:val="0"/>
            <w:vAlign w:val="center"/>
          </w:tcPr>
          <w:p w14:paraId="39D30E2D">
            <w:pPr>
              <w:widowControl/>
              <w:textAlignment w:val="center"/>
              <w:rPr>
                <w:rFonts w:ascii="宋体" w:hAnsi="宋体" w:cs="宋体"/>
                <w:color w:val="000000"/>
                <w:sz w:val="18"/>
                <w:szCs w:val="18"/>
              </w:rPr>
            </w:pPr>
            <w:r>
              <w:rPr>
                <w:rFonts w:hint="eastAsia" w:ascii="宋体" w:hAnsi="宋体" w:cs="宋体"/>
                <w:color w:val="000000"/>
                <w:sz w:val="18"/>
                <w:szCs w:val="18"/>
                <w:lang w:bidi="ar"/>
              </w:rPr>
              <w:t>▲a）配套管理软件支持自定义首页，满足用户对数据中心Top告警、设备健康状态、机房温度趋势、部件健康状态、仓库文件统计、过保统计等自定义展示需求，提供操作界面截图证明；</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▲b）配套管理软件可支持主流厂商服务器、存储、网络设备、安全设备及多芯片架构设备的统一管理，可确保数据中心内所有设备实现统一平台监控，提供操作界面截图证明；</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▲c）配套管理软件可支持对于服务器带外BMC密码托管，实现定期按照规则进行修改，确保服务器BMC密码的安全性，提供操作界面截图证明；</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▲d）配套管理软件可支持纯带外/PXE/带内方式裸机部署服务器，实现服务器快速上架。</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▲e）配套管理软件可支持服务器全方位性能监控 ，包括CPU利用率、CPU温度、磁盘介质错误、电压、内存使用率、SWAP使用率，内存及SWAP使用明细；TCP重传率及套接字个数；UDP连接数；文件句柄使用率及文件句柄数；硬盘读写次数及读写时速率；出入风口温度；风扇转速及风扇占空比；分区使用率及分区未使用量；网络发送速率、接收速率等，运行时长、系统进程数等，提供操作界面截图证明；</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▲f）支持基于无代理的OS自动化系统，支持文件分发、脚本执行、软件部署功能，满足用户软件运维需求，提供操作界面截图证明；</w:t>
            </w:r>
            <w:r>
              <w:rPr>
                <w:rFonts w:hint="eastAsia" w:ascii="宋体" w:hAnsi="宋体" w:cs="宋体"/>
                <w:color w:val="000000"/>
                <w:sz w:val="18"/>
                <w:szCs w:val="18"/>
                <w:lang w:bidi="ar"/>
              </w:rPr>
              <w:br w:type="textWrapping"/>
            </w:r>
            <w:r>
              <w:rPr>
                <w:rFonts w:hint="eastAsia" w:ascii="宋体" w:hAnsi="宋体" w:cs="宋体"/>
                <w:color w:val="000000"/>
                <w:sz w:val="18"/>
                <w:szCs w:val="18"/>
                <w:lang w:bidi="ar"/>
              </w:rPr>
              <w:t>▲g）支持服务器添加功耗策略(包含动态功耗策略和最低功耗策略)，支持启/停和时间段设置，提供操作界面截图证明。</w:t>
            </w:r>
          </w:p>
        </w:tc>
      </w:tr>
    </w:tbl>
    <w:p w14:paraId="595BA6C4">
      <w:pPr>
        <w:rPr>
          <w:rFonts w:ascii="宋体" w:hAnsi="宋体" w:cs="宋体"/>
          <w:b/>
          <w:bCs/>
          <w:szCs w:val="21"/>
        </w:rPr>
      </w:pPr>
    </w:p>
    <w:p w14:paraId="4DD07576">
      <w:pPr>
        <w:rPr>
          <w:rFonts w:ascii="宋体" w:hAnsi="宋体" w:cs="宋体"/>
          <w:szCs w:val="21"/>
        </w:rPr>
      </w:pPr>
    </w:p>
    <w:p w14:paraId="14C87DD8">
      <w:pPr>
        <w:pStyle w:val="6"/>
        <w:numPr>
          <w:ilvl w:val="0"/>
          <w:numId w:val="2"/>
        </w:numPr>
        <w:adjustRightInd w:val="0"/>
        <w:spacing w:line="360" w:lineRule="atLeast"/>
        <w:ind w:firstLineChars="0"/>
        <w:jc w:val="left"/>
        <w:textAlignment w:val="baseline"/>
        <w:rPr>
          <w:rFonts w:ascii="宋体" w:hAnsi="宋体" w:cs="宋体"/>
          <w:b/>
          <w:bCs/>
          <w:szCs w:val="21"/>
        </w:rPr>
      </w:pPr>
      <w:r>
        <w:rPr>
          <w:rFonts w:hint="eastAsia" w:ascii="宋体" w:hAnsi="宋体" w:cs="宋体"/>
          <w:b/>
          <w:bCs/>
          <w:szCs w:val="21"/>
        </w:rPr>
        <w:t>服务器二（3台）</w:t>
      </w:r>
    </w:p>
    <w:p w14:paraId="38FDB863">
      <w:pPr>
        <w:pStyle w:val="6"/>
        <w:numPr>
          <w:ilvl w:val="0"/>
          <w:numId w:val="0"/>
        </w:numPr>
        <w:adjustRightInd w:val="0"/>
        <w:spacing w:line="360" w:lineRule="atLeast"/>
        <w:ind w:left="0" w:firstLine="0" w:firstLineChars="0"/>
        <w:jc w:val="left"/>
        <w:textAlignment w:val="baseline"/>
        <w:rPr>
          <w:rFonts w:ascii="宋体" w:hAnsi="宋体" w:cs="宋体"/>
          <w:b/>
          <w:bCs/>
          <w:szCs w:val="21"/>
        </w:rPr>
      </w:pPr>
      <w:r>
        <w:rPr>
          <w:rFonts w:hint="eastAsia" w:ascii="宋体" w:hAnsi="宋体" w:cs="宋体"/>
          <w:b/>
          <w:bCs/>
          <w:szCs w:val="21"/>
        </w:rPr>
        <w:t>指标要求中如有“供应商给出......”等表述要求的，请投标人明确提供响应具体内容。</w:t>
      </w:r>
    </w:p>
    <w:tbl>
      <w:tblPr>
        <w:tblStyle w:val="4"/>
        <w:tblW w:w="0" w:type="auto"/>
        <w:tblInd w:w="-333" w:type="dxa"/>
        <w:tblLayout w:type="fixed"/>
        <w:tblCellMar>
          <w:top w:w="0" w:type="dxa"/>
          <w:left w:w="108" w:type="dxa"/>
          <w:bottom w:w="0" w:type="dxa"/>
          <w:right w:w="108" w:type="dxa"/>
        </w:tblCellMar>
      </w:tblPr>
      <w:tblGrid>
        <w:gridCol w:w="589"/>
        <w:gridCol w:w="1274"/>
        <w:gridCol w:w="1197"/>
        <w:gridCol w:w="1551"/>
        <w:gridCol w:w="4414"/>
      </w:tblGrid>
      <w:tr w14:paraId="7D385580">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8E3FCDE">
            <w:pPr>
              <w:widowControl/>
              <w:jc w:val="center"/>
              <w:textAlignment w:val="center"/>
              <w:rPr>
                <w:rFonts w:ascii="宋体" w:hAnsi="宋体" w:cs="宋体"/>
                <w:sz w:val="18"/>
                <w:szCs w:val="18"/>
              </w:rPr>
            </w:pPr>
            <w:r>
              <w:rPr>
                <w:rFonts w:hint="eastAsia" w:ascii="宋体" w:hAnsi="宋体" w:cs="宋体"/>
                <w:sz w:val="18"/>
                <w:szCs w:val="18"/>
                <w:lang w:bidi="ar"/>
              </w:rPr>
              <w:t>序号</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DAB2077">
            <w:pPr>
              <w:widowControl/>
              <w:jc w:val="center"/>
              <w:textAlignment w:val="center"/>
              <w:rPr>
                <w:rFonts w:ascii="宋体" w:hAnsi="宋体" w:cs="宋体"/>
                <w:sz w:val="18"/>
                <w:szCs w:val="18"/>
              </w:rPr>
            </w:pPr>
            <w:r>
              <w:rPr>
                <w:rFonts w:hint="eastAsia" w:ascii="宋体" w:hAnsi="宋体" w:cs="宋体"/>
                <w:sz w:val="18"/>
                <w:szCs w:val="18"/>
                <w:lang w:bidi="ar"/>
              </w:rPr>
              <w:t>指标分类</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426587EC">
            <w:pPr>
              <w:widowControl/>
              <w:jc w:val="center"/>
              <w:textAlignment w:val="center"/>
              <w:rPr>
                <w:rFonts w:ascii="宋体" w:hAnsi="宋体" w:cs="宋体"/>
                <w:sz w:val="18"/>
                <w:szCs w:val="18"/>
              </w:rPr>
            </w:pPr>
            <w:r>
              <w:rPr>
                <w:rFonts w:hint="eastAsia" w:ascii="宋体" w:hAnsi="宋体" w:cs="宋体"/>
                <w:sz w:val="18"/>
                <w:szCs w:val="18"/>
                <w:lang w:bidi="ar"/>
              </w:rPr>
              <w:t>一级指标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44E0D38">
            <w:pPr>
              <w:widowControl/>
              <w:jc w:val="center"/>
              <w:textAlignment w:val="center"/>
              <w:rPr>
                <w:rFonts w:ascii="宋体" w:hAnsi="宋体" w:cs="宋体"/>
                <w:sz w:val="18"/>
                <w:szCs w:val="18"/>
              </w:rPr>
            </w:pPr>
            <w:r>
              <w:rPr>
                <w:rFonts w:hint="eastAsia" w:ascii="宋体" w:hAnsi="宋体" w:cs="宋体"/>
                <w:sz w:val="18"/>
                <w:szCs w:val="18"/>
                <w:lang w:bidi="ar"/>
              </w:rPr>
              <w:t>二级指标</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A6C6C41">
            <w:pPr>
              <w:widowControl/>
              <w:jc w:val="center"/>
              <w:textAlignment w:val="center"/>
              <w:rPr>
                <w:rFonts w:ascii="宋体" w:hAnsi="宋体" w:cs="宋体"/>
                <w:sz w:val="18"/>
                <w:szCs w:val="18"/>
              </w:rPr>
            </w:pPr>
            <w:r>
              <w:rPr>
                <w:rFonts w:hint="eastAsia" w:ascii="宋体" w:hAnsi="宋体" w:cs="宋体"/>
                <w:sz w:val="18"/>
                <w:szCs w:val="18"/>
                <w:lang w:bidi="ar"/>
              </w:rPr>
              <w:t>指标要求</w:t>
            </w:r>
          </w:p>
        </w:tc>
      </w:tr>
      <w:tr w14:paraId="0DB34A40">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9461227">
            <w:pPr>
              <w:widowControl/>
              <w:jc w:val="center"/>
              <w:textAlignment w:val="center"/>
              <w:rPr>
                <w:rFonts w:ascii="宋体" w:hAnsi="宋体" w:cs="宋体"/>
                <w:sz w:val="18"/>
                <w:szCs w:val="18"/>
              </w:rPr>
            </w:pPr>
            <w:r>
              <w:rPr>
                <w:rFonts w:hint="eastAsia" w:ascii="宋体" w:hAnsi="宋体" w:cs="宋体"/>
                <w:sz w:val="18"/>
                <w:szCs w:val="18"/>
                <w:lang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C5DFDD1">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659EBB64">
            <w:pPr>
              <w:widowControl/>
              <w:textAlignment w:val="center"/>
              <w:rPr>
                <w:rFonts w:ascii="宋体" w:hAnsi="宋体" w:cs="宋体"/>
                <w:sz w:val="18"/>
                <w:szCs w:val="18"/>
              </w:rPr>
            </w:pPr>
            <w:r>
              <w:rPr>
                <w:rFonts w:hint="eastAsia" w:ascii="宋体" w:hAnsi="宋体" w:cs="宋体"/>
                <w:sz w:val="18"/>
                <w:szCs w:val="18"/>
                <w:lang w:bidi="ar"/>
              </w:rPr>
              <w:t>CPU规格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7911B7B">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CPU信息</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710CEA5">
            <w:pPr>
              <w:widowControl/>
              <w:textAlignment w:val="center"/>
              <w:rPr>
                <w:rFonts w:ascii="宋体" w:hAnsi="宋体" w:cs="宋体"/>
                <w:sz w:val="18"/>
                <w:szCs w:val="18"/>
              </w:rPr>
            </w:pPr>
            <w:r>
              <w:rPr>
                <w:rFonts w:hint="eastAsia" w:ascii="宋体" w:hAnsi="宋体" w:cs="宋体"/>
                <w:sz w:val="18"/>
                <w:szCs w:val="18"/>
                <w:lang w:bidi="ar"/>
              </w:rPr>
              <w:t>供应商应给出CPU信息，包含CPU型号、物理核心数、主频、末级缓存容量、线程数、热设计功耗及支持内存的最高速率、通道数和位宽</w:t>
            </w:r>
          </w:p>
        </w:tc>
      </w:tr>
      <w:tr w14:paraId="6E790135">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4D6B2CC">
            <w:pPr>
              <w:widowControl/>
              <w:jc w:val="center"/>
              <w:textAlignment w:val="center"/>
              <w:rPr>
                <w:rFonts w:ascii="宋体" w:hAnsi="宋体" w:cs="宋体"/>
                <w:sz w:val="18"/>
                <w:szCs w:val="18"/>
              </w:rPr>
            </w:pPr>
            <w:r>
              <w:rPr>
                <w:rFonts w:hint="eastAsia" w:ascii="宋体" w:hAnsi="宋体" w:cs="宋体"/>
                <w:sz w:val="18"/>
                <w:szCs w:val="18"/>
                <w:lang w:bidi="ar"/>
              </w:rPr>
              <w:t>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C06F7D4">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716559E">
            <w:pPr>
              <w:widowControl/>
              <w:textAlignment w:val="center"/>
              <w:rPr>
                <w:rFonts w:ascii="宋体" w:hAnsi="宋体" w:cs="宋体"/>
                <w:sz w:val="18"/>
                <w:szCs w:val="18"/>
              </w:rPr>
            </w:pPr>
            <w:r>
              <w:rPr>
                <w:rFonts w:hint="eastAsia" w:ascii="宋体" w:hAnsi="宋体" w:cs="宋体"/>
                <w:sz w:val="18"/>
                <w:szCs w:val="18"/>
                <w:lang w:bidi="ar"/>
              </w:rPr>
              <w:t>主板规格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2B37C77">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主板支持的CPU和内存情况</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AAE1563">
            <w:pPr>
              <w:widowControl/>
              <w:textAlignment w:val="center"/>
              <w:rPr>
                <w:rFonts w:ascii="宋体" w:hAnsi="宋体" w:cs="宋体"/>
                <w:sz w:val="18"/>
                <w:szCs w:val="18"/>
              </w:rPr>
            </w:pPr>
            <w:r>
              <w:rPr>
                <w:rFonts w:hint="eastAsia" w:ascii="宋体" w:hAnsi="宋体" w:cs="宋体"/>
                <w:sz w:val="18"/>
                <w:szCs w:val="18"/>
                <w:lang w:bidi="ar"/>
              </w:rPr>
              <w:t>供应商给出主板支持的CPU和内存的型号数量</w:t>
            </w:r>
          </w:p>
        </w:tc>
      </w:tr>
      <w:tr w14:paraId="53DD254E">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732D65C">
            <w:pPr>
              <w:widowControl/>
              <w:jc w:val="center"/>
              <w:textAlignment w:val="center"/>
              <w:rPr>
                <w:rFonts w:ascii="宋体" w:hAnsi="宋体" w:cs="宋体"/>
                <w:sz w:val="18"/>
                <w:szCs w:val="18"/>
              </w:rPr>
            </w:pPr>
            <w:r>
              <w:rPr>
                <w:rFonts w:hint="eastAsia" w:ascii="宋体" w:hAnsi="宋体" w:cs="宋体"/>
                <w:sz w:val="18"/>
                <w:szCs w:val="18"/>
                <w:lang w:bidi="ar"/>
              </w:rPr>
              <w:t>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F727CB6">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E724A">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431D88C">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主板内存槽数量</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9B6EC12">
            <w:pPr>
              <w:widowControl/>
              <w:textAlignment w:val="center"/>
              <w:rPr>
                <w:rFonts w:ascii="宋体" w:hAnsi="宋体" w:cs="宋体"/>
                <w:sz w:val="18"/>
                <w:szCs w:val="18"/>
              </w:rPr>
            </w:pPr>
            <w:r>
              <w:rPr>
                <w:rFonts w:hint="eastAsia" w:ascii="宋体" w:hAnsi="宋体" w:cs="宋体"/>
                <w:sz w:val="18"/>
                <w:szCs w:val="18"/>
                <w:lang w:bidi="ar"/>
              </w:rPr>
              <w:t>非板载内存的可扩展插槽数量应不少于4个</w:t>
            </w:r>
          </w:p>
        </w:tc>
      </w:tr>
      <w:tr w14:paraId="5E9BDF5F">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5AF7980">
            <w:pPr>
              <w:widowControl/>
              <w:jc w:val="center"/>
              <w:textAlignment w:val="center"/>
              <w:rPr>
                <w:rFonts w:ascii="宋体" w:hAnsi="宋体" w:cs="宋体"/>
                <w:sz w:val="18"/>
                <w:szCs w:val="18"/>
              </w:rPr>
            </w:pPr>
            <w:r>
              <w:rPr>
                <w:rFonts w:hint="eastAsia" w:ascii="宋体" w:hAnsi="宋体" w:cs="宋体"/>
                <w:sz w:val="18"/>
                <w:szCs w:val="18"/>
                <w:lang w:bidi="ar"/>
              </w:rPr>
              <w:t>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D34A8D8">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35194">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0BF1464">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主板存储接口</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05F6C9C">
            <w:pPr>
              <w:widowControl/>
              <w:textAlignment w:val="center"/>
              <w:rPr>
                <w:rFonts w:ascii="宋体" w:hAnsi="宋体" w:cs="宋体"/>
                <w:sz w:val="18"/>
                <w:szCs w:val="18"/>
              </w:rPr>
            </w:pPr>
            <w:r>
              <w:rPr>
                <w:rFonts w:hint="eastAsia" w:ascii="宋体" w:hAnsi="宋体" w:cs="宋体"/>
                <w:sz w:val="18"/>
                <w:szCs w:val="18"/>
                <w:lang w:bidi="ar"/>
              </w:rPr>
              <w:t>至少支持SATA、SAS、M.2、U.2等存储接口中的1种</w:t>
            </w:r>
          </w:p>
        </w:tc>
      </w:tr>
      <w:tr w14:paraId="12057AE9">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837763D">
            <w:pPr>
              <w:widowControl/>
              <w:jc w:val="center"/>
              <w:textAlignment w:val="center"/>
              <w:rPr>
                <w:rFonts w:ascii="宋体" w:hAnsi="宋体" w:cs="宋体"/>
                <w:sz w:val="18"/>
                <w:szCs w:val="18"/>
              </w:rPr>
            </w:pPr>
            <w:r>
              <w:rPr>
                <w:rFonts w:hint="eastAsia" w:ascii="宋体" w:hAnsi="宋体" w:cs="宋体"/>
                <w:sz w:val="18"/>
                <w:szCs w:val="18"/>
                <w:lang w:bidi="ar"/>
              </w:rPr>
              <w:t>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09E08FD">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683E0">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4E48398">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PCIe插槽接口</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E4F82E4">
            <w:pPr>
              <w:widowControl/>
              <w:textAlignment w:val="center"/>
              <w:rPr>
                <w:rFonts w:ascii="宋体" w:hAnsi="宋体" w:cs="宋体"/>
                <w:sz w:val="18"/>
                <w:szCs w:val="18"/>
              </w:rPr>
            </w:pPr>
            <w:r>
              <w:rPr>
                <w:rFonts w:hint="eastAsia" w:ascii="宋体" w:hAnsi="宋体" w:cs="宋体"/>
                <w:sz w:val="18"/>
                <w:szCs w:val="18"/>
                <w:lang w:bidi="ar"/>
              </w:rPr>
              <w:t>符合PCIe3.0或以上的高速串行计算机扩展总线标准，PCIe的接口速率与位宽需保证向下兼容</w:t>
            </w:r>
          </w:p>
        </w:tc>
      </w:tr>
      <w:tr w14:paraId="69CF40EE">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A739823">
            <w:pPr>
              <w:widowControl/>
              <w:jc w:val="center"/>
              <w:textAlignment w:val="center"/>
              <w:rPr>
                <w:rFonts w:ascii="宋体" w:hAnsi="宋体" w:cs="宋体"/>
                <w:sz w:val="18"/>
                <w:szCs w:val="18"/>
              </w:rPr>
            </w:pPr>
            <w:r>
              <w:rPr>
                <w:rFonts w:hint="eastAsia" w:ascii="宋体" w:hAnsi="宋体" w:cs="宋体"/>
                <w:sz w:val="18"/>
                <w:szCs w:val="18"/>
                <w:lang w:bidi="ar"/>
              </w:rPr>
              <w:t>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FD1E34F">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472668">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147CBD8">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主板PCIe插槽数量及规格</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B0C2342">
            <w:pPr>
              <w:widowControl/>
              <w:textAlignment w:val="center"/>
              <w:rPr>
                <w:rFonts w:ascii="宋体" w:hAnsi="宋体" w:cs="宋体"/>
                <w:sz w:val="18"/>
                <w:szCs w:val="18"/>
              </w:rPr>
            </w:pPr>
            <w:r>
              <w:rPr>
                <w:rFonts w:hint="eastAsia" w:ascii="宋体" w:hAnsi="宋体" w:cs="宋体"/>
                <w:sz w:val="18"/>
                <w:szCs w:val="18"/>
                <w:lang w:bidi="ar"/>
              </w:rPr>
              <w:t>a）高度大于44.45mm双路或以上服务器PCIe插槽或接口应不少于5个；b）单路服务器PCIe插槽或接口应不少于2个，可通过扩展卡进行插槽扩展</w:t>
            </w:r>
          </w:p>
        </w:tc>
      </w:tr>
      <w:tr w14:paraId="49175384">
        <w:tblPrEx>
          <w:tblCellMar>
            <w:top w:w="0" w:type="dxa"/>
            <w:left w:w="108" w:type="dxa"/>
            <w:bottom w:w="0" w:type="dxa"/>
            <w:right w:w="108" w:type="dxa"/>
          </w:tblCellMar>
        </w:tblPrEx>
        <w:trPr>
          <w:trHeight w:val="184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CD46205">
            <w:pPr>
              <w:widowControl/>
              <w:jc w:val="center"/>
              <w:textAlignment w:val="center"/>
              <w:rPr>
                <w:rFonts w:ascii="宋体" w:hAnsi="宋体" w:cs="宋体"/>
                <w:sz w:val="18"/>
                <w:szCs w:val="18"/>
              </w:rPr>
            </w:pPr>
            <w:r>
              <w:rPr>
                <w:rFonts w:hint="eastAsia" w:ascii="宋体" w:hAnsi="宋体" w:cs="宋体"/>
                <w:sz w:val="18"/>
                <w:szCs w:val="18"/>
                <w:lang w:bidi="ar"/>
              </w:rPr>
              <w:t>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4477615">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A80CC8">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8A9C13C">
            <w:pPr>
              <w:widowControl/>
              <w:textAlignment w:val="center"/>
              <w:rPr>
                <w:rFonts w:ascii="宋体" w:hAnsi="宋体" w:cs="宋体"/>
                <w:sz w:val="18"/>
                <w:szCs w:val="18"/>
              </w:rPr>
            </w:pPr>
            <w:r>
              <w:rPr>
                <w:rFonts w:hint="eastAsia" w:ascii="宋体" w:hAnsi="宋体" w:cs="宋体"/>
                <w:sz w:val="18"/>
                <w:szCs w:val="18"/>
                <w:lang w:bidi="ar"/>
              </w:rPr>
              <w:t>特殊孔位及接口</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DA72A59">
            <w:pPr>
              <w:widowControl/>
              <w:textAlignment w:val="center"/>
              <w:rPr>
                <w:rFonts w:ascii="宋体" w:hAnsi="宋体" w:cs="宋体"/>
                <w:sz w:val="18"/>
                <w:szCs w:val="18"/>
              </w:rPr>
            </w:pPr>
            <w:r>
              <w:rPr>
                <w:rFonts w:hint="eastAsia" w:ascii="宋体" w:hAnsi="宋体" w:cs="宋体"/>
                <w:sz w:val="18"/>
                <w:szCs w:val="18"/>
                <w:lang w:bidi="ar"/>
              </w:rPr>
              <w:t>a）服务器机箱内主板可根据用户实际使用需求支持安装多功能导入装置板卡，机箱内需预留多功能导入装置板卡安装位置，容量不小于55mm×45mm×15mm（长×宽×高，单位毫米）；b）服务器主板可根据用户实际使用需求预留满足USB2.0或USB3.0数据传输规范的接口，工作电压5V，采用USB2.0时，最大过电流应不小于0.5A，采用USB3.0时，最大过电流应不小于1A</w:t>
            </w:r>
          </w:p>
        </w:tc>
      </w:tr>
      <w:tr w14:paraId="7E226208">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CC9331A">
            <w:pPr>
              <w:widowControl/>
              <w:jc w:val="center"/>
              <w:textAlignment w:val="center"/>
              <w:rPr>
                <w:rFonts w:ascii="宋体" w:hAnsi="宋体" w:cs="宋体"/>
                <w:sz w:val="18"/>
                <w:szCs w:val="18"/>
              </w:rPr>
            </w:pPr>
            <w:r>
              <w:rPr>
                <w:rFonts w:hint="eastAsia" w:ascii="宋体" w:hAnsi="宋体" w:cs="宋体"/>
                <w:sz w:val="18"/>
                <w:szCs w:val="18"/>
                <w:lang w:bidi="ar"/>
              </w:rPr>
              <w:t>8</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892CADE">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EBD5E">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8583119">
            <w:pPr>
              <w:widowControl/>
              <w:textAlignment w:val="center"/>
              <w:rPr>
                <w:rFonts w:ascii="宋体" w:hAnsi="宋体" w:cs="宋体"/>
                <w:sz w:val="18"/>
                <w:szCs w:val="18"/>
              </w:rPr>
            </w:pPr>
            <w:r>
              <w:rPr>
                <w:rFonts w:hint="eastAsia" w:ascii="宋体" w:hAnsi="宋体" w:cs="宋体"/>
                <w:sz w:val="18"/>
                <w:szCs w:val="18"/>
                <w:lang w:bidi="ar"/>
              </w:rPr>
              <w:t>板载网络接口</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C46D90A">
            <w:pPr>
              <w:widowControl/>
              <w:textAlignment w:val="center"/>
              <w:rPr>
                <w:rFonts w:ascii="宋体" w:hAnsi="宋体" w:cs="宋体"/>
                <w:sz w:val="18"/>
                <w:szCs w:val="18"/>
              </w:rPr>
            </w:pPr>
            <w:r>
              <w:rPr>
                <w:rFonts w:hint="eastAsia" w:ascii="宋体" w:hAnsi="宋体" w:cs="宋体"/>
                <w:sz w:val="18"/>
                <w:szCs w:val="18"/>
                <w:lang w:bidi="ar"/>
              </w:rPr>
              <w:t>若支持板载网络接口应不少于1个1GE网口</w:t>
            </w:r>
          </w:p>
        </w:tc>
      </w:tr>
      <w:tr w14:paraId="1F53328F">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52C8423">
            <w:pPr>
              <w:widowControl/>
              <w:jc w:val="center"/>
              <w:textAlignment w:val="center"/>
              <w:rPr>
                <w:rFonts w:ascii="宋体" w:hAnsi="宋体" w:cs="宋体"/>
                <w:sz w:val="18"/>
                <w:szCs w:val="18"/>
              </w:rPr>
            </w:pPr>
            <w:r>
              <w:rPr>
                <w:rFonts w:hint="eastAsia" w:ascii="宋体" w:hAnsi="宋体" w:cs="宋体"/>
                <w:sz w:val="18"/>
                <w:szCs w:val="18"/>
                <w:lang w:bidi="ar"/>
              </w:rPr>
              <w:t>9</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8C93902">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54C59">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1E8895F">
            <w:pPr>
              <w:widowControl/>
              <w:textAlignment w:val="center"/>
              <w:rPr>
                <w:rFonts w:ascii="宋体" w:hAnsi="宋体" w:cs="宋体"/>
                <w:sz w:val="18"/>
                <w:szCs w:val="18"/>
              </w:rPr>
            </w:pPr>
            <w:r>
              <w:rPr>
                <w:rFonts w:hint="eastAsia" w:ascii="宋体" w:hAnsi="宋体" w:cs="宋体"/>
                <w:sz w:val="18"/>
                <w:szCs w:val="18"/>
                <w:lang w:bidi="ar"/>
              </w:rPr>
              <w:t>主板OCP插槽数量</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DEB433B">
            <w:pPr>
              <w:widowControl/>
              <w:textAlignment w:val="center"/>
              <w:rPr>
                <w:rFonts w:ascii="宋体" w:hAnsi="宋体" w:cs="宋体"/>
                <w:sz w:val="18"/>
                <w:szCs w:val="18"/>
              </w:rPr>
            </w:pPr>
            <w:r>
              <w:rPr>
                <w:rFonts w:hint="eastAsia" w:ascii="宋体" w:hAnsi="宋体" w:cs="宋体"/>
                <w:sz w:val="18"/>
                <w:szCs w:val="18"/>
                <w:lang w:bidi="ar"/>
              </w:rPr>
              <w:t>支持OCP2.0及以上插槽的数量不少于1个</w:t>
            </w:r>
          </w:p>
        </w:tc>
      </w:tr>
      <w:tr w14:paraId="05306DA3">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38A5AFA">
            <w:pPr>
              <w:widowControl/>
              <w:jc w:val="center"/>
              <w:textAlignment w:val="center"/>
              <w:rPr>
                <w:rFonts w:ascii="宋体" w:hAnsi="宋体" w:cs="宋体"/>
                <w:sz w:val="18"/>
                <w:szCs w:val="18"/>
              </w:rPr>
            </w:pPr>
            <w:r>
              <w:rPr>
                <w:rFonts w:hint="eastAsia" w:ascii="宋体" w:hAnsi="宋体" w:cs="宋体"/>
                <w:sz w:val="18"/>
                <w:szCs w:val="18"/>
                <w:lang w:bidi="ar"/>
              </w:rPr>
              <w:t>10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4A2F72E">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7EE997D">
            <w:pPr>
              <w:widowControl/>
              <w:textAlignment w:val="center"/>
              <w:rPr>
                <w:rFonts w:ascii="宋体" w:hAnsi="宋体" w:cs="宋体"/>
                <w:sz w:val="18"/>
                <w:szCs w:val="18"/>
              </w:rPr>
            </w:pPr>
            <w:r>
              <w:rPr>
                <w:rFonts w:hint="eastAsia" w:ascii="宋体" w:hAnsi="宋体" w:cs="宋体"/>
                <w:sz w:val="18"/>
                <w:szCs w:val="18"/>
                <w:lang w:bidi="ar"/>
              </w:rPr>
              <w:t>内存规格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AE7B921">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内存数量</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5F59C67">
            <w:pPr>
              <w:widowControl/>
              <w:textAlignment w:val="center"/>
              <w:rPr>
                <w:rFonts w:ascii="宋体" w:hAnsi="宋体" w:cs="宋体"/>
                <w:sz w:val="18"/>
                <w:szCs w:val="18"/>
              </w:rPr>
            </w:pPr>
            <w:r>
              <w:rPr>
                <w:rFonts w:hint="eastAsia" w:ascii="宋体" w:hAnsi="宋体" w:cs="宋体"/>
                <w:sz w:val="18"/>
                <w:szCs w:val="18"/>
                <w:lang w:bidi="ar"/>
              </w:rPr>
              <w:t>≥16</w:t>
            </w:r>
          </w:p>
        </w:tc>
      </w:tr>
      <w:tr w14:paraId="169B93C0">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BA895D2">
            <w:pPr>
              <w:widowControl/>
              <w:jc w:val="center"/>
              <w:textAlignment w:val="center"/>
              <w:rPr>
                <w:rFonts w:ascii="宋体" w:hAnsi="宋体" w:cs="宋体"/>
                <w:sz w:val="18"/>
                <w:szCs w:val="18"/>
              </w:rPr>
            </w:pPr>
            <w:r>
              <w:rPr>
                <w:rFonts w:hint="eastAsia" w:ascii="宋体" w:hAnsi="宋体" w:cs="宋体"/>
                <w:sz w:val="18"/>
                <w:szCs w:val="18"/>
                <w:lang w:bidi="ar"/>
              </w:rPr>
              <w:t>11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79C5AB5">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5961E">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FE9EAED">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内存规格</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83F84F4">
            <w:pPr>
              <w:widowControl/>
              <w:textAlignment w:val="center"/>
              <w:rPr>
                <w:rFonts w:ascii="宋体" w:hAnsi="宋体" w:cs="宋体"/>
                <w:sz w:val="18"/>
                <w:szCs w:val="18"/>
              </w:rPr>
            </w:pPr>
            <w:r>
              <w:rPr>
                <w:rFonts w:hint="eastAsia" w:ascii="宋体" w:hAnsi="宋体" w:cs="宋体"/>
                <w:sz w:val="18"/>
                <w:szCs w:val="18"/>
                <w:lang w:bidi="ar"/>
              </w:rPr>
              <w:t>≥DDR5</w:t>
            </w:r>
          </w:p>
        </w:tc>
      </w:tr>
      <w:tr w14:paraId="1957A9C7">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B059D09">
            <w:pPr>
              <w:widowControl/>
              <w:jc w:val="center"/>
              <w:textAlignment w:val="center"/>
              <w:rPr>
                <w:rFonts w:ascii="宋体" w:hAnsi="宋体" w:cs="宋体"/>
                <w:sz w:val="18"/>
                <w:szCs w:val="18"/>
              </w:rPr>
            </w:pPr>
            <w:r>
              <w:rPr>
                <w:rFonts w:hint="eastAsia" w:ascii="宋体" w:hAnsi="宋体" w:cs="宋体"/>
                <w:sz w:val="18"/>
                <w:szCs w:val="18"/>
                <w:lang w:bidi="ar"/>
              </w:rPr>
              <w:t>12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4BE7C6B">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4C370">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7C48481">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内存通道</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2484204">
            <w:pPr>
              <w:widowControl/>
              <w:textAlignment w:val="center"/>
              <w:rPr>
                <w:rFonts w:ascii="宋体" w:hAnsi="宋体" w:cs="宋体"/>
                <w:sz w:val="18"/>
                <w:szCs w:val="18"/>
              </w:rPr>
            </w:pPr>
            <w:r>
              <w:rPr>
                <w:rFonts w:hint="eastAsia" w:ascii="宋体" w:hAnsi="宋体" w:cs="宋体"/>
                <w:sz w:val="18"/>
                <w:szCs w:val="18"/>
                <w:lang w:bidi="ar"/>
              </w:rPr>
              <w:t>支持多个内存接口通道，每个通道可支持1DPC或2DPC，当支持2DPC时，印制电路板上应具备插槽的序号标识，具体通道数应在随机文件中明确</w:t>
            </w:r>
          </w:p>
        </w:tc>
      </w:tr>
      <w:tr w14:paraId="73CCB804">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4565021">
            <w:pPr>
              <w:widowControl/>
              <w:jc w:val="center"/>
              <w:textAlignment w:val="center"/>
              <w:rPr>
                <w:rFonts w:ascii="宋体" w:hAnsi="宋体" w:cs="宋体"/>
                <w:sz w:val="18"/>
                <w:szCs w:val="18"/>
              </w:rPr>
            </w:pPr>
            <w:r>
              <w:rPr>
                <w:rFonts w:hint="eastAsia" w:ascii="宋体" w:hAnsi="宋体" w:cs="宋体"/>
                <w:sz w:val="18"/>
                <w:szCs w:val="18"/>
                <w:lang w:bidi="ar"/>
              </w:rPr>
              <w:t>13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CF9C515">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8A9679C">
            <w:pPr>
              <w:widowControl/>
              <w:textAlignment w:val="center"/>
              <w:rPr>
                <w:rFonts w:ascii="宋体" w:hAnsi="宋体" w:cs="宋体"/>
                <w:sz w:val="18"/>
                <w:szCs w:val="18"/>
              </w:rPr>
            </w:pPr>
            <w:r>
              <w:rPr>
                <w:rFonts w:hint="eastAsia" w:ascii="宋体" w:hAnsi="宋体" w:cs="宋体"/>
                <w:sz w:val="18"/>
                <w:szCs w:val="18"/>
                <w:lang w:bidi="ar"/>
              </w:rPr>
              <w:t>存储规格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D48FD21">
            <w:pPr>
              <w:widowControl/>
              <w:textAlignment w:val="center"/>
              <w:rPr>
                <w:rFonts w:ascii="宋体" w:hAnsi="宋体" w:cs="宋体"/>
                <w:sz w:val="18"/>
                <w:szCs w:val="18"/>
              </w:rPr>
            </w:pPr>
            <w:r>
              <w:rPr>
                <w:rFonts w:hint="eastAsia" w:ascii="宋体" w:hAnsi="宋体" w:cs="宋体"/>
                <w:sz w:val="18"/>
                <w:szCs w:val="18"/>
                <w:lang w:bidi="ar"/>
              </w:rPr>
              <w:t>硬盘类型</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AD0CA4F">
            <w:pPr>
              <w:widowControl/>
              <w:textAlignment w:val="center"/>
              <w:rPr>
                <w:rFonts w:ascii="宋体" w:hAnsi="宋体" w:cs="宋体"/>
                <w:sz w:val="18"/>
                <w:szCs w:val="18"/>
              </w:rPr>
            </w:pPr>
            <w:r>
              <w:rPr>
                <w:rFonts w:hint="eastAsia" w:ascii="宋体" w:hAnsi="宋体" w:cs="宋体"/>
                <w:sz w:val="18"/>
                <w:szCs w:val="18"/>
                <w:lang w:bidi="ar"/>
              </w:rPr>
              <w:t>供应商给出服务器支持硬磁盘和固态盘类型及规格</w:t>
            </w:r>
          </w:p>
        </w:tc>
      </w:tr>
      <w:tr w14:paraId="321385F8">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2C509EE">
            <w:pPr>
              <w:widowControl/>
              <w:jc w:val="center"/>
              <w:textAlignment w:val="center"/>
              <w:rPr>
                <w:rFonts w:ascii="宋体" w:hAnsi="宋体" w:cs="宋体"/>
                <w:sz w:val="18"/>
                <w:szCs w:val="18"/>
              </w:rPr>
            </w:pPr>
            <w:r>
              <w:rPr>
                <w:rFonts w:hint="eastAsia" w:ascii="宋体" w:hAnsi="宋体" w:cs="宋体"/>
                <w:sz w:val="18"/>
                <w:szCs w:val="18"/>
                <w:lang w:bidi="ar"/>
              </w:rPr>
              <w:t>14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D02E22C">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A9D6EC">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6544274">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硬盘实配容量</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E6B74F2">
            <w:pPr>
              <w:widowControl/>
              <w:textAlignment w:val="center"/>
              <w:rPr>
                <w:rFonts w:ascii="宋体" w:hAnsi="宋体" w:cs="宋体"/>
                <w:sz w:val="18"/>
                <w:szCs w:val="18"/>
              </w:rPr>
            </w:pPr>
            <w:r>
              <w:rPr>
                <w:rFonts w:hint="eastAsia" w:ascii="宋体" w:hAnsi="宋体" w:cs="宋体"/>
                <w:sz w:val="18"/>
                <w:szCs w:val="18"/>
                <w:lang w:bidi="ar"/>
              </w:rPr>
              <w:t>配备固态盘（系统盘），单盘容量不小于480G</w:t>
            </w:r>
            <w:r>
              <w:rPr>
                <w:rFonts w:hint="eastAsia" w:ascii="宋体" w:hAnsi="宋体" w:cs="宋体"/>
                <w:sz w:val="18"/>
                <w:szCs w:val="18"/>
                <w:lang w:bidi="ar"/>
              </w:rPr>
              <w:br w:type="textWrapping"/>
            </w:r>
            <w:r>
              <w:rPr>
                <w:rFonts w:hint="eastAsia" w:ascii="宋体" w:hAnsi="宋体" w:cs="宋体"/>
                <w:sz w:val="18"/>
                <w:szCs w:val="18"/>
                <w:lang w:bidi="ar"/>
              </w:rPr>
              <w:t>配备固态盘（数据盘），单盘容量不小于3.84T</w:t>
            </w:r>
          </w:p>
        </w:tc>
      </w:tr>
      <w:tr w14:paraId="730BFBD7">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DFD5215">
            <w:pPr>
              <w:widowControl/>
              <w:jc w:val="center"/>
              <w:textAlignment w:val="center"/>
              <w:rPr>
                <w:rFonts w:ascii="宋体" w:hAnsi="宋体" w:cs="宋体"/>
                <w:sz w:val="18"/>
                <w:szCs w:val="18"/>
              </w:rPr>
            </w:pPr>
            <w:r>
              <w:rPr>
                <w:rFonts w:hint="eastAsia" w:ascii="宋体" w:hAnsi="宋体" w:cs="宋体"/>
                <w:sz w:val="18"/>
                <w:szCs w:val="18"/>
                <w:lang w:bidi="ar"/>
              </w:rPr>
              <w:t>15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4522D10">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637ABE">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1656610">
            <w:pPr>
              <w:widowControl/>
              <w:textAlignment w:val="center"/>
              <w:rPr>
                <w:rFonts w:ascii="宋体" w:hAnsi="宋体" w:cs="宋体"/>
                <w:sz w:val="18"/>
                <w:szCs w:val="18"/>
              </w:rPr>
            </w:pPr>
            <w:r>
              <w:rPr>
                <w:rFonts w:hint="eastAsia" w:ascii="宋体" w:hAnsi="宋体" w:cs="宋体"/>
                <w:sz w:val="18"/>
                <w:szCs w:val="18"/>
                <w:lang w:bidi="ar"/>
              </w:rPr>
              <w:t>硬盘接口类型</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F4CFED3">
            <w:pPr>
              <w:widowControl/>
              <w:textAlignment w:val="center"/>
              <w:rPr>
                <w:rFonts w:ascii="宋体" w:hAnsi="宋体" w:cs="宋体"/>
                <w:sz w:val="18"/>
                <w:szCs w:val="18"/>
              </w:rPr>
            </w:pPr>
            <w:r>
              <w:rPr>
                <w:rFonts w:hint="eastAsia" w:ascii="宋体" w:hAnsi="宋体" w:cs="宋体"/>
                <w:sz w:val="18"/>
                <w:szCs w:val="18"/>
                <w:lang w:bidi="ar"/>
              </w:rPr>
              <w:t>a）若配备硬磁盘，应提供SAS3.0或SATA3.0及以上接口；b）若配备固态盘，应提供至少1种类型固态盘接口，如UFS、SATA、PCIe等</w:t>
            </w:r>
          </w:p>
        </w:tc>
      </w:tr>
      <w:tr w14:paraId="5657789A">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61EC092">
            <w:pPr>
              <w:widowControl/>
              <w:jc w:val="center"/>
              <w:textAlignment w:val="center"/>
              <w:rPr>
                <w:rFonts w:ascii="宋体" w:hAnsi="宋体" w:cs="宋体"/>
                <w:sz w:val="18"/>
                <w:szCs w:val="18"/>
              </w:rPr>
            </w:pPr>
            <w:r>
              <w:rPr>
                <w:rFonts w:hint="eastAsia" w:ascii="宋体" w:hAnsi="宋体" w:cs="宋体"/>
                <w:sz w:val="18"/>
                <w:szCs w:val="18"/>
                <w:lang w:bidi="ar"/>
              </w:rPr>
              <w:t>16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2BA87B1">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046C6">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1AE2AC8">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硬盘实配数量</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FF522F0">
            <w:pPr>
              <w:widowControl/>
              <w:textAlignment w:val="center"/>
              <w:rPr>
                <w:rFonts w:ascii="宋体" w:hAnsi="宋体" w:cs="宋体"/>
                <w:sz w:val="18"/>
                <w:szCs w:val="18"/>
              </w:rPr>
            </w:pPr>
            <w:r>
              <w:rPr>
                <w:rFonts w:hint="eastAsia" w:ascii="宋体" w:hAnsi="宋体" w:cs="宋体"/>
                <w:sz w:val="18"/>
                <w:szCs w:val="18"/>
                <w:lang w:bidi="ar"/>
              </w:rPr>
              <w:t>固态盘（系统盘），实配盘数≥2；</w:t>
            </w:r>
            <w:r>
              <w:rPr>
                <w:rFonts w:hint="eastAsia" w:ascii="宋体" w:hAnsi="宋体" w:cs="宋体"/>
                <w:sz w:val="18"/>
                <w:szCs w:val="18"/>
                <w:lang w:bidi="ar"/>
              </w:rPr>
              <w:br w:type="textWrapping"/>
            </w:r>
            <w:r>
              <w:rPr>
                <w:rFonts w:hint="eastAsia" w:ascii="宋体" w:hAnsi="宋体" w:cs="宋体"/>
                <w:sz w:val="18"/>
                <w:szCs w:val="18"/>
                <w:lang w:bidi="ar"/>
              </w:rPr>
              <w:t>固态盘（数据盘），实配盘数≥2；</w:t>
            </w:r>
          </w:p>
        </w:tc>
      </w:tr>
      <w:tr w14:paraId="19B277FD">
        <w:tblPrEx>
          <w:tblCellMar>
            <w:top w:w="0" w:type="dxa"/>
            <w:left w:w="108" w:type="dxa"/>
            <w:bottom w:w="0" w:type="dxa"/>
            <w:right w:w="108" w:type="dxa"/>
          </w:tblCellMar>
        </w:tblPrEx>
        <w:trPr>
          <w:trHeight w:val="1320"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865C2F2">
            <w:pPr>
              <w:widowControl/>
              <w:jc w:val="center"/>
              <w:textAlignment w:val="center"/>
              <w:rPr>
                <w:rFonts w:ascii="宋体" w:hAnsi="宋体" w:cs="宋体"/>
                <w:sz w:val="18"/>
                <w:szCs w:val="18"/>
              </w:rPr>
            </w:pPr>
            <w:r>
              <w:rPr>
                <w:rFonts w:hint="eastAsia" w:ascii="宋体" w:hAnsi="宋体" w:cs="宋体"/>
                <w:sz w:val="18"/>
                <w:szCs w:val="18"/>
                <w:lang w:bidi="ar"/>
              </w:rPr>
              <w:t>17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FD219F4">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F0281">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7D09AB3">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硬盘插槽数量及规格</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13AE9C0">
            <w:pPr>
              <w:widowControl/>
              <w:textAlignment w:val="center"/>
              <w:rPr>
                <w:rFonts w:ascii="宋体" w:hAnsi="宋体" w:cs="宋体"/>
                <w:sz w:val="18"/>
                <w:szCs w:val="18"/>
              </w:rPr>
            </w:pPr>
            <w:r>
              <w:rPr>
                <w:rFonts w:hint="eastAsia" w:ascii="宋体" w:hAnsi="宋体" w:cs="宋体"/>
                <w:sz w:val="18"/>
                <w:szCs w:val="18"/>
                <w:lang w:bidi="ar"/>
              </w:rPr>
              <w:t>a）供应商应给出配置的硬盘尺寸，如2.5英寸、3.5英寸硬磁盘；b）机箱高度为88.9mm的服务器可支持的硬盘数量应不少于8块，机箱高度为44.45mm的服务器可支持的硬盘数量应不少于4块。c）存储型服务器可支持硬盘数量应不少于24块</w:t>
            </w:r>
          </w:p>
        </w:tc>
      </w:tr>
      <w:tr w14:paraId="3ABD2E0B">
        <w:tblPrEx>
          <w:tblCellMar>
            <w:top w:w="0" w:type="dxa"/>
            <w:left w:w="108" w:type="dxa"/>
            <w:bottom w:w="0" w:type="dxa"/>
            <w:right w:w="108" w:type="dxa"/>
          </w:tblCellMar>
        </w:tblPrEx>
        <w:trPr>
          <w:trHeight w:val="184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3E702DC">
            <w:pPr>
              <w:widowControl/>
              <w:jc w:val="center"/>
              <w:textAlignment w:val="center"/>
              <w:rPr>
                <w:rFonts w:ascii="宋体" w:hAnsi="宋体" w:cs="宋体"/>
                <w:sz w:val="18"/>
                <w:szCs w:val="18"/>
              </w:rPr>
            </w:pPr>
            <w:r>
              <w:rPr>
                <w:rFonts w:hint="eastAsia" w:ascii="宋体" w:hAnsi="宋体" w:cs="宋体"/>
                <w:sz w:val="18"/>
                <w:szCs w:val="18"/>
                <w:lang w:bidi="ar"/>
              </w:rPr>
              <w:t>18</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BE0C759">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B01E5">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5A2E709">
            <w:pPr>
              <w:widowControl/>
              <w:textAlignment w:val="center"/>
              <w:rPr>
                <w:rFonts w:ascii="宋体" w:hAnsi="宋体" w:cs="宋体"/>
                <w:sz w:val="18"/>
                <w:szCs w:val="18"/>
              </w:rPr>
            </w:pPr>
            <w:r>
              <w:rPr>
                <w:rFonts w:hint="eastAsia" w:ascii="宋体" w:hAnsi="宋体" w:cs="宋体"/>
                <w:sz w:val="18"/>
                <w:szCs w:val="18"/>
                <w:lang w:bidi="ar"/>
              </w:rPr>
              <w:t>硬盘其他参数要求</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DE82D4B">
            <w:pPr>
              <w:widowControl/>
              <w:textAlignment w:val="center"/>
              <w:rPr>
                <w:rFonts w:ascii="宋体" w:hAnsi="宋体" w:cs="宋体"/>
                <w:sz w:val="18"/>
                <w:szCs w:val="18"/>
              </w:rPr>
            </w:pPr>
            <w:r>
              <w:rPr>
                <w:rFonts w:hint="eastAsia" w:ascii="宋体" w:hAnsi="宋体" w:cs="宋体"/>
                <w:sz w:val="18"/>
                <w:szCs w:val="18"/>
                <w:lang w:bidi="ar"/>
              </w:rPr>
              <w:t>a）机械硬盘准备时间应不大于30s；侧面固定螺丝孔数量可为4孔或6孔；工作状态环境温度应满足5℃55℃,其他参数应符合GB/T12628的相关规定；b）若服务器支持固态盘，固态盘符合SJ/T11654相关规定；</w:t>
            </w:r>
            <w:r>
              <w:rPr>
                <w:rFonts w:hint="eastAsia" w:ascii="宋体" w:hAnsi="宋体" w:cs="宋体"/>
                <w:sz w:val="18"/>
                <w:szCs w:val="18"/>
                <w:lang w:bidi="ar"/>
              </w:rPr>
              <w:br w:type="textWrapping"/>
            </w:r>
            <w:r>
              <w:rPr>
                <w:rFonts w:hint="eastAsia" w:ascii="宋体" w:hAnsi="宋体" w:cs="宋体"/>
                <w:sz w:val="18"/>
                <w:szCs w:val="18"/>
                <w:lang w:bidi="ar"/>
              </w:rPr>
              <w:t>▲c）机型支持≥24个3.5寸硬盘槽位，机型支持≥16块NVMe SSD硬盘，机型支持≥2个M.2 SSD硬盘，提供证明文件</w:t>
            </w:r>
          </w:p>
        </w:tc>
      </w:tr>
      <w:tr w14:paraId="237A050B">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89D5835">
            <w:pPr>
              <w:widowControl/>
              <w:jc w:val="center"/>
              <w:textAlignment w:val="center"/>
              <w:rPr>
                <w:rFonts w:ascii="宋体" w:hAnsi="宋体" w:cs="宋体"/>
                <w:sz w:val="18"/>
                <w:szCs w:val="18"/>
              </w:rPr>
            </w:pPr>
            <w:r>
              <w:rPr>
                <w:rFonts w:hint="eastAsia" w:ascii="宋体" w:hAnsi="宋体" w:cs="宋体"/>
                <w:sz w:val="18"/>
                <w:szCs w:val="18"/>
                <w:lang w:bidi="ar"/>
              </w:rPr>
              <w:t>19</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5C11DC0">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09DC3384">
            <w:pPr>
              <w:widowControl/>
              <w:textAlignment w:val="center"/>
              <w:rPr>
                <w:rFonts w:ascii="宋体" w:hAnsi="宋体" w:cs="宋体"/>
                <w:sz w:val="18"/>
                <w:szCs w:val="18"/>
              </w:rPr>
            </w:pPr>
            <w:r>
              <w:rPr>
                <w:rFonts w:hint="eastAsia" w:ascii="宋体" w:hAnsi="宋体" w:cs="宋体"/>
                <w:sz w:val="18"/>
                <w:szCs w:val="18"/>
                <w:lang w:bidi="ar"/>
              </w:rPr>
              <w:t>RAID卡规格（若支持RAID卡）</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E1C86AA">
            <w:pPr>
              <w:widowControl/>
              <w:textAlignment w:val="center"/>
              <w:rPr>
                <w:rFonts w:ascii="宋体" w:hAnsi="宋体" w:cs="宋体"/>
                <w:sz w:val="18"/>
                <w:szCs w:val="18"/>
              </w:rPr>
            </w:pPr>
            <w:r>
              <w:rPr>
                <w:rFonts w:hint="eastAsia" w:ascii="宋体" w:hAnsi="宋体" w:cs="宋体"/>
                <w:sz w:val="18"/>
                <w:szCs w:val="18"/>
                <w:lang w:bidi="ar"/>
              </w:rPr>
              <w:t>RAID卡支持的SAS接口数</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90A5020">
            <w:pPr>
              <w:widowControl/>
              <w:textAlignment w:val="center"/>
              <w:rPr>
                <w:rFonts w:ascii="宋体" w:hAnsi="宋体" w:cs="宋体"/>
                <w:sz w:val="18"/>
                <w:szCs w:val="18"/>
              </w:rPr>
            </w:pPr>
            <w:r>
              <w:rPr>
                <w:rFonts w:hint="eastAsia" w:ascii="宋体" w:hAnsi="宋体" w:cs="宋体"/>
                <w:sz w:val="18"/>
                <w:szCs w:val="18"/>
                <w:lang w:bidi="ar"/>
              </w:rPr>
              <w:t>≥8</w:t>
            </w:r>
          </w:p>
        </w:tc>
      </w:tr>
      <w:tr w14:paraId="113568BA">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8EF6581">
            <w:pPr>
              <w:widowControl/>
              <w:jc w:val="center"/>
              <w:textAlignment w:val="center"/>
              <w:rPr>
                <w:rFonts w:ascii="宋体" w:hAnsi="宋体" w:cs="宋体"/>
                <w:sz w:val="18"/>
                <w:szCs w:val="18"/>
              </w:rPr>
            </w:pPr>
            <w:r>
              <w:rPr>
                <w:rFonts w:hint="eastAsia" w:ascii="宋体" w:hAnsi="宋体" w:cs="宋体"/>
                <w:sz w:val="18"/>
                <w:szCs w:val="18"/>
                <w:lang w:bidi="ar"/>
              </w:rPr>
              <w:t>20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B70B0AA">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29F2D447">
            <w:pPr>
              <w:widowControl/>
              <w:textAlignment w:val="center"/>
              <w:rPr>
                <w:rFonts w:ascii="宋体" w:hAnsi="宋体" w:cs="宋体"/>
                <w:sz w:val="18"/>
                <w:szCs w:val="18"/>
              </w:rPr>
            </w:pPr>
            <w:r>
              <w:rPr>
                <w:rFonts w:hint="eastAsia" w:ascii="宋体" w:hAnsi="宋体" w:cs="宋体"/>
                <w:sz w:val="18"/>
                <w:szCs w:val="18"/>
                <w:lang w:bidi="ar"/>
              </w:rPr>
              <w:t>SAS直通卡规格（若支持SAS直通卡）</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1F78194">
            <w:pPr>
              <w:widowControl/>
              <w:textAlignment w:val="center"/>
              <w:rPr>
                <w:rFonts w:ascii="宋体" w:hAnsi="宋体" w:cs="宋体"/>
                <w:sz w:val="18"/>
                <w:szCs w:val="18"/>
              </w:rPr>
            </w:pPr>
            <w:r>
              <w:rPr>
                <w:rFonts w:hint="eastAsia" w:ascii="宋体" w:hAnsi="宋体" w:cs="宋体"/>
                <w:sz w:val="18"/>
                <w:szCs w:val="18"/>
                <w:lang w:bidi="ar"/>
              </w:rPr>
              <w:t>SAS直通卡SAS接口数量</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7D618A5">
            <w:pPr>
              <w:widowControl/>
              <w:textAlignment w:val="center"/>
              <w:rPr>
                <w:rFonts w:ascii="宋体" w:hAnsi="宋体" w:cs="宋体"/>
                <w:sz w:val="18"/>
                <w:szCs w:val="18"/>
              </w:rPr>
            </w:pPr>
            <w:r>
              <w:rPr>
                <w:rFonts w:hint="eastAsia" w:ascii="宋体" w:hAnsi="宋体" w:cs="宋体"/>
                <w:sz w:val="18"/>
                <w:szCs w:val="18"/>
                <w:lang w:bidi="ar"/>
              </w:rPr>
              <w:t>≥0</w:t>
            </w:r>
          </w:p>
        </w:tc>
      </w:tr>
      <w:tr w14:paraId="7EDDA1A1">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49D74E6">
            <w:pPr>
              <w:widowControl/>
              <w:jc w:val="center"/>
              <w:textAlignment w:val="center"/>
              <w:rPr>
                <w:rFonts w:ascii="宋体" w:hAnsi="宋体" w:cs="宋体"/>
                <w:sz w:val="18"/>
                <w:szCs w:val="18"/>
              </w:rPr>
            </w:pPr>
            <w:r>
              <w:rPr>
                <w:rFonts w:hint="eastAsia" w:ascii="宋体" w:hAnsi="宋体" w:cs="宋体"/>
                <w:sz w:val="18"/>
                <w:szCs w:val="18"/>
                <w:lang w:bidi="ar"/>
              </w:rPr>
              <w:t>21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8A8F3C5">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6998BF49">
            <w:pPr>
              <w:widowControl/>
              <w:textAlignment w:val="center"/>
              <w:rPr>
                <w:rFonts w:ascii="宋体" w:hAnsi="宋体" w:cs="宋体"/>
                <w:sz w:val="18"/>
                <w:szCs w:val="18"/>
              </w:rPr>
            </w:pPr>
            <w:r>
              <w:rPr>
                <w:rFonts w:hint="eastAsia" w:ascii="宋体" w:hAnsi="宋体" w:cs="宋体"/>
                <w:sz w:val="18"/>
                <w:szCs w:val="18"/>
                <w:lang w:bidi="ar"/>
              </w:rPr>
              <w:t>HBA卡规格（若支HBA直通卡）</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FB63ACD">
            <w:pPr>
              <w:widowControl/>
              <w:textAlignment w:val="center"/>
              <w:rPr>
                <w:rFonts w:ascii="宋体" w:hAnsi="宋体" w:cs="宋体"/>
                <w:sz w:val="18"/>
                <w:szCs w:val="18"/>
              </w:rPr>
            </w:pPr>
            <w:r>
              <w:rPr>
                <w:rFonts w:hint="eastAsia" w:ascii="宋体" w:hAnsi="宋体" w:cs="宋体"/>
                <w:sz w:val="18"/>
                <w:szCs w:val="18"/>
                <w:lang w:bidi="ar"/>
              </w:rPr>
              <w:t>HBA卡端口数量</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21490D8">
            <w:pPr>
              <w:widowControl/>
              <w:textAlignment w:val="center"/>
              <w:rPr>
                <w:rFonts w:ascii="宋体" w:hAnsi="宋体" w:cs="宋体"/>
                <w:sz w:val="18"/>
                <w:szCs w:val="18"/>
              </w:rPr>
            </w:pPr>
            <w:r>
              <w:rPr>
                <w:rFonts w:hint="eastAsia" w:ascii="宋体" w:hAnsi="宋体" w:cs="宋体"/>
                <w:sz w:val="18"/>
                <w:szCs w:val="18"/>
                <w:lang w:bidi="ar"/>
              </w:rPr>
              <w:t>≥0</w:t>
            </w:r>
          </w:p>
        </w:tc>
      </w:tr>
      <w:tr w14:paraId="12E77507">
        <w:tblPrEx>
          <w:tblCellMar>
            <w:top w:w="0" w:type="dxa"/>
            <w:left w:w="108" w:type="dxa"/>
            <w:bottom w:w="0" w:type="dxa"/>
            <w:right w:w="108" w:type="dxa"/>
          </w:tblCellMar>
        </w:tblPrEx>
        <w:trPr>
          <w:trHeight w:val="705"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A18F2B3">
            <w:pPr>
              <w:widowControl/>
              <w:jc w:val="center"/>
              <w:textAlignment w:val="center"/>
              <w:rPr>
                <w:rFonts w:ascii="宋体" w:hAnsi="宋体" w:cs="宋体"/>
                <w:sz w:val="18"/>
                <w:szCs w:val="18"/>
              </w:rPr>
            </w:pPr>
            <w:r>
              <w:rPr>
                <w:rFonts w:hint="eastAsia" w:ascii="宋体" w:hAnsi="宋体" w:cs="宋体"/>
                <w:sz w:val="18"/>
                <w:szCs w:val="18"/>
                <w:lang w:bidi="ar"/>
              </w:rPr>
              <w:t>22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7BBA734">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DB1C5A4">
            <w:pPr>
              <w:widowControl/>
              <w:textAlignment w:val="center"/>
              <w:rPr>
                <w:rFonts w:ascii="宋体" w:hAnsi="宋体" w:cs="宋体"/>
                <w:sz w:val="18"/>
                <w:szCs w:val="18"/>
              </w:rPr>
            </w:pPr>
            <w:r>
              <w:rPr>
                <w:rFonts w:hint="eastAsia" w:ascii="宋体" w:hAnsi="宋体" w:cs="宋体"/>
                <w:sz w:val="18"/>
                <w:szCs w:val="18"/>
                <w:lang w:bidi="ar"/>
              </w:rPr>
              <w:t>网络规格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248C2C2">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网口速率和单台服务器实际网卡配置数量</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C6419CB">
            <w:pPr>
              <w:widowControl/>
              <w:textAlignment w:val="center"/>
              <w:rPr>
                <w:rFonts w:ascii="宋体" w:hAnsi="宋体" w:cs="宋体"/>
                <w:sz w:val="18"/>
                <w:szCs w:val="18"/>
              </w:rPr>
            </w:pPr>
            <w:r>
              <w:rPr>
                <w:rFonts w:hint="eastAsia" w:ascii="宋体" w:hAnsi="宋体" w:cs="宋体"/>
                <w:sz w:val="18"/>
                <w:szCs w:val="18"/>
                <w:lang w:bidi="ar"/>
              </w:rPr>
              <w:t>配备网口数量≥4个，且网口速率不少于1GE；</w:t>
            </w:r>
            <w:r>
              <w:rPr>
                <w:rFonts w:hint="eastAsia" w:ascii="宋体" w:hAnsi="宋体" w:cs="宋体"/>
                <w:sz w:val="18"/>
                <w:szCs w:val="18"/>
                <w:lang w:bidi="ar"/>
              </w:rPr>
              <w:br w:type="textWrapping"/>
            </w:r>
            <w:r>
              <w:rPr>
                <w:rFonts w:hint="eastAsia" w:ascii="宋体" w:hAnsi="宋体" w:cs="宋体"/>
                <w:sz w:val="18"/>
                <w:szCs w:val="18"/>
                <w:lang w:bidi="ar"/>
              </w:rPr>
              <w:t>配备网口数量≥4个，且网口速率不少于25GE；</w:t>
            </w:r>
            <w:r>
              <w:rPr>
                <w:rFonts w:hint="eastAsia" w:ascii="宋体" w:hAnsi="宋体" w:cs="宋体"/>
                <w:sz w:val="18"/>
                <w:szCs w:val="18"/>
                <w:lang w:bidi="ar"/>
              </w:rPr>
              <w:br w:type="textWrapping"/>
            </w:r>
            <w:r>
              <w:rPr>
                <w:rFonts w:hint="eastAsia" w:ascii="宋体" w:hAnsi="宋体" w:cs="宋体"/>
                <w:sz w:val="18"/>
                <w:szCs w:val="18"/>
                <w:lang w:bidi="ar"/>
              </w:rPr>
              <w:t>配备网口数量≥2个，且网口速率不少于200GE</w:t>
            </w:r>
          </w:p>
        </w:tc>
      </w:tr>
      <w:tr w14:paraId="517A0ABF">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56645D0">
            <w:pPr>
              <w:widowControl/>
              <w:jc w:val="center"/>
              <w:textAlignment w:val="center"/>
              <w:rPr>
                <w:rFonts w:ascii="宋体" w:hAnsi="宋体" w:cs="宋体"/>
                <w:sz w:val="18"/>
                <w:szCs w:val="18"/>
              </w:rPr>
            </w:pPr>
            <w:r>
              <w:rPr>
                <w:rFonts w:hint="eastAsia" w:ascii="宋体" w:hAnsi="宋体" w:cs="宋体"/>
                <w:sz w:val="18"/>
                <w:szCs w:val="18"/>
                <w:lang w:bidi="ar"/>
              </w:rPr>
              <w:t>24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DCA58A4">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0289B">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B48CF09">
            <w:pPr>
              <w:widowControl/>
              <w:textAlignment w:val="center"/>
              <w:rPr>
                <w:rFonts w:ascii="宋体" w:hAnsi="宋体" w:cs="宋体"/>
                <w:sz w:val="18"/>
                <w:szCs w:val="18"/>
              </w:rPr>
            </w:pPr>
            <w:r>
              <w:rPr>
                <w:rFonts w:hint="eastAsia" w:ascii="宋体" w:hAnsi="宋体" w:cs="宋体"/>
                <w:sz w:val="18"/>
                <w:szCs w:val="18"/>
                <w:lang w:bidi="ar"/>
              </w:rPr>
              <w:t>独立网卡网口数量</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ABF01C0">
            <w:pPr>
              <w:widowControl/>
              <w:textAlignment w:val="center"/>
              <w:rPr>
                <w:rFonts w:ascii="宋体" w:hAnsi="宋体" w:cs="宋体"/>
                <w:sz w:val="18"/>
                <w:szCs w:val="18"/>
              </w:rPr>
            </w:pPr>
            <w:r>
              <w:rPr>
                <w:rFonts w:hint="eastAsia" w:ascii="宋体" w:hAnsi="宋体" w:cs="宋体"/>
                <w:sz w:val="18"/>
                <w:szCs w:val="18"/>
                <w:lang w:bidi="ar"/>
              </w:rPr>
              <w:t>若配备独立网卡，独立网卡网口数量≥2</w:t>
            </w:r>
          </w:p>
        </w:tc>
      </w:tr>
      <w:tr w14:paraId="554D65AA">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5258851">
            <w:pPr>
              <w:widowControl/>
              <w:jc w:val="center"/>
              <w:textAlignment w:val="center"/>
              <w:rPr>
                <w:rFonts w:ascii="宋体" w:hAnsi="宋体" w:cs="宋体"/>
                <w:sz w:val="18"/>
                <w:szCs w:val="18"/>
              </w:rPr>
            </w:pPr>
            <w:r>
              <w:rPr>
                <w:rFonts w:hint="eastAsia" w:ascii="宋体" w:hAnsi="宋体" w:cs="宋体"/>
                <w:sz w:val="18"/>
                <w:szCs w:val="18"/>
                <w:lang w:bidi="ar"/>
              </w:rPr>
              <w:t>25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15359BF">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443368">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5EE615B">
            <w:pPr>
              <w:widowControl/>
              <w:textAlignment w:val="center"/>
              <w:rPr>
                <w:rFonts w:ascii="宋体" w:hAnsi="宋体" w:cs="宋体"/>
                <w:sz w:val="18"/>
                <w:szCs w:val="18"/>
              </w:rPr>
            </w:pPr>
            <w:r>
              <w:rPr>
                <w:rFonts w:hint="eastAsia" w:ascii="宋体" w:hAnsi="宋体" w:cs="宋体"/>
                <w:sz w:val="18"/>
                <w:szCs w:val="18"/>
                <w:lang w:bidi="ar"/>
              </w:rPr>
              <w:t>独立网卡接口类型</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37812EA">
            <w:pPr>
              <w:widowControl/>
              <w:textAlignment w:val="center"/>
              <w:rPr>
                <w:rFonts w:ascii="宋体" w:hAnsi="宋体" w:cs="宋体"/>
                <w:sz w:val="18"/>
                <w:szCs w:val="18"/>
              </w:rPr>
            </w:pPr>
            <w:r>
              <w:rPr>
                <w:rFonts w:hint="eastAsia" w:ascii="宋体" w:hAnsi="宋体" w:cs="宋体"/>
                <w:sz w:val="18"/>
                <w:szCs w:val="18"/>
                <w:lang w:bidi="ar"/>
              </w:rPr>
              <w:t>支持RJ45/QSFP/SFP等</w:t>
            </w:r>
          </w:p>
        </w:tc>
      </w:tr>
      <w:tr w14:paraId="1CB1D69F">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A40AEA7">
            <w:pPr>
              <w:widowControl/>
              <w:jc w:val="center"/>
              <w:textAlignment w:val="center"/>
              <w:rPr>
                <w:rFonts w:ascii="宋体" w:hAnsi="宋体" w:cs="宋体"/>
                <w:sz w:val="18"/>
                <w:szCs w:val="18"/>
              </w:rPr>
            </w:pPr>
            <w:r>
              <w:rPr>
                <w:rFonts w:hint="eastAsia" w:ascii="宋体" w:hAnsi="宋体" w:cs="宋体"/>
                <w:sz w:val="18"/>
                <w:szCs w:val="18"/>
                <w:lang w:bidi="ar"/>
              </w:rPr>
              <w:t>26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7024493">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CC4CC">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74ABFCF">
            <w:pPr>
              <w:widowControl/>
              <w:textAlignment w:val="center"/>
              <w:rPr>
                <w:rFonts w:ascii="宋体" w:hAnsi="宋体" w:cs="宋体"/>
                <w:sz w:val="18"/>
                <w:szCs w:val="18"/>
              </w:rPr>
            </w:pPr>
            <w:r>
              <w:rPr>
                <w:rFonts w:hint="eastAsia" w:ascii="宋体" w:hAnsi="宋体" w:cs="宋体"/>
                <w:sz w:val="18"/>
                <w:szCs w:val="18"/>
                <w:lang w:bidi="ar"/>
              </w:rPr>
              <w:t>板载网卡接口类型</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362192B">
            <w:pPr>
              <w:widowControl/>
              <w:textAlignment w:val="center"/>
              <w:rPr>
                <w:rFonts w:ascii="宋体" w:hAnsi="宋体" w:cs="宋体"/>
                <w:sz w:val="18"/>
                <w:szCs w:val="18"/>
              </w:rPr>
            </w:pPr>
            <w:r>
              <w:rPr>
                <w:rFonts w:hint="eastAsia" w:ascii="宋体" w:hAnsi="宋体" w:cs="宋体"/>
                <w:sz w:val="18"/>
                <w:szCs w:val="18"/>
                <w:lang w:bidi="ar"/>
              </w:rPr>
              <w:t>支持RJ45/QSFP/SFP等</w:t>
            </w:r>
          </w:p>
        </w:tc>
      </w:tr>
      <w:tr w14:paraId="0657F505">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366A1DB">
            <w:pPr>
              <w:widowControl/>
              <w:jc w:val="center"/>
              <w:textAlignment w:val="center"/>
              <w:rPr>
                <w:rFonts w:ascii="宋体" w:hAnsi="宋体" w:cs="宋体"/>
                <w:sz w:val="18"/>
                <w:szCs w:val="18"/>
              </w:rPr>
            </w:pPr>
            <w:r>
              <w:rPr>
                <w:rFonts w:hint="eastAsia" w:ascii="宋体" w:hAnsi="宋体" w:cs="宋体"/>
                <w:sz w:val="18"/>
                <w:szCs w:val="18"/>
                <w:lang w:bidi="ar"/>
              </w:rPr>
              <w:t>27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343AB48">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E0A27B4">
            <w:pPr>
              <w:widowControl/>
              <w:textAlignment w:val="center"/>
              <w:rPr>
                <w:rFonts w:ascii="宋体" w:hAnsi="宋体" w:cs="宋体"/>
                <w:sz w:val="18"/>
                <w:szCs w:val="18"/>
              </w:rPr>
            </w:pPr>
            <w:r>
              <w:rPr>
                <w:rFonts w:hint="eastAsia" w:ascii="宋体" w:hAnsi="宋体" w:cs="宋体"/>
                <w:sz w:val="18"/>
                <w:szCs w:val="18"/>
                <w:lang w:bidi="ar"/>
              </w:rPr>
              <w:t>外部接口规格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ACDF7EB">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显示接口</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0552824">
            <w:pPr>
              <w:widowControl/>
              <w:textAlignment w:val="center"/>
              <w:rPr>
                <w:rFonts w:ascii="宋体" w:hAnsi="宋体" w:cs="宋体"/>
                <w:sz w:val="18"/>
                <w:szCs w:val="18"/>
              </w:rPr>
            </w:pPr>
            <w:r>
              <w:rPr>
                <w:rFonts w:hint="eastAsia" w:ascii="宋体" w:hAnsi="宋体" w:cs="宋体"/>
                <w:sz w:val="18"/>
                <w:szCs w:val="18"/>
                <w:lang w:bidi="ar"/>
              </w:rPr>
              <w:t>显示接口类型应不少于1种，如：VGA、DP、HDMI等</w:t>
            </w:r>
          </w:p>
        </w:tc>
      </w:tr>
      <w:tr w14:paraId="167C0FAB">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979A3A8">
            <w:pPr>
              <w:widowControl/>
              <w:jc w:val="center"/>
              <w:textAlignment w:val="center"/>
              <w:rPr>
                <w:rFonts w:ascii="宋体" w:hAnsi="宋体" w:cs="宋体"/>
                <w:sz w:val="18"/>
                <w:szCs w:val="18"/>
              </w:rPr>
            </w:pPr>
            <w:r>
              <w:rPr>
                <w:rFonts w:hint="eastAsia" w:ascii="宋体" w:hAnsi="宋体" w:cs="宋体"/>
                <w:sz w:val="18"/>
                <w:szCs w:val="18"/>
                <w:lang w:bidi="ar"/>
              </w:rPr>
              <w:t>28</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E820ED9">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C8D7E">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98BDDE0">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USB接口</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89B2AB8">
            <w:pPr>
              <w:widowControl/>
              <w:textAlignment w:val="center"/>
              <w:rPr>
                <w:rFonts w:ascii="宋体" w:hAnsi="宋体" w:cs="宋体"/>
                <w:sz w:val="18"/>
                <w:szCs w:val="18"/>
              </w:rPr>
            </w:pPr>
            <w:r>
              <w:rPr>
                <w:rFonts w:hint="eastAsia" w:ascii="宋体" w:hAnsi="宋体" w:cs="宋体"/>
                <w:sz w:val="18"/>
                <w:szCs w:val="18"/>
                <w:lang w:bidi="ar"/>
              </w:rPr>
              <w:t>配备USB接口，如USB2.0、USB3.0等</w:t>
            </w:r>
          </w:p>
        </w:tc>
      </w:tr>
      <w:tr w14:paraId="036D9BB6">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6D74C4F">
            <w:pPr>
              <w:widowControl/>
              <w:jc w:val="center"/>
              <w:textAlignment w:val="center"/>
              <w:rPr>
                <w:rFonts w:ascii="宋体" w:hAnsi="宋体" w:cs="宋体"/>
                <w:sz w:val="18"/>
                <w:szCs w:val="18"/>
              </w:rPr>
            </w:pPr>
            <w:r>
              <w:rPr>
                <w:rFonts w:hint="eastAsia" w:ascii="宋体" w:hAnsi="宋体" w:cs="宋体"/>
                <w:sz w:val="18"/>
                <w:szCs w:val="18"/>
                <w:lang w:bidi="ar"/>
              </w:rPr>
              <w:t>29</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98D8878">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5F533">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0AF4EDC">
            <w:pPr>
              <w:widowControl/>
              <w:textAlignment w:val="center"/>
              <w:rPr>
                <w:rFonts w:ascii="宋体" w:hAnsi="宋体" w:cs="宋体"/>
                <w:sz w:val="18"/>
                <w:szCs w:val="18"/>
              </w:rPr>
            </w:pPr>
            <w:r>
              <w:rPr>
                <w:rFonts w:hint="eastAsia" w:ascii="宋体" w:hAnsi="宋体" w:cs="宋体"/>
                <w:sz w:val="18"/>
                <w:szCs w:val="18"/>
                <w:lang w:bidi="ar"/>
              </w:rPr>
              <w:t>特殊接口及孔位</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80B659A">
            <w:pPr>
              <w:widowControl/>
              <w:textAlignment w:val="center"/>
              <w:rPr>
                <w:rFonts w:ascii="宋体" w:hAnsi="宋体" w:cs="宋体"/>
                <w:sz w:val="18"/>
                <w:szCs w:val="18"/>
              </w:rPr>
            </w:pPr>
            <w:r>
              <w:rPr>
                <w:rFonts w:hint="eastAsia" w:ascii="宋体" w:hAnsi="宋体" w:cs="宋体"/>
                <w:sz w:val="18"/>
                <w:szCs w:val="18"/>
                <w:lang w:bidi="ar"/>
              </w:rPr>
              <w:t>前面板预留1个专用USB母座接口孔位</w:t>
            </w:r>
          </w:p>
        </w:tc>
      </w:tr>
      <w:tr w14:paraId="2446E292">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7282800">
            <w:pPr>
              <w:widowControl/>
              <w:jc w:val="center"/>
              <w:textAlignment w:val="center"/>
              <w:rPr>
                <w:rFonts w:ascii="宋体" w:hAnsi="宋体" w:cs="宋体"/>
                <w:sz w:val="18"/>
                <w:szCs w:val="18"/>
              </w:rPr>
            </w:pPr>
            <w:r>
              <w:rPr>
                <w:rFonts w:hint="eastAsia" w:ascii="宋体" w:hAnsi="宋体" w:cs="宋体"/>
                <w:sz w:val="18"/>
                <w:szCs w:val="18"/>
                <w:lang w:bidi="ar"/>
              </w:rPr>
              <w:t>30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D09FAB7">
            <w:pPr>
              <w:rPr>
                <w:rFonts w:ascii="宋体" w:hAnsi="宋体" w:cs="宋体"/>
                <w:sz w:val="18"/>
                <w:szCs w:val="18"/>
              </w:rPr>
            </w:pP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E4471">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74B3AA0">
            <w:pPr>
              <w:widowControl/>
              <w:textAlignment w:val="center"/>
              <w:rPr>
                <w:rFonts w:ascii="宋体" w:hAnsi="宋体" w:cs="宋体"/>
                <w:sz w:val="18"/>
                <w:szCs w:val="18"/>
              </w:rPr>
            </w:pPr>
            <w:r>
              <w:rPr>
                <w:rFonts w:hint="eastAsia" w:ascii="宋体" w:hAnsi="宋体" w:cs="宋体"/>
                <w:sz w:val="18"/>
                <w:szCs w:val="18"/>
                <w:lang w:bidi="ar"/>
              </w:rPr>
              <w:t>其他接口</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834AC18">
            <w:pPr>
              <w:widowControl/>
              <w:textAlignment w:val="center"/>
              <w:rPr>
                <w:rFonts w:ascii="宋体" w:hAnsi="宋体" w:cs="宋体"/>
                <w:sz w:val="18"/>
                <w:szCs w:val="18"/>
              </w:rPr>
            </w:pPr>
            <w:r>
              <w:rPr>
                <w:rFonts w:hint="eastAsia" w:ascii="宋体" w:hAnsi="宋体" w:cs="宋体"/>
                <w:sz w:val="18"/>
                <w:szCs w:val="18"/>
                <w:lang w:bidi="ar"/>
              </w:rPr>
              <w:t>a）串口数量不少于1个，并可实现GB/T6107或GB/T26803.2的相关功能；b）服务器主机前面板可根据用户实际使用需求预留1个专用USB母座接口孔位</w:t>
            </w:r>
          </w:p>
        </w:tc>
      </w:tr>
      <w:tr w14:paraId="3DB9119C">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3E190C2">
            <w:pPr>
              <w:widowControl/>
              <w:jc w:val="center"/>
              <w:textAlignment w:val="center"/>
              <w:rPr>
                <w:rFonts w:ascii="宋体" w:hAnsi="宋体" w:cs="宋体"/>
                <w:sz w:val="18"/>
                <w:szCs w:val="18"/>
              </w:rPr>
            </w:pPr>
            <w:r>
              <w:rPr>
                <w:rFonts w:hint="eastAsia" w:ascii="宋体" w:hAnsi="宋体" w:cs="宋体"/>
                <w:sz w:val="18"/>
                <w:szCs w:val="18"/>
                <w:lang w:bidi="ar"/>
              </w:rPr>
              <w:t>31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BDB2D51">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9D08193">
            <w:pPr>
              <w:widowControl/>
              <w:textAlignment w:val="center"/>
              <w:rPr>
                <w:rFonts w:ascii="宋体" w:hAnsi="宋体" w:cs="宋体"/>
                <w:sz w:val="18"/>
                <w:szCs w:val="18"/>
              </w:rPr>
            </w:pPr>
            <w:r>
              <w:rPr>
                <w:rFonts w:hint="eastAsia" w:ascii="宋体" w:hAnsi="宋体" w:cs="宋体"/>
                <w:sz w:val="18"/>
                <w:szCs w:val="18"/>
                <w:lang w:bidi="ar"/>
              </w:rPr>
              <w:t>电源规格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2045D5B">
            <w:pPr>
              <w:widowControl/>
              <w:textAlignment w:val="center"/>
              <w:rPr>
                <w:rFonts w:ascii="宋体" w:hAnsi="宋体" w:cs="宋体"/>
                <w:sz w:val="18"/>
                <w:szCs w:val="18"/>
              </w:rPr>
            </w:pPr>
            <w:r>
              <w:rPr>
                <w:rFonts w:hint="eastAsia" w:ascii="宋体" w:hAnsi="宋体" w:cs="宋体"/>
                <w:sz w:val="18"/>
                <w:szCs w:val="18"/>
                <w:lang w:bidi="ar"/>
              </w:rPr>
              <w:t>电源冗余模式</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6C02F16">
            <w:pPr>
              <w:widowControl/>
              <w:textAlignment w:val="center"/>
              <w:rPr>
                <w:rFonts w:ascii="宋体" w:hAnsi="宋体" w:cs="宋体"/>
                <w:sz w:val="18"/>
                <w:szCs w:val="18"/>
              </w:rPr>
            </w:pPr>
            <w:r>
              <w:rPr>
                <w:rFonts w:hint="eastAsia" w:ascii="宋体" w:hAnsi="宋体" w:cs="宋体"/>
                <w:sz w:val="18"/>
                <w:szCs w:val="18"/>
                <w:lang w:bidi="ar"/>
              </w:rPr>
              <w:t>整机电源模块按1+1冗余或N+1冗余配置</w:t>
            </w:r>
          </w:p>
        </w:tc>
      </w:tr>
      <w:tr w14:paraId="4DAED860">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0D05B28">
            <w:pPr>
              <w:widowControl/>
              <w:jc w:val="center"/>
              <w:textAlignment w:val="center"/>
              <w:rPr>
                <w:rFonts w:ascii="宋体" w:hAnsi="宋体" w:cs="宋体"/>
                <w:sz w:val="18"/>
                <w:szCs w:val="18"/>
              </w:rPr>
            </w:pPr>
            <w:r>
              <w:rPr>
                <w:rFonts w:hint="eastAsia" w:ascii="宋体" w:hAnsi="宋体" w:cs="宋体"/>
                <w:sz w:val="18"/>
                <w:szCs w:val="18"/>
                <w:lang w:bidi="ar"/>
              </w:rPr>
              <w:t>32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97B0372">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0110F">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F984E34">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电源模块数量</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5E51445">
            <w:pPr>
              <w:widowControl/>
              <w:textAlignment w:val="center"/>
              <w:rPr>
                <w:rFonts w:ascii="宋体" w:hAnsi="宋体" w:cs="宋体"/>
                <w:sz w:val="18"/>
                <w:szCs w:val="18"/>
              </w:rPr>
            </w:pPr>
            <w:r>
              <w:rPr>
                <w:rFonts w:hint="eastAsia" w:ascii="宋体" w:hAnsi="宋体" w:cs="宋体"/>
                <w:sz w:val="18"/>
                <w:szCs w:val="18"/>
                <w:lang w:bidi="ar"/>
              </w:rPr>
              <w:t>4</w:t>
            </w:r>
          </w:p>
        </w:tc>
      </w:tr>
      <w:tr w14:paraId="6A95BB28">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47562CB">
            <w:pPr>
              <w:widowControl/>
              <w:jc w:val="center"/>
              <w:textAlignment w:val="center"/>
              <w:rPr>
                <w:rFonts w:ascii="宋体" w:hAnsi="宋体" w:cs="宋体"/>
                <w:sz w:val="18"/>
                <w:szCs w:val="18"/>
              </w:rPr>
            </w:pPr>
            <w:r>
              <w:rPr>
                <w:rFonts w:hint="eastAsia" w:ascii="宋体" w:hAnsi="宋体" w:cs="宋体"/>
                <w:sz w:val="18"/>
                <w:szCs w:val="18"/>
                <w:lang w:bidi="ar"/>
              </w:rPr>
              <w:t>33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C197C4B">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F53E9B">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D163C08">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电源功率</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6FCA9BE">
            <w:pPr>
              <w:widowControl/>
              <w:textAlignment w:val="center"/>
              <w:rPr>
                <w:rFonts w:ascii="宋体" w:hAnsi="宋体" w:cs="宋体"/>
                <w:sz w:val="18"/>
                <w:szCs w:val="18"/>
              </w:rPr>
            </w:pPr>
            <w:r>
              <w:rPr>
                <w:rFonts w:hint="eastAsia" w:ascii="宋体" w:hAnsi="宋体" w:cs="宋体"/>
                <w:sz w:val="18"/>
                <w:szCs w:val="18"/>
                <w:lang w:bidi="ar"/>
              </w:rPr>
              <w:t>电源模块功率应有一定冗余，满足处理器满载时的需求</w:t>
            </w:r>
          </w:p>
        </w:tc>
      </w:tr>
      <w:tr w14:paraId="779077BB">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F1E8BE4">
            <w:pPr>
              <w:widowControl/>
              <w:jc w:val="center"/>
              <w:textAlignment w:val="center"/>
              <w:rPr>
                <w:rFonts w:ascii="宋体" w:hAnsi="宋体" w:cs="宋体"/>
                <w:sz w:val="18"/>
                <w:szCs w:val="18"/>
              </w:rPr>
            </w:pPr>
            <w:r>
              <w:rPr>
                <w:rFonts w:hint="eastAsia" w:ascii="宋体" w:hAnsi="宋体" w:cs="宋体"/>
                <w:sz w:val="18"/>
                <w:szCs w:val="18"/>
                <w:lang w:bidi="ar"/>
              </w:rPr>
              <w:t>34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D372DE6">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D8E331">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8C8251D">
            <w:pPr>
              <w:widowControl/>
              <w:textAlignment w:val="center"/>
              <w:rPr>
                <w:rFonts w:ascii="宋体" w:hAnsi="宋体" w:cs="宋体"/>
                <w:sz w:val="18"/>
                <w:szCs w:val="18"/>
              </w:rPr>
            </w:pPr>
            <w:r>
              <w:rPr>
                <w:rFonts w:hint="eastAsia" w:ascii="宋体" w:hAnsi="宋体" w:cs="宋体"/>
                <w:sz w:val="18"/>
                <w:szCs w:val="18"/>
                <w:lang w:bidi="ar"/>
              </w:rPr>
              <w:t>电源指示灯</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E67D360">
            <w:pPr>
              <w:widowControl/>
              <w:textAlignment w:val="center"/>
              <w:rPr>
                <w:rFonts w:ascii="宋体" w:hAnsi="宋体" w:cs="宋体"/>
                <w:sz w:val="18"/>
                <w:szCs w:val="18"/>
              </w:rPr>
            </w:pPr>
            <w:r>
              <w:rPr>
                <w:rFonts w:hint="eastAsia" w:ascii="宋体" w:hAnsi="宋体" w:cs="宋体"/>
                <w:sz w:val="18"/>
                <w:szCs w:val="18"/>
                <w:lang w:bidi="ar"/>
              </w:rPr>
              <w:t>配备电源指示灯，指示待机、工作异常等状态</w:t>
            </w:r>
          </w:p>
        </w:tc>
      </w:tr>
      <w:tr w14:paraId="0CA88BAA">
        <w:tblPrEx>
          <w:tblCellMar>
            <w:top w:w="0" w:type="dxa"/>
            <w:left w:w="108" w:type="dxa"/>
            <w:bottom w:w="0" w:type="dxa"/>
            <w:right w:w="108" w:type="dxa"/>
          </w:tblCellMar>
        </w:tblPrEx>
        <w:trPr>
          <w:trHeight w:val="316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DCC7AE5">
            <w:pPr>
              <w:widowControl/>
              <w:jc w:val="center"/>
              <w:textAlignment w:val="center"/>
              <w:rPr>
                <w:rFonts w:ascii="宋体" w:hAnsi="宋体" w:cs="宋体"/>
                <w:sz w:val="18"/>
                <w:szCs w:val="18"/>
              </w:rPr>
            </w:pPr>
            <w:r>
              <w:rPr>
                <w:rFonts w:hint="eastAsia" w:ascii="宋体" w:hAnsi="宋体" w:cs="宋体"/>
                <w:sz w:val="18"/>
                <w:szCs w:val="18"/>
                <w:lang w:bidi="ar"/>
              </w:rPr>
              <w:t>35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0E51758">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AD2FB64">
            <w:pPr>
              <w:widowControl/>
              <w:textAlignment w:val="center"/>
              <w:rPr>
                <w:rFonts w:ascii="宋体" w:hAnsi="宋体" w:cs="宋体"/>
                <w:sz w:val="18"/>
                <w:szCs w:val="18"/>
              </w:rPr>
            </w:pPr>
            <w:r>
              <w:rPr>
                <w:rFonts w:hint="eastAsia" w:ascii="宋体" w:hAnsi="宋体" w:cs="宋体"/>
                <w:sz w:val="18"/>
                <w:szCs w:val="18"/>
                <w:lang w:bidi="ar"/>
              </w:rPr>
              <w:t>整机规格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7E6533A">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外观和结构</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7FDE071">
            <w:pPr>
              <w:widowControl/>
              <w:textAlignment w:val="center"/>
              <w:rPr>
                <w:rFonts w:ascii="宋体" w:hAnsi="宋体" w:cs="宋体"/>
                <w:sz w:val="18"/>
                <w:szCs w:val="18"/>
              </w:rPr>
            </w:pPr>
            <w:r>
              <w:rPr>
                <w:rFonts w:hint="eastAsia" w:ascii="宋体" w:hAnsi="宋体" w:cs="宋体"/>
                <w:sz w:val="18"/>
                <w:szCs w:val="18"/>
                <w:lang w:bidi="ar"/>
              </w:rPr>
              <w:t>a）服务器的零部件应紧固无松动，可插拔部件应可靠连接，开关、按钮和其他控制部件应灵活可靠，布局应方便使用；b）产品表面不应有明显的凹痕、划伤、裂缝、变形和污染等。表面涂层均匀，不应起泡、龟裂、脱落和磨损，金属零部件无锈蚀及其它机械损伤；c）产品表面说明功能的文字、符号和标志应清晰、端正且牢固；d）应在服务器的显著位置提供运行状态的指示功能，并在随机文件中明确具体含义；e）机架、机箱的尺寸应符合通用机柜的安装要求，插入总线插座的电路板接口外形尺寸应符合有关总线标准的规定，将机箱固定在机柜上，机箱底面最大下垂变形不得干涉相邻机体；f）服务器尺寸具体要求在随机文件中明确</w:t>
            </w:r>
          </w:p>
        </w:tc>
      </w:tr>
      <w:tr w14:paraId="0242A9D7">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B70195D">
            <w:pPr>
              <w:widowControl/>
              <w:jc w:val="center"/>
              <w:textAlignment w:val="center"/>
              <w:rPr>
                <w:rFonts w:ascii="宋体" w:hAnsi="宋体" w:cs="宋体"/>
                <w:sz w:val="18"/>
                <w:szCs w:val="18"/>
              </w:rPr>
            </w:pPr>
            <w:r>
              <w:rPr>
                <w:rFonts w:hint="eastAsia" w:ascii="宋体" w:hAnsi="宋体" w:cs="宋体"/>
                <w:sz w:val="18"/>
                <w:szCs w:val="18"/>
                <w:lang w:bidi="ar"/>
              </w:rPr>
              <w:t>36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D95894E">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7DBC3">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53036A9">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尺寸（高×宽×深）</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3001153">
            <w:pPr>
              <w:widowControl/>
              <w:textAlignment w:val="center"/>
              <w:rPr>
                <w:rFonts w:ascii="宋体" w:hAnsi="宋体" w:cs="宋体"/>
                <w:sz w:val="18"/>
                <w:szCs w:val="18"/>
              </w:rPr>
            </w:pPr>
            <w:r>
              <w:rPr>
                <w:rFonts w:hint="eastAsia" w:ascii="宋体" w:hAnsi="宋体" w:cs="宋体"/>
                <w:sz w:val="18"/>
                <w:szCs w:val="18"/>
                <w:lang w:bidi="ar"/>
              </w:rPr>
              <w:t>供应商给出产品尺寸；设计应遵循标准化、系列化的要求；机箱的内部结构符合通用部件的安装需要</w:t>
            </w:r>
          </w:p>
        </w:tc>
      </w:tr>
      <w:tr w14:paraId="613FEAB0">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AB3EBD9">
            <w:pPr>
              <w:widowControl/>
              <w:jc w:val="center"/>
              <w:textAlignment w:val="center"/>
              <w:rPr>
                <w:rFonts w:ascii="宋体" w:hAnsi="宋体" w:cs="宋体"/>
                <w:sz w:val="18"/>
                <w:szCs w:val="18"/>
              </w:rPr>
            </w:pPr>
            <w:r>
              <w:rPr>
                <w:rFonts w:hint="eastAsia" w:ascii="宋体" w:hAnsi="宋体" w:cs="宋体"/>
                <w:sz w:val="18"/>
                <w:szCs w:val="18"/>
                <w:lang w:bidi="ar"/>
              </w:rPr>
              <w:t>37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1627189">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00AB7">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E0AB49A">
            <w:pPr>
              <w:widowControl/>
              <w:textAlignment w:val="center"/>
              <w:rPr>
                <w:rFonts w:ascii="宋体" w:hAnsi="宋体" w:cs="宋体"/>
                <w:sz w:val="18"/>
                <w:szCs w:val="18"/>
              </w:rPr>
            </w:pPr>
            <w:r>
              <w:rPr>
                <w:rFonts w:hint="eastAsia" w:ascii="宋体" w:hAnsi="宋体" w:cs="宋体"/>
                <w:sz w:val="18"/>
                <w:szCs w:val="18"/>
                <w:lang w:bidi="ar"/>
              </w:rPr>
              <w:t>服务器导轨</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C8BC08B">
            <w:pPr>
              <w:widowControl/>
              <w:textAlignment w:val="center"/>
              <w:rPr>
                <w:rFonts w:ascii="宋体" w:hAnsi="宋体" w:cs="宋体"/>
                <w:sz w:val="18"/>
                <w:szCs w:val="18"/>
              </w:rPr>
            </w:pPr>
            <w:r>
              <w:rPr>
                <w:rFonts w:hint="eastAsia" w:ascii="宋体" w:hAnsi="宋体" w:cs="宋体"/>
                <w:sz w:val="18"/>
                <w:szCs w:val="18"/>
                <w:lang w:bidi="ar"/>
              </w:rPr>
              <w:t>供应商给出导轨尺寸、安装方式等信息</w:t>
            </w:r>
          </w:p>
        </w:tc>
      </w:tr>
      <w:tr w14:paraId="0652BCD5">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537774B">
            <w:pPr>
              <w:widowControl/>
              <w:jc w:val="center"/>
              <w:textAlignment w:val="center"/>
              <w:rPr>
                <w:rFonts w:ascii="宋体" w:hAnsi="宋体" w:cs="宋体"/>
                <w:sz w:val="18"/>
                <w:szCs w:val="18"/>
              </w:rPr>
            </w:pPr>
            <w:r>
              <w:rPr>
                <w:rFonts w:hint="eastAsia" w:ascii="宋体" w:hAnsi="宋体" w:cs="宋体"/>
                <w:sz w:val="18"/>
                <w:szCs w:val="18"/>
                <w:lang w:bidi="ar"/>
              </w:rPr>
              <w:t>38</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F97DBA4">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EA84B">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299D3C2">
            <w:pPr>
              <w:widowControl/>
              <w:textAlignment w:val="center"/>
              <w:rPr>
                <w:rFonts w:ascii="宋体" w:hAnsi="宋体" w:cs="宋体"/>
                <w:sz w:val="18"/>
                <w:szCs w:val="18"/>
              </w:rPr>
            </w:pPr>
            <w:r>
              <w:rPr>
                <w:rFonts w:hint="eastAsia" w:ascii="宋体" w:hAnsi="宋体" w:cs="宋体"/>
                <w:sz w:val="18"/>
                <w:szCs w:val="18"/>
                <w:lang w:bidi="ar"/>
              </w:rPr>
              <w:t>CPU个数与机柜高度单位（U）比</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9AC8580">
            <w:pPr>
              <w:widowControl/>
              <w:textAlignment w:val="center"/>
              <w:rPr>
                <w:rFonts w:ascii="宋体" w:hAnsi="宋体" w:cs="宋体"/>
                <w:sz w:val="18"/>
                <w:szCs w:val="18"/>
              </w:rPr>
            </w:pPr>
            <w:r>
              <w:rPr>
                <w:rFonts w:hint="eastAsia" w:ascii="宋体" w:hAnsi="宋体" w:cs="宋体"/>
                <w:sz w:val="18"/>
                <w:szCs w:val="18"/>
                <w:lang w:bidi="ar"/>
              </w:rPr>
              <w:t>供应商给出CPU个数与机柜高度</w:t>
            </w:r>
          </w:p>
        </w:tc>
      </w:tr>
      <w:tr w14:paraId="04752CFF">
        <w:tblPrEx>
          <w:tblCellMar>
            <w:top w:w="0" w:type="dxa"/>
            <w:left w:w="108" w:type="dxa"/>
            <w:bottom w:w="0" w:type="dxa"/>
            <w:right w:w="108" w:type="dxa"/>
          </w:tblCellMar>
        </w:tblPrEx>
        <w:trPr>
          <w:trHeight w:val="1056"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6FC5BBC">
            <w:pPr>
              <w:widowControl/>
              <w:jc w:val="center"/>
              <w:textAlignment w:val="center"/>
              <w:rPr>
                <w:rFonts w:ascii="宋体" w:hAnsi="宋体" w:cs="宋体"/>
                <w:sz w:val="18"/>
                <w:szCs w:val="18"/>
              </w:rPr>
            </w:pPr>
            <w:r>
              <w:rPr>
                <w:rFonts w:hint="eastAsia" w:ascii="宋体" w:hAnsi="宋体" w:cs="宋体"/>
                <w:sz w:val="18"/>
                <w:szCs w:val="18"/>
                <w:lang w:bidi="ar"/>
              </w:rPr>
              <w:t>39</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5D97A8C">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3BDD5">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FF6FB37">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环境适应性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31D9145">
            <w:pPr>
              <w:widowControl/>
              <w:textAlignment w:val="center"/>
              <w:rPr>
                <w:rFonts w:ascii="宋体" w:hAnsi="宋体" w:cs="宋体"/>
                <w:sz w:val="18"/>
                <w:szCs w:val="18"/>
              </w:rPr>
            </w:pPr>
            <w:r>
              <w:rPr>
                <w:rFonts w:hint="eastAsia" w:ascii="宋体" w:hAnsi="宋体" w:cs="宋体"/>
                <w:sz w:val="18"/>
                <w:szCs w:val="18"/>
                <w:lang w:bidi="ar"/>
              </w:rPr>
              <w:t>气候环境适应性应符合GB/T9813.3的有关规定，工作温度10~35℃,贮存运输温度-40～55℃;工作相对湿度35%～80%，贮存运输相对湿度20％～93%（40℃）;大气压86～106kPa</w:t>
            </w:r>
          </w:p>
        </w:tc>
      </w:tr>
      <w:tr w14:paraId="67E3B646">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36C06A8">
            <w:pPr>
              <w:widowControl/>
              <w:jc w:val="center"/>
              <w:textAlignment w:val="center"/>
              <w:rPr>
                <w:rFonts w:ascii="宋体" w:hAnsi="宋体" w:cs="宋体"/>
                <w:sz w:val="18"/>
                <w:szCs w:val="18"/>
              </w:rPr>
            </w:pPr>
            <w:r>
              <w:rPr>
                <w:rFonts w:hint="eastAsia" w:ascii="宋体" w:hAnsi="宋体" w:cs="宋体"/>
                <w:sz w:val="18"/>
                <w:szCs w:val="18"/>
                <w:lang w:bidi="ar"/>
              </w:rPr>
              <w:t>40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EBCF879">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4DC1A">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34E8E05">
            <w:pPr>
              <w:widowControl/>
              <w:textAlignment w:val="center"/>
              <w:rPr>
                <w:rFonts w:ascii="宋体" w:hAnsi="宋体" w:cs="宋体"/>
                <w:sz w:val="18"/>
                <w:szCs w:val="18"/>
              </w:rPr>
            </w:pPr>
            <w:r>
              <w:rPr>
                <w:rFonts w:hint="eastAsia" w:ascii="宋体" w:hAnsi="宋体" w:cs="宋体"/>
                <w:sz w:val="18"/>
                <w:szCs w:val="18"/>
                <w:lang w:bidi="ar"/>
              </w:rPr>
              <w:t>特殊机型环境适应性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5353AA6">
            <w:pPr>
              <w:widowControl/>
              <w:textAlignment w:val="center"/>
              <w:rPr>
                <w:rFonts w:ascii="宋体" w:hAnsi="宋体" w:cs="宋体"/>
                <w:sz w:val="18"/>
                <w:szCs w:val="18"/>
              </w:rPr>
            </w:pPr>
            <w:r>
              <w:rPr>
                <w:rFonts w:hint="eastAsia" w:ascii="宋体" w:hAnsi="宋体" w:cs="宋体"/>
                <w:sz w:val="18"/>
                <w:szCs w:val="18"/>
                <w:lang w:bidi="ar"/>
              </w:rPr>
              <w:t>边缘应用服务器，工作环境温度宜为0～45℃,短期工作可承受环境温度宜为-5～55℃,液冷服务器贮存运输温度宜为-30～55℃</w:t>
            </w:r>
          </w:p>
        </w:tc>
      </w:tr>
      <w:tr w14:paraId="7DE9C34E">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D3FFF1B">
            <w:pPr>
              <w:widowControl/>
              <w:jc w:val="center"/>
              <w:textAlignment w:val="center"/>
              <w:rPr>
                <w:rFonts w:ascii="宋体" w:hAnsi="宋体" w:cs="宋体"/>
                <w:sz w:val="18"/>
                <w:szCs w:val="18"/>
              </w:rPr>
            </w:pPr>
            <w:r>
              <w:rPr>
                <w:rFonts w:hint="eastAsia" w:ascii="宋体" w:hAnsi="宋体" w:cs="宋体"/>
                <w:sz w:val="18"/>
                <w:szCs w:val="18"/>
                <w:lang w:bidi="ar"/>
              </w:rPr>
              <w:t>41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3B5FBD3">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48A3D">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A7FC15A">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机械环境适应性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23954BE">
            <w:pPr>
              <w:widowControl/>
              <w:textAlignment w:val="center"/>
              <w:rPr>
                <w:rFonts w:ascii="宋体" w:hAnsi="宋体" w:cs="宋体"/>
                <w:sz w:val="18"/>
                <w:szCs w:val="18"/>
              </w:rPr>
            </w:pPr>
            <w:r>
              <w:rPr>
                <w:rFonts w:hint="eastAsia" w:ascii="宋体" w:hAnsi="宋体" w:cs="宋体"/>
                <w:sz w:val="18"/>
                <w:szCs w:val="18"/>
                <w:lang w:bidi="ar"/>
              </w:rPr>
              <w:t>机械环境适应性应符合GB/T9813.3的有关规定</w:t>
            </w:r>
          </w:p>
        </w:tc>
      </w:tr>
      <w:tr w14:paraId="7DFCBB91">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8F84ABD">
            <w:pPr>
              <w:widowControl/>
              <w:jc w:val="center"/>
              <w:textAlignment w:val="center"/>
              <w:rPr>
                <w:rFonts w:ascii="宋体" w:hAnsi="宋体" w:cs="宋体"/>
                <w:sz w:val="18"/>
                <w:szCs w:val="18"/>
              </w:rPr>
            </w:pPr>
            <w:r>
              <w:rPr>
                <w:rFonts w:hint="eastAsia" w:ascii="宋体" w:hAnsi="宋体" w:cs="宋体"/>
                <w:sz w:val="18"/>
                <w:szCs w:val="18"/>
                <w:lang w:bidi="ar"/>
              </w:rPr>
              <w:t>42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229183C">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1ADCE">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99748DF">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噪声</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6BD2209">
            <w:pPr>
              <w:widowControl/>
              <w:textAlignment w:val="center"/>
              <w:rPr>
                <w:rFonts w:ascii="宋体" w:hAnsi="宋体" w:cs="宋体"/>
                <w:sz w:val="18"/>
                <w:szCs w:val="18"/>
              </w:rPr>
            </w:pPr>
            <w:r>
              <w:rPr>
                <w:rFonts w:hint="eastAsia" w:ascii="宋体" w:hAnsi="宋体" w:cs="宋体"/>
                <w:sz w:val="18"/>
                <w:szCs w:val="18"/>
                <w:lang w:bidi="ar"/>
              </w:rPr>
              <w:t>符合GB/T9813.3的有关规定，在产品说明中给出具体测试值</w:t>
            </w:r>
            <w:r>
              <w:rPr>
                <w:rFonts w:hint="eastAsia" w:ascii="宋体" w:hAnsi="宋体" w:cs="宋体"/>
                <w:sz w:val="18"/>
                <w:szCs w:val="18"/>
                <w:highlight w:val="none"/>
                <w:lang w:bidi="ar"/>
              </w:rPr>
              <w:t>塔式服务器噪声在空闲状态下不大于50dB</w:t>
            </w:r>
          </w:p>
        </w:tc>
      </w:tr>
      <w:tr w14:paraId="6B4FA04F">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0B4B662">
            <w:pPr>
              <w:widowControl/>
              <w:jc w:val="center"/>
              <w:textAlignment w:val="center"/>
              <w:rPr>
                <w:rFonts w:ascii="宋体" w:hAnsi="宋体" w:cs="宋体"/>
                <w:sz w:val="18"/>
                <w:szCs w:val="18"/>
              </w:rPr>
            </w:pPr>
            <w:r>
              <w:rPr>
                <w:rFonts w:hint="eastAsia" w:ascii="宋体" w:hAnsi="宋体" w:cs="宋体"/>
                <w:sz w:val="18"/>
                <w:szCs w:val="18"/>
                <w:lang w:bidi="ar"/>
              </w:rPr>
              <w:t>43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197092F">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DAA2B60">
            <w:pPr>
              <w:widowControl/>
              <w:textAlignment w:val="center"/>
              <w:rPr>
                <w:rFonts w:ascii="宋体" w:hAnsi="宋体" w:cs="宋体"/>
                <w:sz w:val="18"/>
                <w:szCs w:val="18"/>
              </w:rPr>
            </w:pPr>
            <w:r>
              <w:rPr>
                <w:rFonts w:hint="eastAsia" w:ascii="宋体" w:hAnsi="宋体" w:cs="宋体"/>
                <w:sz w:val="18"/>
                <w:szCs w:val="18"/>
                <w:lang w:bidi="ar"/>
              </w:rPr>
              <w:t>AI计算单元规格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B6249AD">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AI计算单元</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80F040E">
            <w:pPr>
              <w:widowControl/>
              <w:textAlignment w:val="center"/>
              <w:rPr>
                <w:rFonts w:ascii="宋体" w:hAnsi="宋体" w:cs="宋体"/>
                <w:sz w:val="18"/>
                <w:szCs w:val="18"/>
              </w:rPr>
            </w:pPr>
            <w:r>
              <w:rPr>
                <w:rFonts w:hint="eastAsia" w:ascii="宋体" w:hAnsi="宋体" w:cs="宋体"/>
                <w:sz w:val="18"/>
                <w:szCs w:val="18"/>
                <w:lang w:bidi="ar"/>
              </w:rPr>
              <w:t>配备AI计算单元</w:t>
            </w:r>
            <w:r>
              <w:rPr>
                <w:rFonts w:hint="eastAsia" w:ascii="宋体" w:hAnsi="宋体" w:cs="宋体"/>
                <w:sz w:val="18"/>
                <w:szCs w:val="18"/>
                <w:lang w:bidi="ar"/>
              </w:rPr>
              <w:br w:type="textWrapping"/>
            </w:r>
            <w:r>
              <w:rPr>
                <w:rFonts w:hint="eastAsia" w:ascii="宋体" w:hAnsi="宋体" w:cs="宋体"/>
                <w:sz w:val="18"/>
                <w:szCs w:val="18"/>
                <w:lang w:bidi="ar"/>
              </w:rPr>
              <w:t>配置≥8块GPU卡，单节点总缓存≥384G，单节点总算力≥956Tflops（FP16），显存带宽≥864GB/s</w:t>
            </w:r>
          </w:p>
        </w:tc>
      </w:tr>
      <w:tr w14:paraId="5B67FE12">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E94C356">
            <w:pPr>
              <w:widowControl/>
              <w:jc w:val="center"/>
              <w:textAlignment w:val="center"/>
              <w:rPr>
                <w:rFonts w:ascii="宋体" w:hAnsi="宋体" w:cs="宋体"/>
                <w:sz w:val="18"/>
                <w:szCs w:val="18"/>
              </w:rPr>
            </w:pPr>
            <w:r>
              <w:rPr>
                <w:rFonts w:hint="eastAsia" w:ascii="宋体" w:hAnsi="宋体" w:cs="宋体"/>
                <w:sz w:val="18"/>
                <w:szCs w:val="18"/>
                <w:lang w:bidi="ar"/>
              </w:rPr>
              <w:t>44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5B1E18F">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95D5E">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850796F">
            <w:pPr>
              <w:widowControl/>
              <w:textAlignment w:val="center"/>
              <w:rPr>
                <w:rFonts w:ascii="宋体" w:hAnsi="宋体" w:cs="宋体"/>
                <w:sz w:val="18"/>
                <w:szCs w:val="18"/>
              </w:rPr>
            </w:pPr>
            <w:r>
              <w:rPr>
                <w:rFonts w:hint="eastAsia" w:ascii="宋体" w:hAnsi="宋体" w:cs="宋体"/>
                <w:sz w:val="18"/>
                <w:szCs w:val="18"/>
                <w:lang w:bidi="ar"/>
              </w:rPr>
              <w:t>一键式迁移</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AEC6888">
            <w:pPr>
              <w:widowControl/>
              <w:textAlignment w:val="center"/>
              <w:rPr>
                <w:rFonts w:ascii="宋体" w:hAnsi="宋体" w:cs="宋体"/>
                <w:sz w:val="18"/>
                <w:szCs w:val="18"/>
              </w:rPr>
            </w:pPr>
            <w:r>
              <w:rPr>
                <w:rFonts w:hint="eastAsia" w:ascii="宋体" w:hAnsi="宋体" w:cs="宋体"/>
                <w:sz w:val="18"/>
                <w:szCs w:val="18"/>
                <w:lang w:bidi="ar"/>
              </w:rPr>
              <w:t>若服务器配备AI计算单元，提供训练脚本迁移工具</w:t>
            </w:r>
          </w:p>
        </w:tc>
      </w:tr>
      <w:tr w14:paraId="1294C0D3">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5C2D17F">
            <w:pPr>
              <w:widowControl/>
              <w:jc w:val="center"/>
              <w:textAlignment w:val="center"/>
              <w:rPr>
                <w:rFonts w:ascii="宋体" w:hAnsi="宋体" w:cs="宋体"/>
                <w:sz w:val="18"/>
                <w:szCs w:val="18"/>
              </w:rPr>
            </w:pPr>
            <w:r>
              <w:rPr>
                <w:rFonts w:hint="eastAsia" w:ascii="宋体" w:hAnsi="宋体" w:cs="宋体"/>
                <w:sz w:val="18"/>
                <w:szCs w:val="18"/>
                <w:lang w:bidi="ar"/>
              </w:rPr>
              <w:t>45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8058EBD">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E389516">
            <w:pPr>
              <w:widowControl/>
              <w:textAlignment w:val="center"/>
              <w:rPr>
                <w:rFonts w:ascii="宋体" w:hAnsi="宋体" w:cs="宋体"/>
                <w:sz w:val="18"/>
                <w:szCs w:val="18"/>
              </w:rPr>
            </w:pPr>
            <w:r>
              <w:rPr>
                <w:rFonts w:hint="eastAsia" w:ascii="宋体" w:hAnsi="宋体" w:cs="宋体"/>
                <w:sz w:val="18"/>
                <w:szCs w:val="18"/>
                <w:lang w:bidi="ar"/>
              </w:rPr>
              <w:t>机柜规格</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DBD3D7D">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机柜尺寸</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89A9799">
            <w:pPr>
              <w:widowControl/>
              <w:textAlignment w:val="center"/>
              <w:rPr>
                <w:rFonts w:ascii="宋体" w:hAnsi="宋体" w:cs="宋体"/>
                <w:sz w:val="18"/>
                <w:szCs w:val="18"/>
              </w:rPr>
            </w:pPr>
            <w:r>
              <w:rPr>
                <w:rFonts w:hint="eastAsia" w:ascii="宋体" w:hAnsi="宋体" w:cs="宋体"/>
                <w:sz w:val="18"/>
                <w:szCs w:val="18"/>
                <w:lang w:bidi="ar"/>
              </w:rPr>
              <w:t>供应商给出长度、高度和深度</w:t>
            </w:r>
          </w:p>
        </w:tc>
      </w:tr>
      <w:tr w14:paraId="16FA2471">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0AF335A">
            <w:pPr>
              <w:widowControl/>
              <w:jc w:val="center"/>
              <w:textAlignment w:val="center"/>
              <w:rPr>
                <w:rFonts w:ascii="宋体" w:hAnsi="宋体" w:cs="宋体"/>
                <w:sz w:val="18"/>
                <w:szCs w:val="18"/>
              </w:rPr>
            </w:pPr>
            <w:r>
              <w:rPr>
                <w:rFonts w:hint="eastAsia" w:ascii="宋体" w:hAnsi="宋体" w:cs="宋体"/>
                <w:sz w:val="18"/>
                <w:szCs w:val="18"/>
                <w:lang w:bidi="ar"/>
              </w:rPr>
              <w:t>46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070E406">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667F2">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34B5912">
            <w:pPr>
              <w:widowControl/>
              <w:textAlignment w:val="center"/>
              <w:rPr>
                <w:rFonts w:ascii="宋体" w:hAnsi="宋体" w:cs="宋体"/>
                <w:sz w:val="18"/>
                <w:szCs w:val="18"/>
              </w:rPr>
            </w:pPr>
            <w:r>
              <w:rPr>
                <w:rFonts w:hint="eastAsia" w:ascii="宋体" w:hAnsi="宋体" w:cs="宋体"/>
                <w:sz w:val="18"/>
                <w:szCs w:val="18"/>
                <w:lang w:bidi="ar"/>
              </w:rPr>
              <w:t>机柜管理板</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DC9F7CB">
            <w:pPr>
              <w:widowControl/>
              <w:textAlignment w:val="center"/>
              <w:rPr>
                <w:rFonts w:ascii="宋体" w:hAnsi="宋体" w:cs="宋体"/>
                <w:sz w:val="18"/>
                <w:szCs w:val="18"/>
              </w:rPr>
            </w:pPr>
            <w:r>
              <w:rPr>
                <w:rFonts w:hint="eastAsia" w:ascii="宋体" w:hAnsi="宋体" w:cs="宋体"/>
                <w:sz w:val="18"/>
                <w:szCs w:val="18"/>
                <w:lang w:bidi="ar"/>
              </w:rPr>
              <w:t>配备机柜管理板</w:t>
            </w:r>
          </w:p>
        </w:tc>
      </w:tr>
      <w:tr w14:paraId="1E33AAB6">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9E1E7A7">
            <w:pPr>
              <w:widowControl/>
              <w:jc w:val="center"/>
              <w:textAlignment w:val="center"/>
              <w:rPr>
                <w:rFonts w:ascii="宋体" w:hAnsi="宋体" w:cs="宋体"/>
                <w:sz w:val="18"/>
                <w:szCs w:val="18"/>
              </w:rPr>
            </w:pPr>
            <w:r>
              <w:rPr>
                <w:rFonts w:hint="eastAsia" w:ascii="宋体" w:hAnsi="宋体" w:cs="宋体"/>
                <w:sz w:val="18"/>
                <w:szCs w:val="18"/>
                <w:lang w:bidi="ar"/>
              </w:rPr>
              <w:t>47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2B8787C">
            <w:pPr>
              <w:widowControl/>
              <w:textAlignment w:val="center"/>
              <w:rPr>
                <w:rFonts w:ascii="宋体" w:hAnsi="宋体" w:cs="宋体"/>
                <w:sz w:val="18"/>
                <w:szCs w:val="18"/>
              </w:rPr>
            </w:pPr>
            <w:r>
              <w:rPr>
                <w:rFonts w:hint="eastAsia" w:ascii="宋体" w:hAnsi="宋体" w:cs="宋体"/>
                <w:sz w:val="18"/>
                <w:szCs w:val="18"/>
                <w:lang w:bidi="ar"/>
              </w:rPr>
              <w:t>产品规格</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594A7">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8DB52BB">
            <w:pPr>
              <w:widowControl/>
              <w:textAlignment w:val="center"/>
              <w:rPr>
                <w:rFonts w:ascii="宋体" w:hAnsi="宋体" w:cs="宋体"/>
                <w:sz w:val="18"/>
                <w:szCs w:val="18"/>
              </w:rPr>
            </w:pPr>
            <w:r>
              <w:rPr>
                <w:rFonts w:hint="eastAsia" w:ascii="宋体" w:hAnsi="宋体" w:cs="宋体"/>
                <w:sz w:val="18"/>
                <w:szCs w:val="18"/>
                <w:lang w:bidi="ar"/>
              </w:rPr>
              <w:t>机柜电源规格</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AE66119">
            <w:pPr>
              <w:widowControl/>
              <w:textAlignment w:val="center"/>
              <w:rPr>
                <w:rFonts w:ascii="宋体" w:hAnsi="宋体" w:cs="宋体"/>
                <w:sz w:val="18"/>
                <w:szCs w:val="18"/>
              </w:rPr>
            </w:pPr>
            <w:r>
              <w:rPr>
                <w:rFonts w:hint="eastAsia" w:ascii="宋体" w:hAnsi="宋体" w:cs="宋体"/>
                <w:sz w:val="18"/>
                <w:szCs w:val="18"/>
                <w:lang w:bidi="ar"/>
              </w:rPr>
              <w:t>a）机柜电源支持集中供电，电源输入不少于2路且支持自动切换；b）机柜电源模块支持N+1冗余配置，电源模块可独立更换</w:t>
            </w:r>
          </w:p>
        </w:tc>
      </w:tr>
      <w:tr w14:paraId="7281B5A5">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2F82B1F">
            <w:pPr>
              <w:widowControl/>
              <w:jc w:val="center"/>
              <w:textAlignment w:val="center"/>
              <w:rPr>
                <w:rFonts w:ascii="宋体" w:hAnsi="宋体" w:cs="宋体"/>
                <w:sz w:val="18"/>
                <w:szCs w:val="18"/>
              </w:rPr>
            </w:pPr>
            <w:r>
              <w:rPr>
                <w:rFonts w:hint="eastAsia" w:ascii="宋体" w:hAnsi="宋体" w:cs="宋体"/>
                <w:sz w:val="18"/>
                <w:szCs w:val="18"/>
                <w:lang w:bidi="ar"/>
              </w:rPr>
              <w:t>48</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0016F62">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B48E56C">
            <w:pPr>
              <w:widowControl/>
              <w:textAlignment w:val="center"/>
              <w:rPr>
                <w:rFonts w:ascii="宋体" w:hAnsi="宋体" w:cs="宋体"/>
                <w:sz w:val="18"/>
                <w:szCs w:val="18"/>
              </w:rPr>
            </w:pPr>
            <w:r>
              <w:rPr>
                <w:rFonts w:hint="eastAsia" w:ascii="宋体" w:hAnsi="宋体" w:cs="宋体"/>
                <w:sz w:val="18"/>
                <w:szCs w:val="18"/>
                <w:lang w:bidi="ar"/>
              </w:rPr>
              <w:t>主板功能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FA50091">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主板外部接口种类</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1A028AD">
            <w:pPr>
              <w:widowControl/>
              <w:textAlignment w:val="center"/>
              <w:rPr>
                <w:rFonts w:ascii="宋体" w:hAnsi="宋体" w:cs="宋体"/>
                <w:sz w:val="18"/>
                <w:szCs w:val="18"/>
              </w:rPr>
            </w:pPr>
            <w:r>
              <w:rPr>
                <w:rFonts w:hint="eastAsia" w:ascii="宋体" w:hAnsi="宋体" w:cs="宋体"/>
                <w:sz w:val="18"/>
                <w:szCs w:val="18"/>
                <w:lang w:bidi="ar"/>
              </w:rPr>
              <w:t>支持USB、显示、管理等接口，如：VGA、DP、HDMI、USB3.0、PS/2接口、BMC管理端口</w:t>
            </w:r>
          </w:p>
        </w:tc>
      </w:tr>
      <w:tr w14:paraId="7BA30FAB">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0B03193">
            <w:pPr>
              <w:widowControl/>
              <w:jc w:val="center"/>
              <w:textAlignment w:val="center"/>
              <w:rPr>
                <w:rFonts w:ascii="宋体" w:hAnsi="宋体" w:cs="宋体"/>
                <w:sz w:val="18"/>
                <w:szCs w:val="18"/>
              </w:rPr>
            </w:pPr>
            <w:r>
              <w:rPr>
                <w:rFonts w:hint="eastAsia" w:ascii="宋体" w:hAnsi="宋体" w:cs="宋体"/>
                <w:sz w:val="18"/>
                <w:szCs w:val="18"/>
                <w:lang w:bidi="ar"/>
              </w:rPr>
              <w:t>49</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FF7E85F">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4B883">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C3984E2">
            <w:pPr>
              <w:widowControl/>
              <w:textAlignment w:val="center"/>
              <w:rPr>
                <w:rFonts w:ascii="宋体" w:hAnsi="宋体" w:cs="宋体"/>
                <w:sz w:val="18"/>
                <w:szCs w:val="18"/>
              </w:rPr>
            </w:pPr>
            <w:r>
              <w:rPr>
                <w:rFonts w:hint="eastAsia" w:ascii="宋体" w:hAnsi="宋体" w:cs="宋体"/>
                <w:sz w:val="18"/>
                <w:szCs w:val="18"/>
                <w:lang w:bidi="ar"/>
              </w:rPr>
              <w:t>主板防烧板设计</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FDC373A">
            <w:pPr>
              <w:widowControl/>
              <w:textAlignment w:val="center"/>
              <w:rPr>
                <w:rFonts w:ascii="宋体" w:hAnsi="宋体" w:cs="宋体"/>
                <w:sz w:val="18"/>
                <w:szCs w:val="18"/>
              </w:rPr>
            </w:pPr>
            <w:r>
              <w:rPr>
                <w:rFonts w:hint="eastAsia" w:ascii="宋体" w:hAnsi="宋体" w:cs="宋体"/>
                <w:sz w:val="18"/>
                <w:szCs w:val="18"/>
                <w:lang w:bidi="ar"/>
              </w:rPr>
              <w:t>支持主板防烧板设计，保证电源故障后不扩散</w:t>
            </w:r>
          </w:p>
        </w:tc>
      </w:tr>
      <w:tr w14:paraId="232540DD">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7200A2F">
            <w:pPr>
              <w:widowControl/>
              <w:jc w:val="center"/>
              <w:textAlignment w:val="center"/>
              <w:rPr>
                <w:rFonts w:ascii="宋体" w:hAnsi="宋体" w:cs="宋体"/>
                <w:sz w:val="18"/>
                <w:szCs w:val="18"/>
              </w:rPr>
            </w:pPr>
            <w:r>
              <w:rPr>
                <w:rFonts w:hint="eastAsia" w:ascii="宋体" w:hAnsi="宋体" w:cs="宋体"/>
                <w:sz w:val="18"/>
                <w:szCs w:val="18"/>
                <w:lang w:bidi="ar"/>
              </w:rPr>
              <w:t>50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1FBE6F0">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73F4DF">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19E1906">
            <w:pPr>
              <w:widowControl/>
              <w:textAlignment w:val="center"/>
              <w:rPr>
                <w:rFonts w:ascii="宋体" w:hAnsi="宋体" w:cs="宋体"/>
                <w:sz w:val="18"/>
                <w:szCs w:val="18"/>
              </w:rPr>
            </w:pPr>
            <w:r>
              <w:rPr>
                <w:rFonts w:hint="eastAsia" w:ascii="宋体" w:hAnsi="宋体" w:cs="宋体"/>
                <w:sz w:val="18"/>
                <w:szCs w:val="18"/>
                <w:lang w:bidi="ar"/>
              </w:rPr>
              <w:t>扩展功能</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F09F548">
            <w:pPr>
              <w:widowControl/>
              <w:textAlignment w:val="center"/>
              <w:rPr>
                <w:rFonts w:ascii="宋体" w:hAnsi="宋体" w:cs="宋体"/>
                <w:sz w:val="18"/>
                <w:szCs w:val="18"/>
              </w:rPr>
            </w:pPr>
            <w:r>
              <w:rPr>
                <w:rFonts w:hint="eastAsia" w:ascii="宋体" w:hAnsi="宋体" w:cs="宋体"/>
                <w:sz w:val="18"/>
                <w:szCs w:val="18"/>
                <w:lang w:bidi="ar"/>
              </w:rPr>
              <w:t>实现至少一种扩展功能，如存储功能卡、显示功能卡、运算加速功能卡及网络功能卡等扩展功能</w:t>
            </w:r>
          </w:p>
        </w:tc>
      </w:tr>
      <w:tr w14:paraId="7E55F3D7">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7B82071">
            <w:pPr>
              <w:widowControl/>
              <w:jc w:val="center"/>
              <w:textAlignment w:val="center"/>
              <w:rPr>
                <w:rFonts w:ascii="宋体" w:hAnsi="宋体" w:cs="宋体"/>
                <w:sz w:val="18"/>
                <w:szCs w:val="18"/>
              </w:rPr>
            </w:pPr>
            <w:r>
              <w:rPr>
                <w:rFonts w:hint="eastAsia" w:ascii="宋体" w:hAnsi="宋体" w:cs="宋体"/>
                <w:sz w:val="18"/>
                <w:szCs w:val="18"/>
                <w:lang w:bidi="ar"/>
              </w:rPr>
              <w:t>51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94DBE81">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17543A15">
            <w:pPr>
              <w:widowControl/>
              <w:textAlignment w:val="center"/>
              <w:rPr>
                <w:rFonts w:ascii="宋体" w:hAnsi="宋体" w:cs="宋体"/>
                <w:sz w:val="18"/>
                <w:szCs w:val="18"/>
              </w:rPr>
            </w:pPr>
            <w:r>
              <w:rPr>
                <w:rFonts w:hint="eastAsia" w:ascii="宋体" w:hAnsi="宋体" w:cs="宋体"/>
                <w:sz w:val="18"/>
                <w:szCs w:val="18"/>
                <w:lang w:bidi="ar"/>
              </w:rPr>
              <w:t>网络功能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0B4EF3C">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网络功能</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44FD7BF">
            <w:pPr>
              <w:widowControl/>
              <w:textAlignment w:val="center"/>
              <w:rPr>
                <w:rFonts w:ascii="宋体" w:hAnsi="宋体" w:cs="宋体"/>
                <w:sz w:val="18"/>
                <w:szCs w:val="18"/>
              </w:rPr>
            </w:pPr>
            <w:r>
              <w:rPr>
                <w:rFonts w:hint="eastAsia" w:ascii="宋体" w:hAnsi="宋体" w:cs="宋体"/>
                <w:sz w:val="18"/>
                <w:szCs w:val="18"/>
                <w:lang w:bidi="ar"/>
              </w:rPr>
              <w:t>支持网络连接、网络访问、数据交换和网络管控功能</w:t>
            </w:r>
          </w:p>
        </w:tc>
      </w:tr>
      <w:tr w14:paraId="4972B904">
        <w:tblPrEx>
          <w:tblCellMar>
            <w:top w:w="0" w:type="dxa"/>
            <w:left w:w="108" w:type="dxa"/>
            <w:bottom w:w="0" w:type="dxa"/>
            <w:right w:w="108" w:type="dxa"/>
          </w:tblCellMar>
        </w:tblPrEx>
        <w:trPr>
          <w:trHeight w:val="1056"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7097CD9">
            <w:pPr>
              <w:widowControl/>
              <w:jc w:val="center"/>
              <w:textAlignment w:val="center"/>
              <w:rPr>
                <w:rFonts w:ascii="宋体" w:hAnsi="宋体" w:cs="宋体"/>
                <w:sz w:val="18"/>
                <w:szCs w:val="18"/>
              </w:rPr>
            </w:pPr>
            <w:r>
              <w:rPr>
                <w:rFonts w:hint="eastAsia" w:ascii="宋体" w:hAnsi="宋体" w:cs="宋体"/>
                <w:sz w:val="18"/>
                <w:szCs w:val="18"/>
                <w:lang w:bidi="ar"/>
              </w:rPr>
              <w:t>52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575050E">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D63798C">
            <w:pPr>
              <w:widowControl/>
              <w:textAlignment w:val="center"/>
              <w:rPr>
                <w:rFonts w:ascii="宋体" w:hAnsi="宋体" w:cs="宋体"/>
                <w:sz w:val="18"/>
                <w:szCs w:val="18"/>
              </w:rPr>
            </w:pPr>
            <w:r>
              <w:rPr>
                <w:rFonts w:hint="eastAsia" w:ascii="宋体" w:hAnsi="宋体" w:cs="宋体"/>
                <w:sz w:val="18"/>
                <w:szCs w:val="18"/>
                <w:lang w:bidi="ar"/>
              </w:rPr>
              <w:t>CPU功能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4F07DD8">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计算处理</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B725861">
            <w:pPr>
              <w:widowControl/>
              <w:textAlignment w:val="center"/>
              <w:rPr>
                <w:rFonts w:ascii="宋体" w:hAnsi="宋体" w:cs="宋体"/>
                <w:sz w:val="18"/>
                <w:szCs w:val="18"/>
              </w:rPr>
            </w:pPr>
            <w:r>
              <w:rPr>
                <w:rFonts w:hint="eastAsia" w:ascii="宋体" w:hAnsi="宋体" w:cs="宋体"/>
                <w:sz w:val="18"/>
                <w:szCs w:val="18"/>
                <w:lang w:bidi="ar"/>
              </w:rPr>
              <w:t>支持通用计算及虚拟化功能。处理器需集成整型计算单元、浮点计算单元、内存控制器、I/O模块等，处理器与存储部件、网络部件、I/O部件等组成计算系统，提供数据处理、网络接入等计算相关功能</w:t>
            </w:r>
          </w:p>
        </w:tc>
      </w:tr>
      <w:tr w14:paraId="78C1590D">
        <w:tblPrEx>
          <w:tblCellMar>
            <w:top w:w="0" w:type="dxa"/>
            <w:left w:w="108" w:type="dxa"/>
            <w:bottom w:w="0" w:type="dxa"/>
            <w:right w:w="108" w:type="dxa"/>
          </w:tblCellMar>
        </w:tblPrEx>
        <w:trPr>
          <w:trHeight w:val="184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1BBD63B">
            <w:pPr>
              <w:widowControl/>
              <w:jc w:val="center"/>
              <w:textAlignment w:val="center"/>
              <w:rPr>
                <w:rFonts w:ascii="宋体" w:hAnsi="宋体" w:cs="宋体"/>
                <w:sz w:val="18"/>
                <w:szCs w:val="18"/>
              </w:rPr>
            </w:pPr>
            <w:r>
              <w:rPr>
                <w:rFonts w:hint="eastAsia" w:ascii="宋体" w:hAnsi="宋体" w:cs="宋体"/>
                <w:sz w:val="18"/>
                <w:szCs w:val="18"/>
                <w:lang w:bidi="ar"/>
              </w:rPr>
              <w:t>53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A7B2B3E">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2911E">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D27F0F7">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密码算法实现</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69DBEC4">
            <w:pPr>
              <w:widowControl/>
              <w:textAlignment w:val="center"/>
              <w:rPr>
                <w:rFonts w:ascii="宋体" w:hAnsi="宋体" w:cs="宋体"/>
                <w:sz w:val="18"/>
                <w:szCs w:val="18"/>
              </w:rPr>
            </w:pPr>
            <w:r>
              <w:rPr>
                <w:rFonts w:hint="eastAsia" w:ascii="宋体" w:hAnsi="宋体" w:cs="宋体"/>
                <w:sz w:val="18"/>
                <w:szCs w:val="18"/>
                <w:lang w:bidi="ar"/>
              </w:rPr>
              <w:t>CPU芯片应符合GM/T0008的相关规定，或芯片密码模块应符合GB/T37092或GM/T0028的相关规定；</w:t>
            </w:r>
            <w:r>
              <w:rPr>
                <w:rFonts w:hint="eastAsia" w:ascii="宋体" w:hAnsi="宋体" w:cs="宋体"/>
                <w:sz w:val="18"/>
                <w:szCs w:val="18"/>
                <w:lang w:bidi="ar"/>
              </w:rPr>
              <w:br w:type="textWrapping"/>
            </w:r>
            <w:r>
              <w:rPr>
                <w:rFonts w:hint="eastAsia" w:ascii="宋体" w:hAnsi="宋体" w:cs="宋体"/>
                <w:sz w:val="18"/>
                <w:szCs w:val="18"/>
                <w:lang w:bidi="ar"/>
              </w:rPr>
              <w:t>投标产品所配备的CPU（中央处理器）具有企业级密码加速能力，支持通过OpenSSL、Tongsuo、Kernel、Crypto API等接口调用CPU密码能力，可实现数据在传输、使用、存储等过程中的私密性和完整性，提供</w:t>
            </w:r>
            <w:r>
              <w:rPr>
                <w:rFonts w:hint="eastAsia" w:ascii="宋体" w:hAnsi="宋体" w:cs="宋体"/>
                <w:sz w:val="18"/>
                <w:szCs w:val="18"/>
                <w:lang w:eastAsia="zh-CN" w:bidi="ar"/>
              </w:rPr>
              <w:t>相关</w:t>
            </w:r>
            <w:r>
              <w:rPr>
                <w:rFonts w:hint="eastAsia" w:ascii="宋体" w:hAnsi="宋体" w:cs="宋体"/>
                <w:sz w:val="18"/>
                <w:szCs w:val="18"/>
                <w:lang w:bidi="ar"/>
              </w:rPr>
              <w:t>证明材料。</w:t>
            </w:r>
          </w:p>
        </w:tc>
      </w:tr>
      <w:tr w14:paraId="718DB97F">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FFCE269">
            <w:pPr>
              <w:widowControl/>
              <w:jc w:val="center"/>
              <w:textAlignment w:val="center"/>
              <w:rPr>
                <w:rFonts w:ascii="宋体" w:hAnsi="宋体" w:cs="宋体"/>
                <w:sz w:val="18"/>
                <w:szCs w:val="18"/>
              </w:rPr>
            </w:pPr>
            <w:r>
              <w:rPr>
                <w:rFonts w:hint="eastAsia" w:ascii="宋体" w:hAnsi="宋体" w:cs="宋体"/>
                <w:sz w:val="18"/>
                <w:szCs w:val="18"/>
                <w:lang w:bidi="ar"/>
              </w:rPr>
              <w:t>54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971AFA4">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71572C18">
            <w:pPr>
              <w:widowControl/>
              <w:textAlignment w:val="center"/>
              <w:rPr>
                <w:rFonts w:ascii="宋体" w:hAnsi="宋体" w:cs="宋体"/>
                <w:sz w:val="18"/>
                <w:szCs w:val="18"/>
              </w:rPr>
            </w:pPr>
            <w:r>
              <w:rPr>
                <w:rFonts w:hint="eastAsia" w:ascii="宋体" w:hAnsi="宋体" w:cs="宋体"/>
                <w:sz w:val="18"/>
                <w:szCs w:val="18"/>
                <w:lang w:bidi="ar"/>
              </w:rPr>
              <w:t>存储功能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31C33F1">
            <w:pPr>
              <w:widowControl/>
              <w:textAlignment w:val="center"/>
              <w:rPr>
                <w:rFonts w:ascii="宋体" w:hAnsi="宋体" w:cs="宋体"/>
                <w:sz w:val="18"/>
                <w:szCs w:val="18"/>
              </w:rPr>
            </w:pPr>
            <w:r>
              <w:rPr>
                <w:rFonts w:hint="eastAsia" w:ascii="宋体" w:hAnsi="宋体" w:cs="宋体"/>
                <w:sz w:val="18"/>
                <w:szCs w:val="18"/>
                <w:lang w:bidi="ar"/>
              </w:rPr>
              <w:t>内存校验</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0048DFD">
            <w:pPr>
              <w:widowControl/>
              <w:textAlignment w:val="center"/>
              <w:rPr>
                <w:rFonts w:ascii="宋体" w:hAnsi="宋体" w:cs="宋体"/>
                <w:sz w:val="18"/>
                <w:szCs w:val="18"/>
              </w:rPr>
            </w:pPr>
            <w:r>
              <w:rPr>
                <w:rFonts w:hint="eastAsia" w:ascii="宋体" w:hAnsi="宋体" w:cs="宋体"/>
                <w:sz w:val="18"/>
                <w:szCs w:val="18"/>
                <w:lang w:bidi="ar"/>
              </w:rPr>
              <w:t>支持内存校验或内存增强型纠错功能</w:t>
            </w:r>
          </w:p>
        </w:tc>
      </w:tr>
      <w:tr w14:paraId="3E91D801">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D38CE9B">
            <w:pPr>
              <w:widowControl/>
              <w:jc w:val="center"/>
              <w:textAlignment w:val="center"/>
              <w:rPr>
                <w:rFonts w:ascii="宋体" w:hAnsi="宋体" w:cs="宋体"/>
                <w:sz w:val="18"/>
                <w:szCs w:val="18"/>
              </w:rPr>
            </w:pPr>
            <w:r>
              <w:rPr>
                <w:rFonts w:hint="eastAsia" w:ascii="宋体" w:hAnsi="宋体" w:cs="宋体"/>
                <w:sz w:val="18"/>
                <w:szCs w:val="18"/>
                <w:lang w:bidi="ar"/>
              </w:rPr>
              <w:t>55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DAC2296">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FB164">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4619C4E">
            <w:pPr>
              <w:widowControl/>
              <w:textAlignment w:val="center"/>
              <w:rPr>
                <w:rFonts w:ascii="宋体" w:hAnsi="宋体" w:cs="宋体"/>
                <w:sz w:val="18"/>
                <w:szCs w:val="18"/>
              </w:rPr>
            </w:pPr>
            <w:r>
              <w:rPr>
                <w:rFonts w:hint="eastAsia" w:ascii="宋体" w:hAnsi="宋体" w:cs="宋体"/>
                <w:sz w:val="18"/>
                <w:szCs w:val="18"/>
                <w:lang w:bidi="ar"/>
              </w:rPr>
              <w:t>SATASSDNAND健康状态上报</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E4CDF05">
            <w:pPr>
              <w:widowControl/>
              <w:textAlignment w:val="center"/>
              <w:rPr>
                <w:rFonts w:ascii="宋体" w:hAnsi="宋体" w:cs="宋体"/>
                <w:sz w:val="18"/>
                <w:szCs w:val="18"/>
              </w:rPr>
            </w:pPr>
            <w:r>
              <w:rPr>
                <w:rFonts w:hint="eastAsia" w:ascii="宋体" w:hAnsi="宋体" w:cs="宋体"/>
                <w:sz w:val="18"/>
                <w:szCs w:val="18"/>
                <w:lang w:bidi="ar"/>
              </w:rPr>
              <w:t>支持关键外部存储器（硬磁盘、SSD等）的健康状态上报并进行故障诊断</w:t>
            </w:r>
          </w:p>
        </w:tc>
      </w:tr>
      <w:tr w14:paraId="20F7B54B">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DEEB4F3">
            <w:pPr>
              <w:widowControl/>
              <w:jc w:val="center"/>
              <w:textAlignment w:val="center"/>
              <w:rPr>
                <w:rFonts w:ascii="宋体" w:hAnsi="宋体" w:cs="宋体"/>
                <w:sz w:val="18"/>
                <w:szCs w:val="18"/>
              </w:rPr>
            </w:pPr>
            <w:r>
              <w:rPr>
                <w:rFonts w:hint="eastAsia" w:ascii="宋体" w:hAnsi="宋体" w:cs="宋体"/>
                <w:sz w:val="18"/>
                <w:szCs w:val="18"/>
                <w:lang w:bidi="ar"/>
              </w:rPr>
              <w:t>56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CF931DC">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C17C6">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67F82E3">
            <w:pPr>
              <w:widowControl/>
              <w:textAlignment w:val="center"/>
              <w:rPr>
                <w:rFonts w:ascii="宋体" w:hAnsi="宋体" w:cs="宋体"/>
                <w:sz w:val="18"/>
                <w:szCs w:val="18"/>
              </w:rPr>
            </w:pPr>
            <w:r>
              <w:rPr>
                <w:rFonts w:hint="eastAsia" w:ascii="宋体" w:hAnsi="宋体" w:cs="宋体"/>
                <w:sz w:val="18"/>
                <w:szCs w:val="18"/>
                <w:lang w:bidi="ar"/>
              </w:rPr>
              <w:t>SATASSD单die故障隔离</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60DCC1D">
            <w:pPr>
              <w:widowControl/>
              <w:textAlignment w:val="center"/>
              <w:rPr>
                <w:rFonts w:ascii="宋体" w:hAnsi="宋体" w:cs="宋体"/>
                <w:sz w:val="18"/>
                <w:szCs w:val="18"/>
              </w:rPr>
            </w:pPr>
            <w:r>
              <w:rPr>
                <w:rFonts w:hint="eastAsia" w:ascii="宋体" w:hAnsi="宋体" w:cs="宋体"/>
                <w:sz w:val="18"/>
                <w:szCs w:val="18"/>
                <w:lang w:bidi="ar"/>
              </w:rPr>
              <w:t>支持SSD关键外部存储器中单存储晶元故障隔离</w:t>
            </w:r>
          </w:p>
        </w:tc>
      </w:tr>
      <w:tr w14:paraId="19CE0CCF">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3BB701D">
            <w:pPr>
              <w:widowControl/>
              <w:jc w:val="center"/>
              <w:textAlignment w:val="center"/>
              <w:rPr>
                <w:rFonts w:ascii="宋体" w:hAnsi="宋体" w:cs="宋体"/>
                <w:sz w:val="18"/>
                <w:szCs w:val="18"/>
              </w:rPr>
            </w:pPr>
            <w:r>
              <w:rPr>
                <w:rFonts w:hint="eastAsia" w:ascii="宋体" w:hAnsi="宋体" w:cs="宋体"/>
                <w:sz w:val="18"/>
                <w:szCs w:val="18"/>
                <w:lang w:bidi="ar"/>
              </w:rPr>
              <w:t>57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2E66D97">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10E01AB">
            <w:pPr>
              <w:widowControl/>
              <w:textAlignment w:val="center"/>
              <w:rPr>
                <w:rFonts w:ascii="宋体" w:hAnsi="宋体" w:cs="宋体"/>
                <w:sz w:val="18"/>
                <w:szCs w:val="18"/>
              </w:rPr>
            </w:pPr>
            <w:r>
              <w:rPr>
                <w:rFonts w:hint="eastAsia" w:ascii="宋体" w:hAnsi="宋体" w:cs="宋体"/>
                <w:sz w:val="18"/>
                <w:szCs w:val="18"/>
                <w:lang w:bidi="ar"/>
              </w:rPr>
              <w:t>RAID卡功能（若支持RAID卡）</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C0ACFF8">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RAID卡配置及RAID级别支持</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0401622">
            <w:pPr>
              <w:widowControl/>
              <w:textAlignment w:val="center"/>
              <w:rPr>
                <w:rFonts w:ascii="宋体" w:hAnsi="宋体" w:cs="宋体"/>
                <w:sz w:val="18"/>
                <w:szCs w:val="18"/>
              </w:rPr>
            </w:pPr>
            <w:r>
              <w:rPr>
                <w:rFonts w:hint="eastAsia" w:ascii="宋体" w:hAnsi="宋体" w:cs="宋体"/>
                <w:sz w:val="18"/>
                <w:szCs w:val="18"/>
                <w:lang w:bidi="ar"/>
              </w:rPr>
              <w:t>服务器要求实际配置RAID卡；</w:t>
            </w:r>
            <w:r>
              <w:rPr>
                <w:rFonts w:hint="eastAsia" w:ascii="宋体" w:hAnsi="宋体" w:cs="宋体"/>
                <w:sz w:val="18"/>
                <w:szCs w:val="18"/>
                <w:lang w:bidi="ar"/>
              </w:rPr>
              <w:br w:type="textWrapping"/>
            </w:r>
            <w:r>
              <w:rPr>
                <w:rFonts w:hint="eastAsia" w:ascii="宋体" w:hAnsi="宋体" w:cs="宋体"/>
                <w:sz w:val="18"/>
                <w:szCs w:val="18"/>
                <w:lang w:bidi="ar"/>
              </w:rPr>
              <w:t>RAID模式支持RAID0/1/10/5；</w:t>
            </w:r>
          </w:p>
        </w:tc>
      </w:tr>
      <w:tr w14:paraId="2F6007BF">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1006840">
            <w:pPr>
              <w:widowControl/>
              <w:jc w:val="center"/>
              <w:textAlignment w:val="center"/>
              <w:rPr>
                <w:rFonts w:ascii="宋体" w:hAnsi="宋体" w:cs="宋体"/>
                <w:sz w:val="18"/>
                <w:szCs w:val="18"/>
              </w:rPr>
            </w:pPr>
            <w:r>
              <w:rPr>
                <w:rFonts w:hint="eastAsia" w:ascii="宋体" w:hAnsi="宋体" w:cs="宋体"/>
                <w:sz w:val="18"/>
                <w:szCs w:val="18"/>
                <w:lang w:bidi="ar"/>
              </w:rPr>
              <w:t>58</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EB0D2F2">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678E2F">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83C78F9">
            <w:pPr>
              <w:widowControl/>
              <w:textAlignment w:val="center"/>
              <w:rPr>
                <w:rFonts w:ascii="宋体" w:hAnsi="宋体" w:cs="宋体"/>
                <w:sz w:val="18"/>
                <w:szCs w:val="18"/>
              </w:rPr>
            </w:pPr>
            <w:r>
              <w:rPr>
                <w:rFonts w:hint="eastAsia" w:ascii="宋体" w:hAnsi="宋体" w:cs="宋体"/>
                <w:sz w:val="18"/>
                <w:szCs w:val="18"/>
                <w:lang w:bidi="ar"/>
              </w:rPr>
              <w:t>RAID卡BBU单元</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E91844C">
            <w:pPr>
              <w:widowControl/>
              <w:textAlignment w:val="center"/>
              <w:rPr>
                <w:rFonts w:ascii="宋体" w:hAnsi="宋体" w:cs="宋体"/>
                <w:sz w:val="18"/>
                <w:szCs w:val="18"/>
              </w:rPr>
            </w:pPr>
            <w:r>
              <w:rPr>
                <w:rFonts w:hint="eastAsia" w:ascii="宋体" w:hAnsi="宋体" w:cs="宋体"/>
                <w:sz w:val="18"/>
                <w:szCs w:val="18"/>
                <w:lang w:bidi="ar"/>
              </w:rPr>
              <w:t>RAID卡支持电池或电容备份单元</w:t>
            </w:r>
          </w:p>
        </w:tc>
      </w:tr>
      <w:tr w14:paraId="65545B01">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527452E">
            <w:pPr>
              <w:widowControl/>
              <w:jc w:val="center"/>
              <w:textAlignment w:val="center"/>
              <w:rPr>
                <w:rFonts w:ascii="宋体" w:hAnsi="宋体" w:cs="宋体"/>
                <w:sz w:val="18"/>
                <w:szCs w:val="18"/>
              </w:rPr>
            </w:pPr>
            <w:r>
              <w:rPr>
                <w:rFonts w:hint="eastAsia" w:ascii="宋体" w:hAnsi="宋体" w:cs="宋体"/>
                <w:sz w:val="18"/>
                <w:szCs w:val="18"/>
                <w:lang w:bidi="ar"/>
              </w:rPr>
              <w:t>59</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34B5BF6">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1346382F">
            <w:pPr>
              <w:widowControl/>
              <w:textAlignment w:val="center"/>
              <w:rPr>
                <w:rFonts w:ascii="宋体" w:hAnsi="宋体" w:cs="宋体"/>
                <w:sz w:val="18"/>
                <w:szCs w:val="18"/>
              </w:rPr>
            </w:pPr>
            <w:r>
              <w:rPr>
                <w:rFonts w:hint="eastAsia" w:ascii="宋体" w:hAnsi="宋体" w:cs="宋体"/>
                <w:sz w:val="18"/>
                <w:szCs w:val="18"/>
                <w:lang w:bidi="ar"/>
              </w:rPr>
              <w:t>光驱功能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20074B0">
            <w:pPr>
              <w:widowControl/>
              <w:textAlignment w:val="center"/>
              <w:rPr>
                <w:rFonts w:ascii="宋体" w:hAnsi="宋体" w:cs="宋体"/>
                <w:sz w:val="18"/>
                <w:szCs w:val="18"/>
              </w:rPr>
            </w:pPr>
            <w:r>
              <w:rPr>
                <w:rFonts w:hint="eastAsia" w:ascii="宋体" w:hAnsi="宋体" w:cs="宋体"/>
                <w:sz w:val="18"/>
                <w:szCs w:val="18"/>
                <w:lang w:bidi="ar"/>
              </w:rPr>
              <w:t>光驱类型（是否支持RW，以及光盘类型CD/DVD）</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14F6146">
            <w:pPr>
              <w:widowControl/>
              <w:textAlignment w:val="center"/>
              <w:rPr>
                <w:rFonts w:ascii="宋体" w:hAnsi="宋体" w:cs="宋体"/>
                <w:sz w:val="18"/>
                <w:szCs w:val="18"/>
              </w:rPr>
            </w:pPr>
            <w:r>
              <w:rPr>
                <w:rFonts w:hint="eastAsia" w:ascii="宋体" w:hAnsi="宋体" w:cs="宋体"/>
                <w:sz w:val="18"/>
                <w:szCs w:val="18"/>
                <w:lang w:bidi="ar"/>
              </w:rPr>
              <w:t>若配备光驱，应提供光驱的安装形式（如内置、外置）、光驱读写类型（如只读、可刻录等）、光盘类型的兼容列表（如CD-ROM、CD-RW、DVD±RW等）</w:t>
            </w:r>
          </w:p>
        </w:tc>
      </w:tr>
      <w:tr w14:paraId="180FF1E2">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E12A91A">
            <w:pPr>
              <w:widowControl/>
              <w:jc w:val="center"/>
              <w:textAlignment w:val="center"/>
              <w:rPr>
                <w:rFonts w:ascii="宋体" w:hAnsi="宋体" w:cs="宋体"/>
                <w:sz w:val="18"/>
                <w:szCs w:val="18"/>
              </w:rPr>
            </w:pPr>
            <w:r>
              <w:rPr>
                <w:rFonts w:hint="eastAsia" w:ascii="宋体" w:hAnsi="宋体" w:cs="宋体"/>
                <w:sz w:val="18"/>
                <w:szCs w:val="18"/>
                <w:lang w:bidi="ar"/>
              </w:rPr>
              <w:t>60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E41D770">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8BBD9B2">
            <w:pPr>
              <w:widowControl/>
              <w:textAlignment w:val="center"/>
              <w:rPr>
                <w:rFonts w:ascii="宋体" w:hAnsi="宋体" w:cs="宋体"/>
                <w:sz w:val="18"/>
                <w:szCs w:val="18"/>
              </w:rPr>
            </w:pPr>
            <w:r>
              <w:rPr>
                <w:rFonts w:hint="eastAsia" w:ascii="宋体" w:hAnsi="宋体" w:cs="宋体"/>
                <w:sz w:val="18"/>
                <w:szCs w:val="18"/>
                <w:lang w:bidi="ar"/>
              </w:rPr>
              <w:t>电源功能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864CAA1">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电源热插拔</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FE99EA8">
            <w:pPr>
              <w:widowControl/>
              <w:textAlignment w:val="center"/>
              <w:rPr>
                <w:rFonts w:ascii="宋体" w:hAnsi="宋体" w:cs="宋体"/>
                <w:sz w:val="18"/>
                <w:szCs w:val="18"/>
              </w:rPr>
            </w:pPr>
            <w:r>
              <w:rPr>
                <w:rFonts w:hint="eastAsia" w:ascii="宋体" w:hAnsi="宋体" w:cs="宋体"/>
                <w:sz w:val="18"/>
                <w:szCs w:val="18"/>
                <w:lang w:bidi="ar"/>
              </w:rPr>
              <w:t>整机电源模块应具备热插拔功能</w:t>
            </w:r>
          </w:p>
        </w:tc>
      </w:tr>
      <w:tr w14:paraId="1BBA70AA">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1802D44">
            <w:pPr>
              <w:widowControl/>
              <w:jc w:val="center"/>
              <w:textAlignment w:val="center"/>
              <w:rPr>
                <w:rFonts w:ascii="宋体" w:hAnsi="宋体" w:cs="宋体"/>
                <w:sz w:val="18"/>
                <w:szCs w:val="18"/>
              </w:rPr>
            </w:pPr>
            <w:r>
              <w:rPr>
                <w:rFonts w:hint="eastAsia" w:ascii="宋体" w:hAnsi="宋体" w:cs="宋体"/>
                <w:sz w:val="18"/>
                <w:szCs w:val="18"/>
                <w:lang w:bidi="ar"/>
              </w:rPr>
              <w:t>61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F5F9203">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8C166C">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F9EBC5C">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电源过流保护</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002C8CE">
            <w:pPr>
              <w:widowControl/>
              <w:textAlignment w:val="center"/>
              <w:rPr>
                <w:rFonts w:ascii="宋体" w:hAnsi="宋体" w:cs="宋体"/>
                <w:sz w:val="18"/>
                <w:szCs w:val="18"/>
              </w:rPr>
            </w:pPr>
            <w:r>
              <w:rPr>
                <w:rFonts w:hint="eastAsia" w:ascii="宋体" w:hAnsi="宋体" w:cs="宋体"/>
                <w:sz w:val="18"/>
                <w:szCs w:val="18"/>
                <w:lang w:bidi="ar"/>
              </w:rPr>
              <w:t>支持过流及短路保护的功能</w:t>
            </w:r>
          </w:p>
        </w:tc>
      </w:tr>
      <w:tr w14:paraId="6C3AB7D8">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B500FA9">
            <w:pPr>
              <w:widowControl/>
              <w:jc w:val="center"/>
              <w:textAlignment w:val="center"/>
              <w:rPr>
                <w:rFonts w:ascii="宋体" w:hAnsi="宋体" w:cs="宋体"/>
                <w:sz w:val="18"/>
                <w:szCs w:val="18"/>
              </w:rPr>
            </w:pPr>
            <w:r>
              <w:rPr>
                <w:rFonts w:hint="eastAsia" w:ascii="宋体" w:hAnsi="宋体" w:cs="宋体"/>
                <w:sz w:val="18"/>
                <w:szCs w:val="18"/>
                <w:lang w:bidi="ar"/>
              </w:rPr>
              <w:t>62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17D2662">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57EB7F">
            <w:pPr>
              <w:widowControl/>
              <w:textAlignment w:val="center"/>
              <w:rPr>
                <w:rFonts w:ascii="宋体" w:hAnsi="宋体" w:cs="宋体"/>
                <w:sz w:val="18"/>
                <w:szCs w:val="18"/>
              </w:rPr>
            </w:pPr>
            <w:r>
              <w:rPr>
                <w:rFonts w:hint="eastAsia" w:ascii="宋体" w:hAnsi="宋体" w:cs="宋体"/>
                <w:sz w:val="18"/>
                <w:szCs w:val="18"/>
                <w:lang w:bidi="ar"/>
              </w:rPr>
              <w:t>整机功能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B3B2ECE">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散热方式</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7AD10DC">
            <w:pPr>
              <w:widowControl/>
              <w:textAlignment w:val="center"/>
              <w:rPr>
                <w:rFonts w:ascii="宋体" w:hAnsi="宋体" w:cs="宋体"/>
                <w:sz w:val="18"/>
                <w:szCs w:val="18"/>
              </w:rPr>
            </w:pPr>
            <w:r>
              <w:rPr>
                <w:rFonts w:hint="eastAsia" w:ascii="宋体" w:hAnsi="宋体" w:cs="宋体"/>
                <w:sz w:val="18"/>
                <w:szCs w:val="18"/>
                <w:lang w:bidi="ar"/>
              </w:rPr>
              <w:t>支持风冷或液冷等散热方式</w:t>
            </w:r>
          </w:p>
        </w:tc>
      </w:tr>
      <w:tr w14:paraId="17A80A9C">
        <w:tblPrEx>
          <w:tblCellMar>
            <w:top w:w="0" w:type="dxa"/>
            <w:left w:w="108" w:type="dxa"/>
            <w:bottom w:w="0" w:type="dxa"/>
            <w:right w:w="108" w:type="dxa"/>
          </w:tblCellMar>
        </w:tblPrEx>
        <w:trPr>
          <w:trHeight w:val="1056"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ED9071D">
            <w:pPr>
              <w:widowControl/>
              <w:jc w:val="center"/>
              <w:textAlignment w:val="center"/>
              <w:rPr>
                <w:rFonts w:ascii="宋体" w:hAnsi="宋体" w:cs="宋体"/>
                <w:sz w:val="18"/>
                <w:szCs w:val="18"/>
              </w:rPr>
            </w:pPr>
            <w:r>
              <w:rPr>
                <w:rFonts w:hint="eastAsia" w:ascii="宋体" w:hAnsi="宋体" w:cs="宋体"/>
                <w:sz w:val="18"/>
                <w:szCs w:val="18"/>
                <w:lang w:bidi="ar"/>
              </w:rPr>
              <w:t>63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E35EDDD">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3E636">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F55265A">
            <w:pPr>
              <w:widowControl/>
              <w:textAlignment w:val="center"/>
              <w:rPr>
                <w:rFonts w:ascii="宋体" w:hAnsi="宋体" w:cs="宋体"/>
                <w:sz w:val="18"/>
                <w:szCs w:val="18"/>
              </w:rPr>
            </w:pPr>
            <w:r>
              <w:rPr>
                <w:rFonts w:hint="eastAsia" w:ascii="宋体" w:hAnsi="宋体" w:cs="宋体"/>
                <w:sz w:val="18"/>
                <w:szCs w:val="18"/>
                <w:lang w:bidi="ar"/>
              </w:rPr>
              <w:t>其他功能</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AF2BC4F">
            <w:pPr>
              <w:widowControl/>
              <w:textAlignment w:val="center"/>
              <w:rPr>
                <w:rFonts w:ascii="宋体" w:hAnsi="宋体" w:cs="宋体"/>
                <w:sz w:val="18"/>
                <w:szCs w:val="18"/>
              </w:rPr>
            </w:pPr>
            <w:r>
              <w:rPr>
                <w:rFonts w:hint="eastAsia" w:ascii="宋体" w:hAnsi="宋体" w:cs="宋体"/>
                <w:sz w:val="18"/>
                <w:szCs w:val="18"/>
                <w:lang w:bidi="ar"/>
              </w:rPr>
              <w:t>a）支持关键部件冗余（包括电源、风扇等）；b）支持熔断保护与恢复功能</w:t>
            </w:r>
            <w:r>
              <w:rPr>
                <w:rFonts w:hint="eastAsia" w:ascii="宋体" w:hAnsi="宋体" w:cs="宋体"/>
                <w:sz w:val="18"/>
                <w:szCs w:val="18"/>
                <w:lang w:bidi="ar"/>
              </w:rPr>
              <w:br w:type="textWrapping"/>
            </w:r>
            <w:r>
              <w:rPr>
                <w:rFonts w:hint="eastAsia" w:ascii="宋体" w:hAnsi="宋体" w:cs="宋体"/>
                <w:sz w:val="18"/>
                <w:szCs w:val="18"/>
                <w:lang w:bidi="ar"/>
              </w:rPr>
              <w:t>▲c）机型最大支持≥12个PCIe扩展插槽，提供</w:t>
            </w:r>
            <w:r>
              <w:rPr>
                <w:rFonts w:hint="eastAsia" w:ascii="宋体" w:hAnsi="宋体" w:cs="宋体"/>
                <w:sz w:val="18"/>
                <w:szCs w:val="18"/>
                <w:lang w:eastAsia="zh-CN" w:bidi="ar"/>
              </w:rPr>
              <w:t>相关</w:t>
            </w:r>
            <w:r>
              <w:rPr>
                <w:rFonts w:hint="eastAsia" w:ascii="宋体" w:hAnsi="宋体" w:cs="宋体"/>
                <w:sz w:val="18"/>
                <w:szCs w:val="18"/>
                <w:lang w:bidi="ar"/>
              </w:rPr>
              <w:t>证明文件</w:t>
            </w:r>
          </w:p>
        </w:tc>
      </w:tr>
      <w:tr w14:paraId="77FBD35A">
        <w:tblPrEx>
          <w:tblCellMar>
            <w:top w:w="0" w:type="dxa"/>
            <w:left w:w="108" w:type="dxa"/>
            <w:bottom w:w="0" w:type="dxa"/>
            <w:right w:w="108" w:type="dxa"/>
          </w:tblCellMar>
        </w:tblPrEx>
        <w:trPr>
          <w:trHeight w:val="71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C051EC2">
            <w:pPr>
              <w:widowControl/>
              <w:jc w:val="center"/>
              <w:textAlignment w:val="center"/>
              <w:rPr>
                <w:rFonts w:ascii="宋体" w:hAnsi="宋体" w:cs="宋体"/>
                <w:sz w:val="18"/>
                <w:szCs w:val="18"/>
              </w:rPr>
            </w:pPr>
            <w:r>
              <w:rPr>
                <w:rFonts w:hint="eastAsia" w:ascii="宋体" w:hAnsi="宋体" w:cs="宋体"/>
                <w:sz w:val="18"/>
                <w:szCs w:val="18"/>
                <w:lang w:bidi="ar"/>
              </w:rPr>
              <w:t>64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F612EE7">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79A6BB9E">
            <w:pPr>
              <w:widowControl/>
              <w:textAlignment w:val="center"/>
              <w:rPr>
                <w:rFonts w:ascii="宋体" w:hAnsi="宋体" w:cs="宋体"/>
                <w:sz w:val="18"/>
                <w:szCs w:val="18"/>
              </w:rPr>
            </w:pPr>
            <w:r>
              <w:rPr>
                <w:rFonts w:hint="eastAsia" w:ascii="宋体" w:hAnsi="宋体" w:cs="宋体"/>
                <w:sz w:val="18"/>
                <w:szCs w:val="18"/>
                <w:lang w:bidi="ar"/>
              </w:rPr>
              <w:t>管理系统功能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9DA7A16">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BMC固件基础功能</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B7AC421">
            <w:pPr>
              <w:widowControl/>
              <w:textAlignment w:val="center"/>
              <w:rPr>
                <w:rFonts w:ascii="宋体" w:hAnsi="宋体" w:cs="宋体"/>
                <w:sz w:val="18"/>
                <w:szCs w:val="18"/>
              </w:rPr>
            </w:pPr>
            <w:r>
              <w:rPr>
                <w:rFonts w:hint="eastAsia" w:ascii="宋体" w:hAnsi="宋体" w:cs="宋体"/>
                <w:sz w:val="18"/>
                <w:szCs w:val="18"/>
                <w:lang w:bidi="ar"/>
              </w:rPr>
              <w:t>1）支持DHCP设置网络功能；2）支持静态IP设置网络功能；3）支持设备日志记录，包括但不限于登录日志、操作日志和报警日志等功能；4）支持日志信息导出和记录删除功能；5）支持通过管理接口向外输出准确的报警信息功能；6）设备的BMC管理软件应能够按报警的严重程度进行区分；7）支持IPMI2.0、SNMP或Redfish等接口功能；8）支持键盘、鼠标和视频的重定向、文本控制台的重定向、远程虚拟媒体、高可靠的硬件监控和管理功能；9）支持基于网络开启、关闭和重启设备的功能，并查询当前设备开机运行状态；10）支持故障提示功能，并可通过接口读取服务器故障信息；11）支持基于网络的固件更新功能，包括BMC和BIOS等；12）支持基于网络安装操作系统的功能，并可通过网络控制台访问设备；13）支持通过本地的硬盘或光驱等存储设备，基于网络完成设备的操作系统安装功能；14）支持通过浏览器打开管理界面并登录功能；15）支持设置口令策略功能；16）支持访问权限设置功能，并通过日志记录访问事件；17）支持对出厂默认的用户名及口令进行安全保护功能，并提供默认口令修改提示；18）支持读取设备主板的工作环境温度功能；19）支持读取服务器CPU等核心器件的温度功能；20）支持通过外部管理工具进行BMC参数设置的功能，并可基于网络通过外部管理工具对BMC进行管理；21）应支持固件版本查询、固件升级22）支持基于网络实现开关机和复位控制的功能；23)BMC启动时间应不超过180s，实现功能包括网络、IPMI、散热、传感器服务可用；24）支持BMC固件设置的恢复出厂功能</w:t>
            </w:r>
          </w:p>
        </w:tc>
      </w:tr>
      <w:tr w14:paraId="6FB630A5">
        <w:tblPrEx>
          <w:tblCellMar>
            <w:top w:w="0" w:type="dxa"/>
            <w:left w:w="108" w:type="dxa"/>
            <w:bottom w:w="0" w:type="dxa"/>
            <w:right w:w="108" w:type="dxa"/>
          </w:tblCellMar>
        </w:tblPrEx>
        <w:trPr>
          <w:trHeight w:val="1056"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50017C8">
            <w:pPr>
              <w:widowControl/>
              <w:jc w:val="center"/>
              <w:textAlignment w:val="center"/>
              <w:rPr>
                <w:rFonts w:ascii="宋体" w:hAnsi="宋体" w:cs="宋体"/>
                <w:sz w:val="18"/>
                <w:szCs w:val="18"/>
              </w:rPr>
            </w:pPr>
            <w:r>
              <w:rPr>
                <w:rFonts w:hint="eastAsia" w:ascii="宋体" w:hAnsi="宋体" w:cs="宋体"/>
                <w:sz w:val="18"/>
                <w:szCs w:val="18"/>
                <w:lang w:bidi="ar"/>
              </w:rPr>
              <w:t>65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16F7A70">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4AAF878">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FCAD1FA">
            <w:pPr>
              <w:widowControl/>
              <w:textAlignment w:val="center"/>
              <w:rPr>
                <w:rFonts w:ascii="宋体" w:hAnsi="宋体" w:cs="宋体"/>
                <w:sz w:val="18"/>
                <w:szCs w:val="18"/>
              </w:rPr>
            </w:pPr>
            <w:r>
              <w:rPr>
                <w:rFonts w:hint="eastAsia" w:ascii="宋体" w:hAnsi="宋体" w:cs="宋体"/>
                <w:sz w:val="18"/>
                <w:szCs w:val="18"/>
                <w:lang w:bidi="ar"/>
              </w:rPr>
              <w:t>BMC固件增强功能</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C6CC129">
            <w:pPr>
              <w:widowControl/>
              <w:textAlignment w:val="center"/>
              <w:rPr>
                <w:rFonts w:ascii="宋体" w:hAnsi="宋体" w:cs="宋体"/>
                <w:sz w:val="18"/>
                <w:szCs w:val="18"/>
              </w:rPr>
            </w:pPr>
            <w:r>
              <w:rPr>
                <w:rFonts w:hint="eastAsia" w:ascii="宋体" w:hAnsi="宋体" w:cs="宋体"/>
                <w:sz w:val="18"/>
                <w:szCs w:val="18"/>
                <w:lang w:bidi="ar"/>
              </w:rPr>
              <w:t>a）网络控制、安装提供图形访问界面网络；b）设备的BMC管理软件界面显示报警信息，且能够按报警的严重程度进行区分；c）WebGUI采用BMC端口直连，平均响应时间为不大于1s</w:t>
            </w:r>
          </w:p>
        </w:tc>
      </w:tr>
      <w:tr w14:paraId="2B300393">
        <w:tblPrEx>
          <w:tblCellMar>
            <w:top w:w="0" w:type="dxa"/>
            <w:left w:w="108" w:type="dxa"/>
            <w:bottom w:w="0" w:type="dxa"/>
            <w:right w:w="108" w:type="dxa"/>
          </w:tblCellMar>
        </w:tblPrEx>
        <w:trPr>
          <w:trHeight w:val="343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B2A7508">
            <w:pPr>
              <w:widowControl/>
              <w:jc w:val="center"/>
              <w:textAlignment w:val="center"/>
              <w:rPr>
                <w:rFonts w:ascii="宋体" w:hAnsi="宋体" w:cs="宋体"/>
                <w:sz w:val="18"/>
                <w:szCs w:val="18"/>
              </w:rPr>
            </w:pPr>
            <w:r>
              <w:rPr>
                <w:rFonts w:hint="eastAsia" w:ascii="宋体" w:hAnsi="宋体" w:cs="宋体"/>
                <w:sz w:val="18"/>
                <w:szCs w:val="18"/>
                <w:lang w:bidi="ar"/>
              </w:rPr>
              <w:t>66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F876FD0">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95EC3">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3AED43A">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BIOS固件基础功能</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23BB6D9">
            <w:pPr>
              <w:widowControl/>
              <w:textAlignment w:val="center"/>
              <w:rPr>
                <w:rFonts w:ascii="宋体" w:hAnsi="宋体" w:cs="宋体"/>
                <w:sz w:val="18"/>
                <w:szCs w:val="18"/>
              </w:rPr>
            </w:pPr>
            <w:r>
              <w:rPr>
                <w:rFonts w:hint="eastAsia" w:ascii="宋体" w:hAnsi="宋体" w:cs="宋体"/>
                <w:sz w:val="18"/>
                <w:szCs w:val="18"/>
                <w:lang w:bidi="ar"/>
              </w:rPr>
              <w:t>a）支持查看固件版本、内存信息、主板信息、处理器信息和系统时间信息功能；b）支持上电初始化界面显示CPU信息、内存信息、固件版本和部分快捷键信息功能；c）支持设置界面中英文显示切换功能；d）支持查看PCIe设备信息，SATA设备信息功能；e）支持操作系统安装和引导功能，应并向操作系统提供计算机主板信息和服务接口；f）支持设置启动顺序，并按照设置的启动顺序启动功能；g）支持安全启动功能；h）支持设置口令、修改口令、验证口令功能；i）支持板载显示控制或独立显卡的显示控制功能；j）支持RAID识别和启动功能；k）支持串口重定向功能；l）支持固件更新功能；m）支持BIOS固件设置的恢复出厂功能；n）支持网络引导启用和关闭功能</w:t>
            </w:r>
          </w:p>
        </w:tc>
      </w:tr>
      <w:tr w14:paraId="5BB32721">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87CA2B3">
            <w:pPr>
              <w:widowControl/>
              <w:jc w:val="center"/>
              <w:textAlignment w:val="center"/>
              <w:rPr>
                <w:rFonts w:ascii="宋体" w:hAnsi="宋体" w:cs="宋体"/>
                <w:sz w:val="18"/>
                <w:szCs w:val="18"/>
              </w:rPr>
            </w:pPr>
            <w:r>
              <w:rPr>
                <w:rFonts w:hint="eastAsia" w:ascii="宋体" w:hAnsi="宋体" w:cs="宋体"/>
                <w:sz w:val="18"/>
                <w:szCs w:val="18"/>
                <w:lang w:bidi="ar"/>
              </w:rPr>
              <w:t>67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D1813EC">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80F21">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41E76DF">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远程控制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32A9BE5">
            <w:pPr>
              <w:widowControl/>
              <w:textAlignment w:val="center"/>
              <w:rPr>
                <w:rFonts w:ascii="宋体" w:hAnsi="宋体" w:cs="宋体"/>
                <w:sz w:val="18"/>
                <w:szCs w:val="18"/>
              </w:rPr>
            </w:pPr>
            <w:r>
              <w:rPr>
                <w:rFonts w:hint="eastAsia" w:ascii="宋体" w:hAnsi="宋体" w:cs="宋体"/>
                <w:sz w:val="18"/>
                <w:szCs w:val="18"/>
                <w:lang w:bidi="ar"/>
              </w:rPr>
              <w:t>支持远程关机和重新启动功能</w:t>
            </w:r>
          </w:p>
        </w:tc>
      </w:tr>
      <w:tr w14:paraId="63B0E8A7">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91E97E2">
            <w:pPr>
              <w:widowControl/>
              <w:jc w:val="center"/>
              <w:textAlignment w:val="center"/>
              <w:rPr>
                <w:rFonts w:ascii="宋体" w:hAnsi="宋体" w:cs="宋体"/>
                <w:sz w:val="18"/>
                <w:szCs w:val="18"/>
              </w:rPr>
            </w:pPr>
            <w:r>
              <w:rPr>
                <w:rFonts w:hint="eastAsia" w:ascii="宋体" w:hAnsi="宋体" w:cs="宋体"/>
                <w:sz w:val="18"/>
                <w:szCs w:val="18"/>
                <w:lang w:bidi="ar"/>
              </w:rPr>
              <w:t>68</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D92A768">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BAD6670">
            <w:pPr>
              <w:widowControl/>
              <w:textAlignment w:val="center"/>
              <w:rPr>
                <w:rFonts w:ascii="宋体" w:hAnsi="宋体" w:cs="宋体"/>
                <w:sz w:val="18"/>
                <w:szCs w:val="18"/>
              </w:rPr>
            </w:pPr>
            <w:r>
              <w:rPr>
                <w:rFonts w:hint="eastAsia" w:ascii="宋体" w:hAnsi="宋体" w:cs="宋体"/>
                <w:sz w:val="18"/>
                <w:szCs w:val="18"/>
                <w:lang w:bidi="ar"/>
              </w:rPr>
              <w:t>操作系统及驱动功能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A8E50FB">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操作系统及驱动的升级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88878ED">
            <w:pPr>
              <w:widowControl/>
              <w:textAlignment w:val="center"/>
              <w:rPr>
                <w:rFonts w:ascii="宋体" w:hAnsi="宋体" w:cs="宋体"/>
                <w:sz w:val="18"/>
                <w:szCs w:val="18"/>
              </w:rPr>
            </w:pPr>
            <w:r>
              <w:rPr>
                <w:rFonts w:hint="eastAsia" w:ascii="宋体" w:hAnsi="宋体" w:cs="宋体"/>
                <w:sz w:val="18"/>
                <w:szCs w:val="18"/>
                <w:lang w:bidi="ar"/>
              </w:rPr>
              <w:t>支持通过网络、闪存盘对操作系统、驱动进行升级</w:t>
            </w:r>
          </w:p>
        </w:tc>
      </w:tr>
      <w:tr w14:paraId="0030F414">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D838E26">
            <w:pPr>
              <w:widowControl/>
              <w:jc w:val="center"/>
              <w:textAlignment w:val="center"/>
              <w:rPr>
                <w:rFonts w:ascii="宋体" w:hAnsi="宋体" w:cs="宋体"/>
                <w:sz w:val="18"/>
                <w:szCs w:val="18"/>
              </w:rPr>
            </w:pPr>
            <w:r>
              <w:rPr>
                <w:rFonts w:hint="eastAsia" w:ascii="宋体" w:hAnsi="宋体" w:cs="宋体"/>
                <w:sz w:val="18"/>
                <w:szCs w:val="18"/>
                <w:lang w:bidi="ar"/>
              </w:rPr>
              <w:t>69</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7147A81">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A55F31">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C0EAAFA">
            <w:pPr>
              <w:widowControl/>
              <w:textAlignment w:val="center"/>
              <w:rPr>
                <w:rFonts w:ascii="宋体" w:hAnsi="宋体" w:cs="宋体"/>
                <w:sz w:val="18"/>
                <w:szCs w:val="18"/>
              </w:rPr>
            </w:pPr>
            <w:r>
              <w:rPr>
                <w:rFonts w:hint="eastAsia" w:ascii="宋体" w:hAnsi="宋体" w:cs="宋体"/>
                <w:sz w:val="18"/>
                <w:szCs w:val="18"/>
                <w:lang w:bidi="ar"/>
              </w:rPr>
              <w:t>操作系统及驱动的备份还原</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35A83DC">
            <w:pPr>
              <w:widowControl/>
              <w:textAlignment w:val="center"/>
              <w:rPr>
                <w:rFonts w:ascii="宋体" w:hAnsi="宋体" w:cs="宋体"/>
                <w:sz w:val="18"/>
                <w:szCs w:val="18"/>
              </w:rPr>
            </w:pPr>
            <w:r>
              <w:rPr>
                <w:rFonts w:hint="eastAsia" w:ascii="宋体" w:hAnsi="宋体" w:cs="宋体"/>
                <w:sz w:val="18"/>
                <w:szCs w:val="18"/>
                <w:lang w:bidi="ar"/>
              </w:rPr>
              <w:t>支持操作系统备份及还原功能</w:t>
            </w:r>
          </w:p>
        </w:tc>
      </w:tr>
      <w:tr w14:paraId="407777AC">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DACD605">
            <w:pPr>
              <w:widowControl/>
              <w:jc w:val="center"/>
              <w:textAlignment w:val="center"/>
              <w:rPr>
                <w:rFonts w:ascii="宋体" w:hAnsi="宋体" w:cs="宋体"/>
                <w:sz w:val="18"/>
                <w:szCs w:val="18"/>
              </w:rPr>
            </w:pPr>
            <w:r>
              <w:rPr>
                <w:rFonts w:hint="eastAsia" w:ascii="宋体" w:hAnsi="宋体" w:cs="宋体"/>
                <w:sz w:val="18"/>
                <w:szCs w:val="18"/>
                <w:lang w:bidi="ar"/>
              </w:rPr>
              <w:t>70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1E177D2">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95768E">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C81F43E">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操作系统功能</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3C5871C">
            <w:pPr>
              <w:widowControl/>
              <w:textAlignment w:val="center"/>
              <w:rPr>
                <w:rFonts w:ascii="宋体" w:hAnsi="宋体" w:cs="宋体"/>
                <w:sz w:val="18"/>
                <w:szCs w:val="18"/>
              </w:rPr>
            </w:pPr>
            <w:r>
              <w:rPr>
                <w:rFonts w:hint="eastAsia" w:ascii="宋体" w:hAnsi="宋体" w:cs="宋体"/>
                <w:sz w:val="18"/>
                <w:szCs w:val="18"/>
                <w:lang w:bidi="ar"/>
              </w:rPr>
              <w:t>a）支持访问控制、安全审计、网络接入鉴别等功能；b）操作系统其他功能应满足操作系统政府采购需求标准中加</w:t>
            </w:r>
            <w:r>
              <w:rPr>
                <w:rFonts w:hint="eastAsia" w:ascii="宋体" w:hAnsi="宋体" w:cs="宋体"/>
                <w:sz w:val="18"/>
                <w:szCs w:val="18"/>
                <w:lang w:eastAsia="zh-CN" w:bidi="ar"/>
              </w:rPr>
              <w:t>★</w:t>
            </w:r>
            <w:r>
              <w:rPr>
                <w:rFonts w:hint="eastAsia" w:ascii="宋体" w:hAnsi="宋体" w:cs="宋体"/>
                <w:sz w:val="18"/>
                <w:szCs w:val="18"/>
                <w:lang w:bidi="ar"/>
              </w:rPr>
              <w:t>的指标要求</w:t>
            </w:r>
          </w:p>
        </w:tc>
      </w:tr>
      <w:tr w14:paraId="7F2D0D09">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D69FDF2">
            <w:pPr>
              <w:widowControl/>
              <w:jc w:val="center"/>
              <w:textAlignment w:val="center"/>
              <w:rPr>
                <w:rFonts w:ascii="宋体" w:hAnsi="宋体" w:cs="宋体"/>
                <w:sz w:val="18"/>
                <w:szCs w:val="18"/>
              </w:rPr>
            </w:pPr>
            <w:r>
              <w:rPr>
                <w:rFonts w:hint="eastAsia" w:ascii="宋体" w:hAnsi="宋体" w:cs="宋体"/>
                <w:sz w:val="18"/>
                <w:szCs w:val="18"/>
                <w:lang w:bidi="ar"/>
              </w:rPr>
              <w:t>71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8E084FD">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338CA19B">
            <w:pPr>
              <w:widowControl/>
              <w:textAlignment w:val="center"/>
              <w:rPr>
                <w:rFonts w:ascii="宋体" w:hAnsi="宋体" w:cs="宋体"/>
                <w:sz w:val="18"/>
                <w:szCs w:val="18"/>
              </w:rPr>
            </w:pPr>
            <w:r>
              <w:rPr>
                <w:rFonts w:hint="eastAsia" w:ascii="宋体" w:hAnsi="宋体" w:cs="宋体"/>
                <w:sz w:val="18"/>
                <w:szCs w:val="18"/>
                <w:lang w:bidi="ar"/>
              </w:rPr>
              <w:t>中文信息处理功能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299131F">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中文信息处理</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B337E90">
            <w:pPr>
              <w:widowControl/>
              <w:textAlignment w:val="center"/>
              <w:rPr>
                <w:rFonts w:ascii="宋体" w:hAnsi="宋体" w:cs="宋体"/>
                <w:sz w:val="18"/>
                <w:szCs w:val="18"/>
              </w:rPr>
            </w:pPr>
            <w:r>
              <w:rPr>
                <w:rFonts w:hint="eastAsia" w:ascii="宋体" w:hAnsi="宋体" w:cs="宋体"/>
                <w:sz w:val="18"/>
                <w:szCs w:val="18"/>
                <w:lang w:bidi="ar"/>
              </w:rPr>
              <w:t>符合GB18030的有关规定</w:t>
            </w:r>
          </w:p>
        </w:tc>
      </w:tr>
      <w:tr w14:paraId="244CC3E4">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0931486">
            <w:pPr>
              <w:widowControl/>
              <w:jc w:val="center"/>
              <w:textAlignment w:val="center"/>
              <w:rPr>
                <w:rFonts w:ascii="宋体" w:hAnsi="宋体" w:cs="宋体"/>
                <w:sz w:val="18"/>
                <w:szCs w:val="18"/>
              </w:rPr>
            </w:pPr>
            <w:r>
              <w:rPr>
                <w:rFonts w:hint="eastAsia" w:ascii="宋体" w:hAnsi="宋体" w:cs="宋体"/>
                <w:sz w:val="18"/>
                <w:szCs w:val="18"/>
                <w:lang w:bidi="ar"/>
              </w:rPr>
              <w:t>72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3BDFE5D">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7F1AB0F">
            <w:pPr>
              <w:widowControl/>
              <w:textAlignment w:val="center"/>
              <w:rPr>
                <w:rFonts w:ascii="宋体" w:hAnsi="宋体" w:cs="宋体"/>
                <w:sz w:val="18"/>
                <w:szCs w:val="18"/>
              </w:rPr>
            </w:pPr>
            <w:r>
              <w:rPr>
                <w:rFonts w:hint="eastAsia" w:ascii="宋体" w:hAnsi="宋体" w:cs="宋体"/>
                <w:sz w:val="18"/>
                <w:szCs w:val="18"/>
                <w:lang w:bidi="ar"/>
              </w:rPr>
              <w:t>机柜功能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E1C2133">
            <w:pPr>
              <w:widowControl/>
              <w:textAlignment w:val="center"/>
              <w:rPr>
                <w:rFonts w:ascii="宋体" w:hAnsi="宋体" w:cs="宋体"/>
                <w:sz w:val="18"/>
                <w:szCs w:val="18"/>
              </w:rPr>
            </w:pPr>
            <w:r>
              <w:rPr>
                <w:rFonts w:hint="eastAsia" w:ascii="宋体" w:hAnsi="宋体" w:cs="宋体"/>
                <w:sz w:val="18"/>
                <w:szCs w:val="18"/>
                <w:lang w:bidi="ar"/>
              </w:rPr>
              <w:t>机柜管理功能</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2B22C18">
            <w:pPr>
              <w:widowControl/>
              <w:textAlignment w:val="center"/>
              <w:rPr>
                <w:rFonts w:ascii="宋体" w:hAnsi="宋体" w:cs="宋体"/>
                <w:sz w:val="18"/>
                <w:szCs w:val="18"/>
              </w:rPr>
            </w:pPr>
            <w:r>
              <w:rPr>
                <w:rFonts w:hint="eastAsia" w:ascii="宋体" w:hAnsi="宋体" w:cs="宋体"/>
                <w:sz w:val="18"/>
                <w:szCs w:val="18"/>
                <w:lang w:bidi="ar"/>
              </w:rPr>
              <w:t>机柜管理系统包括服务器节点BMC管理系统、机柜管理系统或交换节点管理系统</w:t>
            </w:r>
          </w:p>
        </w:tc>
      </w:tr>
      <w:tr w14:paraId="11BFC7B7">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14C6A42">
            <w:pPr>
              <w:widowControl/>
              <w:jc w:val="center"/>
              <w:textAlignment w:val="center"/>
              <w:rPr>
                <w:rFonts w:ascii="宋体" w:hAnsi="宋体" w:cs="宋体"/>
                <w:sz w:val="18"/>
                <w:szCs w:val="18"/>
              </w:rPr>
            </w:pPr>
            <w:r>
              <w:rPr>
                <w:rFonts w:hint="eastAsia" w:ascii="宋体" w:hAnsi="宋体" w:cs="宋体"/>
                <w:sz w:val="18"/>
                <w:szCs w:val="18"/>
                <w:lang w:bidi="ar"/>
              </w:rPr>
              <w:t>73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CDC8E4C">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AA1E4">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FC9D46E">
            <w:pPr>
              <w:widowControl/>
              <w:textAlignment w:val="center"/>
              <w:rPr>
                <w:rFonts w:ascii="宋体" w:hAnsi="宋体" w:cs="宋体"/>
                <w:sz w:val="18"/>
                <w:szCs w:val="18"/>
              </w:rPr>
            </w:pPr>
            <w:r>
              <w:rPr>
                <w:rFonts w:hint="eastAsia" w:ascii="宋体" w:hAnsi="宋体" w:cs="宋体"/>
                <w:sz w:val="18"/>
                <w:szCs w:val="18"/>
                <w:lang w:bidi="ar"/>
              </w:rPr>
              <w:t>机柜通信方式</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012D1F0">
            <w:pPr>
              <w:widowControl/>
              <w:textAlignment w:val="center"/>
              <w:rPr>
                <w:rFonts w:ascii="宋体" w:hAnsi="宋体" w:cs="宋体"/>
                <w:sz w:val="18"/>
                <w:szCs w:val="18"/>
              </w:rPr>
            </w:pPr>
            <w:r>
              <w:rPr>
                <w:rFonts w:hint="eastAsia" w:ascii="宋体" w:hAnsi="宋体" w:cs="宋体"/>
                <w:sz w:val="18"/>
                <w:szCs w:val="18"/>
                <w:lang w:bidi="ar"/>
              </w:rPr>
              <w:t>若配备机柜管理板可实现包括：资产管理、电源模块、功耗管理和液冷漏液检测等功能</w:t>
            </w:r>
          </w:p>
        </w:tc>
      </w:tr>
      <w:tr w14:paraId="7D329B5E">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C149FF4">
            <w:pPr>
              <w:widowControl/>
              <w:jc w:val="center"/>
              <w:textAlignment w:val="center"/>
              <w:rPr>
                <w:rFonts w:ascii="宋体" w:hAnsi="宋体" w:cs="宋体"/>
                <w:sz w:val="18"/>
                <w:szCs w:val="18"/>
              </w:rPr>
            </w:pPr>
            <w:r>
              <w:rPr>
                <w:rFonts w:hint="eastAsia" w:ascii="宋体" w:hAnsi="宋体" w:cs="宋体"/>
                <w:sz w:val="18"/>
                <w:szCs w:val="18"/>
                <w:lang w:bidi="ar"/>
              </w:rPr>
              <w:t>74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5CAB828">
            <w:pPr>
              <w:widowControl/>
              <w:textAlignment w:val="center"/>
              <w:rPr>
                <w:rFonts w:ascii="宋体" w:hAnsi="宋体" w:cs="宋体"/>
                <w:sz w:val="18"/>
                <w:szCs w:val="18"/>
              </w:rPr>
            </w:pPr>
            <w:r>
              <w:rPr>
                <w:rFonts w:hint="eastAsia" w:ascii="宋体" w:hAnsi="宋体" w:cs="宋体"/>
                <w:sz w:val="18"/>
                <w:szCs w:val="18"/>
                <w:lang w:bidi="ar"/>
              </w:rPr>
              <w:t>功能要求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C78F53">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0E96880">
            <w:pPr>
              <w:widowControl/>
              <w:textAlignment w:val="center"/>
              <w:rPr>
                <w:rFonts w:ascii="宋体" w:hAnsi="宋体" w:cs="宋体"/>
                <w:sz w:val="18"/>
                <w:szCs w:val="18"/>
              </w:rPr>
            </w:pPr>
            <w:r>
              <w:rPr>
                <w:rFonts w:hint="eastAsia" w:ascii="宋体" w:hAnsi="宋体" w:cs="宋体"/>
                <w:sz w:val="18"/>
                <w:szCs w:val="18"/>
                <w:lang w:bidi="ar"/>
              </w:rPr>
              <w:t>多集群作业管理</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E49EB23">
            <w:pPr>
              <w:widowControl/>
              <w:textAlignment w:val="center"/>
              <w:rPr>
                <w:rFonts w:ascii="宋体" w:hAnsi="宋体" w:cs="宋体"/>
                <w:sz w:val="18"/>
                <w:szCs w:val="18"/>
              </w:rPr>
            </w:pPr>
            <w:r>
              <w:rPr>
                <w:rFonts w:hint="eastAsia" w:ascii="宋体" w:hAnsi="宋体" w:cs="宋体"/>
                <w:sz w:val="18"/>
                <w:szCs w:val="18"/>
                <w:lang w:bidi="ar"/>
              </w:rPr>
              <w:t>支持多集群作业管理功能</w:t>
            </w:r>
          </w:p>
        </w:tc>
      </w:tr>
      <w:tr w14:paraId="42AE71D5">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D27A438">
            <w:pPr>
              <w:widowControl/>
              <w:jc w:val="center"/>
              <w:textAlignment w:val="center"/>
              <w:rPr>
                <w:rFonts w:ascii="宋体" w:hAnsi="宋体" w:cs="宋体"/>
                <w:sz w:val="18"/>
                <w:szCs w:val="18"/>
              </w:rPr>
            </w:pPr>
            <w:r>
              <w:rPr>
                <w:rFonts w:hint="eastAsia" w:ascii="宋体" w:hAnsi="宋体" w:cs="宋体"/>
                <w:sz w:val="18"/>
                <w:szCs w:val="18"/>
                <w:highlight w:val="none"/>
                <w:lang w:bidi="ar"/>
              </w:rPr>
              <w:t>75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6CBD771">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4CEC0492">
            <w:pPr>
              <w:widowControl/>
              <w:textAlignment w:val="center"/>
              <w:rPr>
                <w:rFonts w:ascii="宋体" w:hAnsi="宋体" w:cs="宋体"/>
                <w:sz w:val="18"/>
                <w:szCs w:val="18"/>
              </w:rPr>
            </w:pPr>
            <w:r>
              <w:rPr>
                <w:rFonts w:hint="eastAsia" w:ascii="宋体" w:hAnsi="宋体" w:cs="宋体"/>
                <w:sz w:val="18"/>
                <w:szCs w:val="18"/>
                <w:lang w:bidi="ar"/>
              </w:rPr>
              <w:t>关键部件安全要求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AA8313C">
            <w:pPr>
              <w:widowControl/>
              <w:textAlignment w:val="center"/>
              <w:rPr>
                <w:rFonts w:ascii="宋体" w:hAnsi="宋体" w:cs="宋体"/>
                <w:sz w:val="18"/>
                <w:szCs w:val="18"/>
                <w:highlight w:val="none"/>
              </w:rPr>
            </w:pPr>
            <w:r>
              <w:rPr>
                <w:rFonts w:hint="eastAsia" w:ascii="宋体" w:hAnsi="宋体" w:cs="宋体"/>
                <w:sz w:val="18"/>
                <w:szCs w:val="18"/>
                <w:highlight w:val="none"/>
                <w:lang w:eastAsia="zh-CN" w:bidi="ar"/>
              </w:rPr>
              <w:t>★</w:t>
            </w:r>
            <w:r>
              <w:rPr>
                <w:rFonts w:hint="eastAsia" w:ascii="宋体" w:hAnsi="宋体" w:cs="宋体"/>
                <w:sz w:val="18"/>
                <w:szCs w:val="18"/>
                <w:highlight w:val="none"/>
                <w:lang w:bidi="ar"/>
              </w:rPr>
              <w:t>关键部件安全要求</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418C3B9">
            <w:pPr>
              <w:widowControl/>
              <w:textAlignment w:val="center"/>
              <w:rPr>
                <w:rFonts w:ascii="宋体" w:hAnsi="宋体" w:cs="宋体"/>
                <w:sz w:val="18"/>
                <w:szCs w:val="18"/>
                <w:highlight w:val="none"/>
              </w:rPr>
            </w:pPr>
            <w:r>
              <w:rPr>
                <w:rFonts w:hint="eastAsia" w:ascii="宋体" w:hAnsi="宋体" w:cs="宋体"/>
                <w:sz w:val="18"/>
                <w:szCs w:val="18"/>
                <w:highlight w:val="none"/>
                <w:lang w:bidi="ar"/>
              </w:rPr>
              <w:t>CPU和操作系统等关键部件应当符合安全可靠测评要求</w:t>
            </w:r>
          </w:p>
        </w:tc>
      </w:tr>
      <w:tr w14:paraId="6AF11E97">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5BAFB44">
            <w:pPr>
              <w:widowControl/>
              <w:jc w:val="center"/>
              <w:textAlignment w:val="center"/>
              <w:rPr>
                <w:rFonts w:ascii="宋体" w:hAnsi="宋体" w:cs="宋体"/>
                <w:sz w:val="18"/>
                <w:szCs w:val="18"/>
              </w:rPr>
            </w:pPr>
            <w:r>
              <w:rPr>
                <w:rFonts w:hint="eastAsia" w:ascii="宋体" w:hAnsi="宋体" w:cs="宋体"/>
                <w:sz w:val="18"/>
                <w:szCs w:val="18"/>
                <w:lang w:bidi="ar"/>
              </w:rPr>
              <w:t>76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E686571">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AEC50AC">
            <w:pPr>
              <w:widowControl/>
              <w:textAlignment w:val="center"/>
              <w:rPr>
                <w:rFonts w:ascii="宋体" w:hAnsi="宋体" w:cs="宋体"/>
                <w:sz w:val="18"/>
                <w:szCs w:val="18"/>
              </w:rPr>
            </w:pPr>
            <w:r>
              <w:rPr>
                <w:rFonts w:hint="eastAsia" w:ascii="宋体" w:hAnsi="宋体" w:cs="宋体"/>
                <w:sz w:val="18"/>
                <w:szCs w:val="18"/>
                <w:lang w:bidi="ar"/>
              </w:rPr>
              <w:t>固件安全要求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31C5068">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故障检测</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04F719C">
            <w:pPr>
              <w:widowControl/>
              <w:textAlignment w:val="center"/>
              <w:rPr>
                <w:rFonts w:ascii="宋体" w:hAnsi="宋体" w:cs="宋体"/>
                <w:sz w:val="18"/>
                <w:szCs w:val="18"/>
              </w:rPr>
            </w:pPr>
            <w:r>
              <w:rPr>
                <w:rFonts w:hint="eastAsia" w:ascii="宋体" w:hAnsi="宋体" w:cs="宋体"/>
                <w:sz w:val="18"/>
                <w:szCs w:val="18"/>
                <w:lang w:bidi="ar"/>
              </w:rPr>
              <w:t>支持故障检测功能，可以检测到具体的FRU（内存、硬盘等）的故障并发出告警</w:t>
            </w:r>
          </w:p>
        </w:tc>
      </w:tr>
      <w:tr w14:paraId="7920B4D8">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9A7949D">
            <w:pPr>
              <w:widowControl/>
              <w:jc w:val="center"/>
              <w:textAlignment w:val="center"/>
              <w:rPr>
                <w:rFonts w:ascii="宋体" w:hAnsi="宋体" w:cs="宋体"/>
                <w:sz w:val="18"/>
                <w:szCs w:val="18"/>
              </w:rPr>
            </w:pPr>
            <w:r>
              <w:rPr>
                <w:rFonts w:hint="eastAsia" w:ascii="宋体" w:hAnsi="宋体" w:cs="宋体"/>
                <w:sz w:val="18"/>
                <w:szCs w:val="18"/>
                <w:lang w:bidi="ar"/>
              </w:rPr>
              <w:t>77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9F59423">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3DAE6">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0A5D3B5">
            <w:pPr>
              <w:widowControl/>
              <w:textAlignment w:val="center"/>
              <w:rPr>
                <w:rFonts w:ascii="宋体" w:hAnsi="宋体" w:cs="宋体"/>
                <w:sz w:val="18"/>
                <w:szCs w:val="18"/>
              </w:rPr>
            </w:pPr>
            <w:r>
              <w:rPr>
                <w:rFonts w:hint="eastAsia" w:ascii="宋体" w:hAnsi="宋体" w:cs="宋体"/>
                <w:sz w:val="18"/>
                <w:szCs w:val="18"/>
                <w:lang w:bidi="ar"/>
              </w:rPr>
              <w:t>内存故障智能预测和自愈修复</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2521A43">
            <w:pPr>
              <w:widowControl/>
              <w:textAlignment w:val="center"/>
              <w:rPr>
                <w:rFonts w:ascii="宋体" w:hAnsi="宋体" w:cs="宋体"/>
                <w:sz w:val="18"/>
                <w:szCs w:val="18"/>
              </w:rPr>
            </w:pPr>
            <w:r>
              <w:rPr>
                <w:rFonts w:hint="eastAsia" w:ascii="宋体" w:hAnsi="宋体" w:cs="宋体"/>
                <w:sz w:val="18"/>
                <w:szCs w:val="18"/>
                <w:lang w:bidi="ar"/>
              </w:rPr>
              <w:t>支持内存故障智能预测和自愈修复，提前自动硬隔离，避免内存故障引起的非预期宕机以及内存寿命的降低</w:t>
            </w:r>
          </w:p>
        </w:tc>
      </w:tr>
      <w:tr w14:paraId="4EE008CE">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B7F90BF">
            <w:pPr>
              <w:widowControl/>
              <w:jc w:val="center"/>
              <w:textAlignment w:val="center"/>
              <w:rPr>
                <w:rFonts w:ascii="宋体" w:hAnsi="宋体" w:cs="宋体"/>
                <w:sz w:val="18"/>
                <w:szCs w:val="18"/>
              </w:rPr>
            </w:pPr>
            <w:r>
              <w:rPr>
                <w:rFonts w:hint="eastAsia" w:ascii="宋体" w:hAnsi="宋体" w:cs="宋体"/>
                <w:sz w:val="18"/>
                <w:szCs w:val="18"/>
                <w:lang w:bidi="ar"/>
              </w:rPr>
              <w:t>78</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CD6BB6E">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31C1F">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DCD1DE1">
            <w:pPr>
              <w:widowControl/>
              <w:textAlignment w:val="center"/>
              <w:rPr>
                <w:rFonts w:ascii="宋体" w:hAnsi="宋体" w:cs="宋体"/>
                <w:sz w:val="18"/>
                <w:szCs w:val="18"/>
              </w:rPr>
            </w:pPr>
            <w:r>
              <w:rPr>
                <w:rFonts w:hint="eastAsia" w:ascii="宋体" w:hAnsi="宋体" w:cs="宋体"/>
                <w:sz w:val="18"/>
                <w:szCs w:val="18"/>
                <w:lang w:bidi="ar"/>
              </w:rPr>
              <w:t>硬盘故障智能预测</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5ABFF56">
            <w:pPr>
              <w:widowControl/>
              <w:textAlignment w:val="center"/>
              <w:rPr>
                <w:rFonts w:ascii="宋体" w:hAnsi="宋体" w:cs="宋体"/>
                <w:sz w:val="18"/>
                <w:szCs w:val="18"/>
              </w:rPr>
            </w:pPr>
            <w:r>
              <w:rPr>
                <w:rFonts w:hint="eastAsia" w:ascii="宋体" w:hAnsi="宋体" w:cs="宋体"/>
                <w:sz w:val="18"/>
                <w:szCs w:val="18"/>
                <w:lang w:bidi="ar"/>
              </w:rPr>
              <w:t>支持硬盘故障智能预测，基于故障模型预测出硬盘的故障</w:t>
            </w:r>
          </w:p>
        </w:tc>
      </w:tr>
      <w:tr w14:paraId="79B70555">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FFDD0CE">
            <w:pPr>
              <w:widowControl/>
              <w:jc w:val="center"/>
              <w:textAlignment w:val="center"/>
              <w:rPr>
                <w:rFonts w:ascii="宋体" w:hAnsi="宋体" w:cs="宋体"/>
                <w:sz w:val="18"/>
                <w:szCs w:val="18"/>
              </w:rPr>
            </w:pPr>
            <w:r>
              <w:rPr>
                <w:rFonts w:hint="eastAsia" w:ascii="宋体" w:hAnsi="宋体" w:cs="宋体"/>
                <w:sz w:val="18"/>
                <w:szCs w:val="18"/>
                <w:lang w:bidi="ar"/>
              </w:rPr>
              <w:t>79</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48A082E">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A2985">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5A4A8B1">
            <w:pPr>
              <w:widowControl/>
              <w:textAlignment w:val="center"/>
              <w:rPr>
                <w:rFonts w:ascii="宋体" w:hAnsi="宋体" w:cs="宋体"/>
                <w:sz w:val="18"/>
                <w:szCs w:val="18"/>
              </w:rPr>
            </w:pPr>
            <w:r>
              <w:rPr>
                <w:rFonts w:hint="eastAsia" w:ascii="宋体" w:hAnsi="宋体" w:cs="宋体"/>
                <w:sz w:val="18"/>
                <w:szCs w:val="18"/>
                <w:lang w:bidi="ar"/>
              </w:rPr>
              <w:t>PCIe链路故障智能诊断</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AB0DFBE">
            <w:pPr>
              <w:widowControl/>
              <w:textAlignment w:val="center"/>
              <w:rPr>
                <w:rFonts w:ascii="宋体" w:hAnsi="宋体" w:cs="宋体"/>
                <w:sz w:val="18"/>
                <w:szCs w:val="18"/>
              </w:rPr>
            </w:pPr>
            <w:r>
              <w:rPr>
                <w:rFonts w:hint="eastAsia" w:ascii="宋体" w:hAnsi="宋体" w:cs="宋体"/>
                <w:sz w:val="18"/>
                <w:szCs w:val="18"/>
                <w:lang w:bidi="ar"/>
              </w:rPr>
              <w:t>支持PCIe链路故障智能诊断，判断出现故障的PCIe链路</w:t>
            </w:r>
          </w:p>
        </w:tc>
      </w:tr>
      <w:tr w14:paraId="2F1ABA74">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D487EE2">
            <w:pPr>
              <w:widowControl/>
              <w:jc w:val="center"/>
              <w:textAlignment w:val="center"/>
              <w:rPr>
                <w:rFonts w:ascii="宋体" w:hAnsi="宋体" w:cs="宋体"/>
                <w:sz w:val="18"/>
                <w:szCs w:val="18"/>
              </w:rPr>
            </w:pPr>
            <w:r>
              <w:rPr>
                <w:rFonts w:hint="eastAsia" w:ascii="宋体" w:hAnsi="宋体" w:cs="宋体"/>
                <w:sz w:val="18"/>
                <w:szCs w:val="18"/>
                <w:lang w:bidi="ar"/>
              </w:rPr>
              <w:t>80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6831072">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1D836">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B1AB36E">
            <w:pPr>
              <w:widowControl/>
              <w:textAlignment w:val="center"/>
              <w:rPr>
                <w:rFonts w:ascii="宋体" w:hAnsi="宋体" w:cs="宋体"/>
                <w:sz w:val="18"/>
                <w:szCs w:val="18"/>
              </w:rPr>
            </w:pPr>
            <w:r>
              <w:rPr>
                <w:rFonts w:hint="eastAsia" w:ascii="宋体" w:hAnsi="宋体" w:cs="宋体"/>
                <w:sz w:val="18"/>
                <w:szCs w:val="18"/>
                <w:lang w:bidi="ar"/>
              </w:rPr>
              <w:t>内存故障隔离</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341F01C">
            <w:pPr>
              <w:widowControl/>
              <w:textAlignment w:val="center"/>
              <w:rPr>
                <w:rFonts w:ascii="宋体" w:hAnsi="宋体" w:cs="宋体"/>
                <w:sz w:val="18"/>
                <w:szCs w:val="18"/>
              </w:rPr>
            </w:pPr>
            <w:r>
              <w:rPr>
                <w:rFonts w:hint="eastAsia" w:ascii="宋体" w:hAnsi="宋体" w:cs="宋体"/>
                <w:sz w:val="18"/>
                <w:szCs w:val="18"/>
                <w:lang w:bidi="ar"/>
              </w:rPr>
              <w:t>支持内存故障隔离，在内存产生CE故障时，内存地址被隔离成功，服务器正常运行，业务系统不中断</w:t>
            </w:r>
          </w:p>
        </w:tc>
      </w:tr>
      <w:tr w14:paraId="6EE9E83B">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B4C807F">
            <w:pPr>
              <w:widowControl/>
              <w:jc w:val="center"/>
              <w:textAlignment w:val="center"/>
              <w:rPr>
                <w:rFonts w:ascii="宋体" w:hAnsi="宋体" w:cs="宋体"/>
                <w:sz w:val="18"/>
                <w:szCs w:val="18"/>
              </w:rPr>
            </w:pPr>
            <w:r>
              <w:rPr>
                <w:rFonts w:hint="eastAsia" w:ascii="宋体" w:hAnsi="宋体" w:cs="宋体"/>
                <w:sz w:val="18"/>
                <w:szCs w:val="18"/>
                <w:lang w:bidi="ar"/>
              </w:rPr>
              <w:t>81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EA8C8BD">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C5791">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C4F9356">
            <w:pPr>
              <w:widowControl/>
              <w:textAlignment w:val="center"/>
              <w:rPr>
                <w:rFonts w:ascii="宋体" w:hAnsi="宋体" w:cs="宋体"/>
                <w:sz w:val="18"/>
                <w:szCs w:val="18"/>
              </w:rPr>
            </w:pPr>
            <w:r>
              <w:rPr>
                <w:rFonts w:hint="eastAsia" w:ascii="宋体" w:hAnsi="宋体" w:cs="宋体"/>
                <w:sz w:val="18"/>
                <w:szCs w:val="18"/>
                <w:lang w:bidi="ar"/>
              </w:rPr>
              <w:t>内存、PCIe卡的故障精准告警功能</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82A10BF">
            <w:pPr>
              <w:widowControl/>
              <w:textAlignment w:val="center"/>
              <w:rPr>
                <w:rFonts w:ascii="宋体" w:hAnsi="宋体" w:cs="宋体"/>
                <w:sz w:val="18"/>
                <w:szCs w:val="18"/>
              </w:rPr>
            </w:pPr>
            <w:r>
              <w:rPr>
                <w:rFonts w:hint="eastAsia" w:ascii="宋体" w:hAnsi="宋体" w:cs="宋体"/>
                <w:sz w:val="18"/>
                <w:szCs w:val="18"/>
                <w:lang w:bidi="ar"/>
              </w:rPr>
              <w:t>支持内存、PCIe卡的故障精准告警功能，触发告警并明确指示具体的故障位置</w:t>
            </w:r>
          </w:p>
        </w:tc>
      </w:tr>
      <w:tr w14:paraId="05CFFC07">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E4E275F">
            <w:pPr>
              <w:widowControl/>
              <w:jc w:val="center"/>
              <w:textAlignment w:val="center"/>
              <w:rPr>
                <w:rFonts w:ascii="宋体" w:hAnsi="宋体" w:cs="宋体"/>
                <w:sz w:val="18"/>
                <w:szCs w:val="18"/>
              </w:rPr>
            </w:pPr>
            <w:r>
              <w:rPr>
                <w:rFonts w:hint="eastAsia" w:ascii="宋体" w:hAnsi="宋体" w:cs="宋体"/>
                <w:sz w:val="18"/>
                <w:szCs w:val="18"/>
                <w:lang w:bidi="ar"/>
              </w:rPr>
              <w:t>82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492EE8D">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0542A">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DCCDAA5">
            <w:pPr>
              <w:widowControl/>
              <w:textAlignment w:val="center"/>
              <w:rPr>
                <w:rFonts w:ascii="宋体" w:hAnsi="宋体" w:cs="宋体"/>
                <w:sz w:val="18"/>
                <w:szCs w:val="18"/>
              </w:rPr>
            </w:pPr>
            <w:r>
              <w:rPr>
                <w:rFonts w:hint="eastAsia" w:ascii="宋体" w:hAnsi="宋体" w:cs="宋体"/>
                <w:sz w:val="18"/>
                <w:szCs w:val="18"/>
                <w:lang w:bidi="ar"/>
              </w:rPr>
              <w:t>异常下电关键数据保护</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B13DE09">
            <w:pPr>
              <w:widowControl/>
              <w:textAlignment w:val="center"/>
              <w:rPr>
                <w:rFonts w:ascii="宋体" w:hAnsi="宋体" w:cs="宋体"/>
                <w:sz w:val="18"/>
                <w:szCs w:val="18"/>
              </w:rPr>
            </w:pPr>
            <w:r>
              <w:rPr>
                <w:rFonts w:hint="eastAsia" w:ascii="宋体" w:hAnsi="宋体" w:cs="宋体"/>
                <w:sz w:val="18"/>
                <w:szCs w:val="18"/>
                <w:lang w:bidi="ar"/>
              </w:rPr>
              <w:t>支持异常掉电关键数据保护，支持数据备份恢复机制，防止系统异常掉电导致的数据文件丢失</w:t>
            </w:r>
          </w:p>
        </w:tc>
      </w:tr>
      <w:tr w14:paraId="7B072CD4">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D3D9BD8">
            <w:pPr>
              <w:widowControl/>
              <w:jc w:val="center"/>
              <w:textAlignment w:val="center"/>
              <w:rPr>
                <w:rFonts w:ascii="宋体" w:hAnsi="宋体" w:cs="宋体"/>
                <w:sz w:val="18"/>
                <w:szCs w:val="18"/>
              </w:rPr>
            </w:pPr>
            <w:r>
              <w:rPr>
                <w:rFonts w:hint="eastAsia" w:ascii="宋体" w:hAnsi="宋体" w:cs="宋体"/>
                <w:sz w:val="18"/>
                <w:szCs w:val="18"/>
                <w:lang w:bidi="ar"/>
              </w:rPr>
              <w:t>83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27EB331">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4D15F">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E3804CC">
            <w:pPr>
              <w:widowControl/>
              <w:textAlignment w:val="center"/>
              <w:rPr>
                <w:rFonts w:ascii="宋体" w:hAnsi="宋体" w:cs="宋体"/>
                <w:sz w:val="18"/>
                <w:szCs w:val="18"/>
              </w:rPr>
            </w:pPr>
            <w:r>
              <w:rPr>
                <w:rFonts w:hint="eastAsia" w:ascii="宋体" w:hAnsi="宋体" w:cs="宋体"/>
                <w:sz w:val="18"/>
                <w:szCs w:val="18"/>
                <w:lang w:bidi="ar"/>
              </w:rPr>
              <w:t>BMC/BIOS固件双镜像保护</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E203D10">
            <w:pPr>
              <w:widowControl/>
              <w:textAlignment w:val="center"/>
              <w:rPr>
                <w:rFonts w:ascii="宋体" w:hAnsi="宋体" w:cs="宋体"/>
                <w:sz w:val="18"/>
                <w:szCs w:val="18"/>
              </w:rPr>
            </w:pPr>
            <w:r>
              <w:rPr>
                <w:rFonts w:hint="eastAsia" w:ascii="宋体" w:hAnsi="宋体" w:cs="宋体"/>
                <w:sz w:val="18"/>
                <w:szCs w:val="18"/>
                <w:lang w:bidi="ar"/>
              </w:rPr>
              <w:t>支持BMC/BIOS固件双镜像保护，运行异常时自动切换到备份镜像运行，提升系统稳定性</w:t>
            </w:r>
          </w:p>
        </w:tc>
      </w:tr>
      <w:tr w14:paraId="596E74B1">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09E5DF8">
            <w:pPr>
              <w:widowControl/>
              <w:jc w:val="center"/>
              <w:textAlignment w:val="center"/>
              <w:rPr>
                <w:rFonts w:ascii="宋体" w:hAnsi="宋体" w:cs="宋体"/>
                <w:sz w:val="18"/>
                <w:szCs w:val="18"/>
              </w:rPr>
            </w:pPr>
            <w:r>
              <w:rPr>
                <w:rFonts w:hint="eastAsia" w:ascii="宋体" w:hAnsi="宋体" w:cs="宋体"/>
                <w:sz w:val="18"/>
                <w:szCs w:val="18"/>
                <w:lang w:bidi="ar"/>
              </w:rPr>
              <w:t>84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DF36DDE">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0C18E5">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1B6CAE7">
            <w:pPr>
              <w:widowControl/>
              <w:textAlignment w:val="center"/>
              <w:rPr>
                <w:rFonts w:ascii="宋体" w:hAnsi="宋体" w:cs="宋体"/>
                <w:sz w:val="18"/>
                <w:szCs w:val="18"/>
              </w:rPr>
            </w:pPr>
            <w:r>
              <w:rPr>
                <w:rFonts w:hint="eastAsia" w:ascii="宋体" w:hAnsi="宋体" w:cs="宋体"/>
                <w:sz w:val="18"/>
                <w:szCs w:val="18"/>
                <w:lang w:bidi="ar"/>
              </w:rPr>
              <w:t>CPU核重启隔离</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98064B2">
            <w:pPr>
              <w:widowControl/>
              <w:textAlignment w:val="center"/>
              <w:rPr>
                <w:rFonts w:ascii="宋体" w:hAnsi="宋体" w:cs="宋体"/>
                <w:sz w:val="18"/>
                <w:szCs w:val="18"/>
              </w:rPr>
            </w:pPr>
            <w:r>
              <w:rPr>
                <w:rFonts w:hint="eastAsia" w:ascii="宋体" w:hAnsi="宋体" w:cs="宋体"/>
                <w:sz w:val="18"/>
                <w:szCs w:val="18"/>
                <w:lang w:bidi="ar"/>
              </w:rPr>
              <w:t>支持CPU核发生不可纠正故障后，重启后由BIOS隔离该故障核，OS不可见，防止OS再次使用导致系统异常，核0除外</w:t>
            </w:r>
          </w:p>
        </w:tc>
      </w:tr>
      <w:tr w14:paraId="1DC425FF">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89AC87E">
            <w:pPr>
              <w:widowControl/>
              <w:jc w:val="center"/>
              <w:textAlignment w:val="center"/>
              <w:rPr>
                <w:rFonts w:ascii="宋体" w:hAnsi="宋体" w:cs="宋体"/>
                <w:sz w:val="18"/>
                <w:szCs w:val="18"/>
              </w:rPr>
            </w:pPr>
            <w:r>
              <w:rPr>
                <w:rFonts w:hint="eastAsia" w:ascii="宋体" w:hAnsi="宋体" w:cs="宋体"/>
                <w:sz w:val="18"/>
                <w:szCs w:val="18"/>
                <w:lang w:bidi="ar"/>
              </w:rPr>
              <w:t>85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8AE6ECF">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D0E91">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1F3BED1">
            <w:pPr>
              <w:widowControl/>
              <w:textAlignment w:val="center"/>
              <w:rPr>
                <w:rFonts w:ascii="宋体" w:hAnsi="宋体" w:cs="宋体"/>
                <w:sz w:val="18"/>
                <w:szCs w:val="18"/>
              </w:rPr>
            </w:pPr>
            <w:r>
              <w:rPr>
                <w:rFonts w:hint="eastAsia" w:ascii="宋体" w:hAnsi="宋体" w:cs="宋体"/>
                <w:sz w:val="18"/>
                <w:szCs w:val="18"/>
                <w:lang w:bidi="ar"/>
              </w:rPr>
              <w:t>内存地址隔离</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B1C34F1">
            <w:pPr>
              <w:widowControl/>
              <w:textAlignment w:val="center"/>
              <w:rPr>
                <w:rFonts w:ascii="宋体" w:hAnsi="宋体" w:cs="宋体"/>
                <w:sz w:val="18"/>
                <w:szCs w:val="18"/>
              </w:rPr>
            </w:pPr>
            <w:r>
              <w:rPr>
                <w:rFonts w:hint="eastAsia" w:ascii="宋体" w:hAnsi="宋体" w:cs="宋体"/>
                <w:sz w:val="18"/>
                <w:szCs w:val="18"/>
                <w:lang w:bidi="ar"/>
              </w:rPr>
              <w:t>在硬件支持的情况下，支持故障内存地址重启后隔离</w:t>
            </w:r>
          </w:p>
        </w:tc>
      </w:tr>
      <w:tr w14:paraId="2E45BDAE">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961C463">
            <w:pPr>
              <w:widowControl/>
              <w:jc w:val="center"/>
              <w:textAlignment w:val="center"/>
              <w:rPr>
                <w:rFonts w:ascii="宋体" w:hAnsi="宋体" w:cs="宋体"/>
                <w:sz w:val="18"/>
                <w:szCs w:val="18"/>
              </w:rPr>
            </w:pPr>
            <w:r>
              <w:rPr>
                <w:rFonts w:hint="eastAsia" w:ascii="宋体" w:hAnsi="宋体" w:cs="宋体"/>
                <w:sz w:val="18"/>
                <w:szCs w:val="18"/>
                <w:lang w:bidi="ar"/>
              </w:rPr>
              <w:t>86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FD38E91">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88709">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ED61A8A">
            <w:pPr>
              <w:widowControl/>
              <w:textAlignment w:val="center"/>
              <w:rPr>
                <w:rFonts w:ascii="宋体" w:hAnsi="宋体" w:cs="宋体"/>
                <w:sz w:val="18"/>
                <w:szCs w:val="18"/>
              </w:rPr>
            </w:pPr>
            <w:r>
              <w:rPr>
                <w:rFonts w:hint="eastAsia" w:ascii="宋体" w:hAnsi="宋体" w:cs="宋体"/>
                <w:sz w:val="18"/>
                <w:szCs w:val="18"/>
                <w:lang w:bidi="ar"/>
              </w:rPr>
              <w:t>内存存储阵列替换</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D1A865E">
            <w:pPr>
              <w:widowControl/>
              <w:textAlignment w:val="center"/>
              <w:rPr>
                <w:rFonts w:ascii="宋体" w:hAnsi="宋体" w:cs="宋体"/>
                <w:sz w:val="18"/>
                <w:szCs w:val="18"/>
              </w:rPr>
            </w:pPr>
            <w:r>
              <w:rPr>
                <w:rFonts w:hint="eastAsia" w:ascii="宋体" w:hAnsi="宋体" w:cs="宋体"/>
                <w:sz w:val="18"/>
                <w:szCs w:val="18"/>
                <w:lang w:bidi="ar"/>
              </w:rPr>
              <w:t>在硬件支持的情况下，支持故障内存存储阵列替换</w:t>
            </w:r>
          </w:p>
        </w:tc>
      </w:tr>
      <w:tr w14:paraId="51226988">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6F24EE6">
            <w:pPr>
              <w:widowControl/>
              <w:jc w:val="center"/>
              <w:textAlignment w:val="center"/>
              <w:rPr>
                <w:rFonts w:ascii="宋体" w:hAnsi="宋体" w:cs="宋体"/>
                <w:sz w:val="18"/>
                <w:szCs w:val="18"/>
              </w:rPr>
            </w:pPr>
            <w:r>
              <w:rPr>
                <w:rFonts w:hint="eastAsia" w:ascii="宋体" w:hAnsi="宋体" w:cs="宋体"/>
                <w:sz w:val="18"/>
                <w:szCs w:val="18"/>
                <w:lang w:bidi="ar"/>
              </w:rPr>
              <w:t>87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E2078E4">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CC0380">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D052E78">
            <w:pPr>
              <w:widowControl/>
              <w:textAlignment w:val="center"/>
              <w:rPr>
                <w:rFonts w:ascii="宋体" w:hAnsi="宋体" w:cs="宋体"/>
                <w:sz w:val="18"/>
                <w:szCs w:val="18"/>
              </w:rPr>
            </w:pPr>
            <w:r>
              <w:rPr>
                <w:rFonts w:hint="eastAsia" w:ascii="宋体" w:hAnsi="宋体" w:cs="宋体"/>
                <w:sz w:val="18"/>
                <w:szCs w:val="18"/>
                <w:lang w:bidi="ar"/>
              </w:rPr>
              <w:t>安全启动</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5FB4843">
            <w:pPr>
              <w:widowControl/>
              <w:textAlignment w:val="center"/>
              <w:rPr>
                <w:rFonts w:ascii="宋体" w:hAnsi="宋体" w:cs="宋体"/>
                <w:sz w:val="18"/>
                <w:szCs w:val="18"/>
              </w:rPr>
            </w:pPr>
            <w:r>
              <w:rPr>
                <w:rFonts w:hint="eastAsia" w:ascii="宋体" w:hAnsi="宋体" w:cs="宋体"/>
                <w:sz w:val="18"/>
                <w:szCs w:val="18"/>
                <w:lang w:bidi="ar"/>
              </w:rPr>
              <w:t>支持执行环境要求在整个系统启动的过程中，系统应提供一个机制来保护平台的完整性</w:t>
            </w:r>
          </w:p>
        </w:tc>
      </w:tr>
      <w:tr w14:paraId="26285700">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1C85F28">
            <w:pPr>
              <w:widowControl/>
              <w:jc w:val="center"/>
              <w:textAlignment w:val="center"/>
              <w:rPr>
                <w:rFonts w:ascii="宋体" w:hAnsi="宋体" w:cs="宋体"/>
                <w:sz w:val="18"/>
                <w:szCs w:val="18"/>
              </w:rPr>
            </w:pPr>
            <w:r>
              <w:rPr>
                <w:rFonts w:hint="eastAsia" w:ascii="宋体" w:hAnsi="宋体" w:cs="宋体"/>
                <w:sz w:val="18"/>
                <w:szCs w:val="18"/>
                <w:lang w:bidi="ar"/>
              </w:rPr>
              <w:t>88</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4E25874">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76C50D3">
            <w:pPr>
              <w:widowControl/>
              <w:textAlignment w:val="center"/>
              <w:rPr>
                <w:rFonts w:ascii="宋体" w:hAnsi="宋体" w:cs="宋体"/>
                <w:sz w:val="18"/>
                <w:szCs w:val="18"/>
              </w:rPr>
            </w:pPr>
            <w:r>
              <w:rPr>
                <w:rFonts w:hint="eastAsia" w:ascii="宋体" w:hAnsi="宋体" w:cs="宋体"/>
                <w:sz w:val="18"/>
                <w:szCs w:val="18"/>
                <w:lang w:bidi="ar"/>
              </w:rPr>
              <w:t>系统安全要求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3927772">
            <w:pPr>
              <w:widowControl/>
              <w:textAlignment w:val="center"/>
              <w:rPr>
                <w:rFonts w:ascii="宋体" w:hAnsi="宋体" w:cs="宋体"/>
                <w:sz w:val="18"/>
                <w:szCs w:val="18"/>
              </w:rPr>
            </w:pPr>
            <w:r>
              <w:rPr>
                <w:rFonts w:hint="eastAsia" w:ascii="宋体" w:hAnsi="宋体" w:cs="宋体"/>
                <w:sz w:val="18"/>
                <w:szCs w:val="18"/>
                <w:lang w:bidi="ar"/>
              </w:rPr>
              <w:t>syslog双向鉴别</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828ECC4">
            <w:pPr>
              <w:widowControl/>
              <w:textAlignment w:val="center"/>
              <w:rPr>
                <w:rFonts w:ascii="宋体" w:hAnsi="宋体" w:cs="宋体"/>
                <w:sz w:val="18"/>
                <w:szCs w:val="18"/>
              </w:rPr>
            </w:pPr>
            <w:r>
              <w:rPr>
                <w:rFonts w:hint="eastAsia" w:ascii="宋体" w:hAnsi="宋体" w:cs="宋体"/>
                <w:sz w:val="18"/>
                <w:szCs w:val="18"/>
                <w:lang w:bidi="ar"/>
              </w:rPr>
              <w:t>支持系统日志双向鉴别，对服务器根证书和客户端根证书进行鉴别</w:t>
            </w:r>
          </w:p>
        </w:tc>
      </w:tr>
      <w:tr w14:paraId="40B92C43">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9B54227">
            <w:pPr>
              <w:widowControl/>
              <w:jc w:val="center"/>
              <w:textAlignment w:val="center"/>
              <w:rPr>
                <w:rFonts w:ascii="宋体" w:hAnsi="宋体" w:cs="宋体"/>
                <w:sz w:val="18"/>
                <w:szCs w:val="18"/>
              </w:rPr>
            </w:pPr>
            <w:r>
              <w:rPr>
                <w:rFonts w:hint="eastAsia" w:ascii="宋体" w:hAnsi="宋体" w:cs="宋体"/>
                <w:sz w:val="18"/>
                <w:szCs w:val="18"/>
                <w:lang w:bidi="ar"/>
              </w:rPr>
              <w:t>89</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F99A6DA">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7B7DC">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0E3EA28">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弱口令字典检查</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065423A">
            <w:pPr>
              <w:widowControl/>
              <w:textAlignment w:val="center"/>
              <w:rPr>
                <w:rFonts w:ascii="宋体" w:hAnsi="宋体" w:cs="宋体"/>
                <w:sz w:val="18"/>
                <w:szCs w:val="18"/>
              </w:rPr>
            </w:pPr>
            <w:r>
              <w:rPr>
                <w:rFonts w:hint="eastAsia" w:ascii="宋体" w:hAnsi="宋体" w:cs="宋体"/>
                <w:sz w:val="18"/>
                <w:szCs w:val="18"/>
                <w:lang w:bidi="ar"/>
              </w:rPr>
              <w:t>支持弱口令字典检查功能，出现在弱口令字典中的字符串不能被设置为用户口令</w:t>
            </w:r>
          </w:p>
        </w:tc>
      </w:tr>
      <w:tr w14:paraId="65D7AA72">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81D7BF8">
            <w:pPr>
              <w:widowControl/>
              <w:jc w:val="center"/>
              <w:textAlignment w:val="center"/>
              <w:rPr>
                <w:rFonts w:ascii="宋体" w:hAnsi="宋体" w:cs="宋体"/>
                <w:sz w:val="18"/>
                <w:szCs w:val="18"/>
              </w:rPr>
            </w:pPr>
            <w:r>
              <w:rPr>
                <w:rFonts w:hint="eastAsia" w:ascii="宋体" w:hAnsi="宋体" w:cs="宋体"/>
                <w:sz w:val="18"/>
                <w:szCs w:val="18"/>
                <w:lang w:bidi="ar"/>
              </w:rPr>
              <w:t>90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CA5D2B2">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1270D">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50FBA95">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白名单访问控制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D76CF8A">
            <w:pPr>
              <w:widowControl/>
              <w:textAlignment w:val="center"/>
              <w:rPr>
                <w:rFonts w:ascii="宋体" w:hAnsi="宋体" w:cs="宋体"/>
                <w:sz w:val="18"/>
                <w:szCs w:val="18"/>
              </w:rPr>
            </w:pPr>
            <w:r>
              <w:rPr>
                <w:rFonts w:hint="eastAsia" w:ascii="宋体" w:hAnsi="宋体" w:cs="宋体"/>
                <w:sz w:val="18"/>
                <w:szCs w:val="18"/>
                <w:lang w:bidi="ar"/>
              </w:rPr>
              <w:t>支持基于时间、IP或MAC白名单访问控制</w:t>
            </w:r>
          </w:p>
        </w:tc>
      </w:tr>
      <w:tr w14:paraId="6746A4AA">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026E755">
            <w:pPr>
              <w:widowControl/>
              <w:jc w:val="center"/>
              <w:textAlignment w:val="center"/>
              <w:rPr>
                <w:rFonts w:ascii="宋体" w:hAnsi="宋体" w:cs="宋体"/>
                <w:sz w:val="18"/>
                <w:szCs w:val="18"/>
              </w:rPr>
            </w:pPr>
            <w:r>
              <w:rPr>
                <w:rFonts w:hint="eastAsia" w:ascii="宋体" w:hAnsi="宋体" w:cs="宋体"/>
                <w:sz w:val="18"/>
                <w:szCs w:val="18"/>
                <w:lang w:bidi="ar"/>
              </w:rPr>
              <w:t>91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C32498C">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B814E">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81C20E8">
            <w:pPr>
              <w:widowControl/>
              <w:textAlignment w:val="center"/>
              <w:rPr>
                <w:rFonts w:ascii="宋体" w:hAnsi="宋体" w:cs="宋体"/>
                <w:sz w:val="18"/>
                <w:szCs w:val="18"/>
              </w:rPr>
            </w:pPr>
            <w:r>
              <w:rPr>
                <w:rFonts w:hint="eastAsia" w:ascii="宋体" w:hAnsi="宋体" w:cs="宋体"/>
                <w:sz w:val="18"/>
                <w:szCs w:val="18"/>
                <w:lang w:bidi="ar"/>
              </w:rPr>
              <w:t>双因素鉴别</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7D96CE6">
            <w:pPr>
              <w:widowControl/>
              <w:textAlignment w:val="center"/>
              <w:rPr>
                <w:rFonts w:ascii="宋体" w:hAnsi="宋体" w:cs="宋体"/>
                <w:sz w:val="18"/>
                <w:szCs w:val="18"/>
              </w:rPr>
            </w:pPr>
            <w:r>
              <w:rPr>
                <w:rFonts w:hint="eastAsia" w:ascii="宋体" w:hAnsi="宋体" w:cs="宋体"/>
                <w:sz w:val="18"/>
                <w:szCs w:val="18"/>
                <w:lang w:bidi="ar"/>
              </w:rPr>
              <w:t>支持使用客户端证书和证书密码的双因素鉴别方式登录管理系统</w:t>
            </w:r>
          </w:p>
        </w:tc>
      </w:tr>
      <w:tr w14:paraId="0A02DD18">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D362E19">
            <w:pPr>
              <w:widowControl/>
              <w:jc w:val="center"/>
              <w:textAlignment w:val="center"/>
              <w:rPr>
                <w:rFonts w:ascii="宋体" w:hAnsi="宋体" w:cs="宋体"/>
                <w:sz w:val="18"/>
                <w:szCs w:val="18"/>
              </w:rPr>
            </w:pPr>
            <w:r>
              <w:rPr>
                <w:rFonts w:hint="eastAsia" w:ascii="宋体" w:hAnsi="宋体" w:cs="宋体"/>
                <w:sz w:val="18"/>
                <w:szCs w:val="18"/>
                <w:lang w:bidi="ar"/>
              </w:rPr>
              <w:t>92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E4A7D99">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82A84">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FB3F075">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二次鉴别</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4044ED6">
            <w:pPr>
              <w:widowControl/>
              <w:textAlignment w:val="center"/>
              <w:rPr>
                <w:rFonts w:ascii="宋体" w:hAnsi="宋体" w:cs="宋体"/>
                <w:sz w:val="18"/>
                <w:szCs w:val="18"/>
              </w:rPr>
            </w:pPr>
            <w:r>
              <w:rPr>
                <w:rFonts w:hint="eastAsia" w:ascii="宋体" w:hAnsi="宋体" w:cs="宋体"/>
                <w:sz w:val="18"/>
                <w:szCs w:val="18"/>
                <w:lang w:bidi="ar"/>
              </w:rPr>
              <w:t>支持二次鉴别功能。对于用户配置、权限配置、公钥导入等重要的管理操作，已登录用户应通过二次鉴别后，才能执行操作</w:t>
            </w:r>
          </w:p>
        </w:tc>
      </w:tr>
      <w:tr w14:paraId="618EA98E">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AA1786E">
            <w:pPr>
              <w:widowControl/>
              <w:jc w:val="center"/>
              <w:textAlignment w:val="center"/>
              <w:rPr>
                <w:rFonts w:ascii="宋体" w:hAnsi="宋体" w:cs="宋体"/>
                <w:sz w:val="18"/>
                <w:szCs w:val="18"/>
              </w:rPr>
            </w:pPr>
            <w:r>
              <w:rPr>
                <w:rFonts w:hint="eastAsia" w:ascii="宋体" w:hAnsi="宋体" w:cs="宋体"/>
                <w:sz w:val="18"/>
                <w:szCs w:val="18"/>
                <w:lang w:bidi="ar"/>
              </w:rPr>
              <w:t>93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CD9F1F4">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1C2C9">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210A0C4">
            <w:pPr>
              <w:widowControl/>
              <w:textAlignment w:val="center"/>
              <w:rPr>
                <w:rFonts w:ascii="宋体" w:hAnsi="宋体" w:cs="宋体"/>
                <w:sz w:val="18"/>
                <w:szCs w:val="18"/>
              </w:rPr>
            </w:pPr>
            <w:r>
              <w:rPr>
                <w:rFonts w:hint="eastAsia" w:ascii="宋体" w:hAnsi="宋体" w:cs="宋体"/>
                <w:sz w:val="18"/>
                <w:szCs w:val="18"/>
                <w:lang w:bidi="ar"/>
              </w:rPr>
              <w:t>匿名化用户告警接收邮箱</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FE563FB">
            <w:pPr>
              <w:widowControl/>
              <w:textAlignment w:val="center"/>
              <w:rPr>
                <w:rFonts w:ascii="宋体" w:hAnsi="宋体" w:cs="宋体"/>
                <w:sz w:val="18"/>
                <w:szCs w:val="18"/>
              </w:rPr>
            </w:pPr>
            <w:r>
              <w:rPr>
                <w:rFonts w:hint="eastAsia" w:ascii="宋体" w:hAnsi="宋体" w:cs="宋体"/>
                <w:sz w:val="18"/>
                <w:szCs w:val="18"/>
                <w:lang w:bidi="ar"/>
              </w:rPr>
              <w:t>支持带外管理系统中的用户告警接收邮箱进行匿名化处理</w:t>
            </w:r>
          </w:p>
        </w:tc>
      </w:tr>
      <w:tr w14:paraId="32AB898B">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EA549DE">
            <w:pPr>
              <w:widowControl/>
              <w:jc w:val="center"/>
              <w:textAlignment w:val="center"/>
              <w:rPr>
                <w:rFonts w:ascii="宋体" w:hAnsi="宋体" w:cs="宋体"/>
                <w:sz w:val="18"/>
                <w:szCs w:val="18"/>
              </w:rPr>
            </w:pPr>
            <w:r>
              <w:rPr>
                <w:rFonts w:hint="eastAsia" w:ascii="宋体" w:hAnsi="宋体" w:cs="宋体"/>
                <w:sz w:val="18"/>
                <w:szCs w:val="18"/>
                <w:lang w:bidi="ar"/>
              </w:rPr>
              <w:t>94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FABA320">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8A2FC">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59D4DF4">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密码证书安全加密存储</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B82DCD8">
            <w:pPr>
              <w:widowControl/>
              <w:textAlignment w:val="center"/>
              <w:rPr>
                <w:rFonts w:ascii="宋体" w:hAnsi="宋体" w:cs="宋体"/>
                <w:sz w:val="18"/>
                <w:szCs w:val="18"/>
              </w:rPr>
            </w:pPr>
            <w:r>
              <w:rPr>
                <w:rFonts w:hint="eastAsia" w:ascii="宋体" w:hAnsi="宋体" w:cs="宋体"/>
                <w:sz w:val="18"/>
                <w:szCs w:val="18"/>
                <w:lang w:bidi="ar"/>
              </w:rPr>
              <w:t>支持对带外管理系统中的用户口令和证书等敏感信息进行加密存储，禁止使用私有的和业界已知不安全的密码算法</w:t>
            </w:r>
          </w:p>
        </w:tc>
      </w:tr>
      <w:tr w14:paraId="6622F0B3">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7B2CF43">
            <w:pPr>
              <w:widowControl/>
              <w:jc w:val="center"/>
              <w:textAlignment w:val="center"/>
              <w:rPr>
                <w:rFonts w:ascii="宋体" w:hAnsi="宋体" w:cs="宋体"/>
                <w:sz w:val="18"/>
                <w:szCs w:val="18"/>
              </w:rPr>
            </w:pPr>
            <w:r>
              <w:rPr>
                <w:rFonts w:hint="eastAsia" w:ascii="宋体" w:hAnsi="宋体" w:cs="宋体"/>
                <w:sz w:val="18"/>
                <w:szCs w:val="18"/>
                <w:lang w:bidi="ar"/>
              </w:rPr>
              <w:t>95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B9AB52C">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5AB50">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BEF82B5">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敏感信息安全加密传输</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EE75523">
            <w:pPr>
              <w:widowControl/>
              <w:textAlignment w:val="center"/>
              <w:rPr>
                <w:rFonts w:ascii="宋体" w:hAnsi="宋体" w:cs="宋体"/>
                <w:sz w:val="18"/>
                <w:szCs w:val="18"/>
              </w:rPr>
            </w:pPr>
            <w:r>
              <w:rPr>
                <w:rFonts w:hint="eastAsia" w:ascii="宋体" w:hAnsi="宋体" w:cs="宋体"/>
                <w:sz w:val="18"/>
                <w:szCs w:val="18"/>
                <w:lang w:bidi="ar"/>
              </w:rPr>
              <w:t>支持使用安全的传输加密协议（如SSH或HTTPS等）传输用户的敏感信息</w:t>
            </w:r>
          </w:p>
        </w:tc>
      </w:tr>
      <w:tr w14:paraId="32AFD0B2">
        <w:tblPrEx>
          <w:tblCellMar>
            <w:top w:w="0" w:type="dxa"/>
            <w:left w:w="108" w:type="dxa"/>
            <w:bottom w:w="0" w:type="dxa"/>
            <w:right w:w="108" w:type="dxa"/>
          </w:tblCellMar>
        </w:tblPrEx>
        <w:trPr>
          <w:trHeight w:val="1056"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61B187D">
            <w:pPr>
              <w:widowControl/>
              <w:jc w:val="center"/>
              <w:textAlignment w:val="center"/>
              <w:rPr>
                <w:rFonts w:ascii="宋体" w:hAnsi="宋体" w:cs="宋体"/>
                <w:sz w:val="18"/>
                <w:szCs w:val="18"/>
              </w:rPr>
            </w:pPr>
            <w:r>
              <w:rPr>
                <w:rFonts w:hint="eastAsia" w:ascii="宋体" w:hAnsi="宋体" w:cs="宋体"/>
                <w:sz w:val="18"/>
                <w:szCs w:val="18"/>
                <w:lang w:bidi="ar"/>
              </w:rPr>
              <w:t>96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7CE5E4F">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3887AD06">
            <w:pPr>
              <w:widowControl/>
              <w:textAlignment w:val="center"/>
              <w:rPr>
                <w:rFonts w:ascii="宋体" w:hAnsi="宋体" w:cs="宋体"/>
                <w:sz w:val="18"/>
                <w:szCs w:val="18"/>
              </w:rPr>
            </w:pPr>
            <w:r>
              <w:rPr>
                <w:rFonts w:hint="eastAsia" w:ascii="宋体" w:hAnsi="宋体" w:cs="宋体"/>
                <w:sz w:val="18"/>
                <w:szCs w:val="18"/>
                <w:lang w:bidi="ar"/>
              </w:rPr>
              <w:t>信息安全要求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3198DAE">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研发过程安全</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7AF1718">
            <w:pPr>
              <w:widowControl/>
              <w:textAlignment w:val="center"/>
              <w:rPr>
                <w:rFonts w:ascii="宋体" w:hAnsi="宋体" w:cs="宋体"/>
                <w:sz w:val="18"/>
                <w:szCs w:val="18"/>
              </w:rPr>
            </w:pPr>
            <w:r>
              <w:rPr>
                <w:rFonts w:hint="eastAsia" w:ascii="宋体" w:hAnsi="宋体" w:cs="宋体"/>
                <w:sz w:val="18"/>
                <w:szCs w:val="18"/>
                <w:lang w:bidi="ar"/>
              </w:rPr>
              <w:t>供应商承诺，生产商已建立从需求、设计、开发、测试、维护端到端的开发流程管理机制，输出和保存开发流程中每个阶段的产品需求清单、设计文档、开发文档、测试记录等材料，保证各个流程可追溯</w:t>
            </w:r>
          </w:p>
        </w:tc>
      </w:tr>
      <w:tr w14:paraId="77E4FA10">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337EA6F">
            <w:pPr>
              <w:widowControl/>
              <w:jc w:val="center"/>
              <w:textAlignment w:val="center"/>
              <w:rPr>
                <w:rFonts w:ascii="宋体" w:hAnsi="宋体" w:cs="宋体"/>
                <w:sz w:val="18"/>
                <w:szCs w:val="18"/>
              </w:rPr>
            </w:pPr>
            <w:r>
              <w:rPr>
                <w:rFonts w:hint="eastAsia" w:ascii="宋体" w:hAnsi="宋体" w:cs="宋体"/>
                <w:sz w:val="18"/>
                <w:szCs w:val="18"/>
                <w:lang w:bidi="ar"/>
              </w:rPr>
              <w:t>97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2B8027A">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52957">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6C93EF2">
            <w:pPr>
              <w:widowControl/>
              <w:textAlignment w:val="center"/>
              <w:rPr>
                <w:rFonts w:ascii="宋体" w:hAnsi="宋体" w:cs="宋体"/>
                <w:sz w:val="18"/>
                <w:szCs w:val="18"/>
              </w:rPr>
            </w:pPr>
            <w:r>
              <w:rPr>
                <w:rFonts w:hint="eastAsia" w:ascii="宋体" w:hAnsi="宋体" w:cs="宋体"/>
                <w:sz w:val="18"/>
                <w:szCs w:val="18"/>
                <w:lang w:bidi="ar"/>
              </w:rPr>
              <w:t>漏洞管理</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417D59E">
            <w:pPr>
              <w:widowControl/>
              <w:textAlignment w:val="center"/>
              <w:rPr>
                <w:rFonts w:ascii="宋体" w:hAnsi="宋体" w:cs="宋体"/>
                <w:sz w:val="18"/>
                <w:szCs w:val="18"/>
              </w:rPr>
            </w:pPr>
            <w:r>
              <w:rPr>
                <w:rFonts w:hint="eastAsia" w:ascii="宋体" w:hAnsi="宋体" w:cs="宋体"/>
                <w:sz w:val="18"/>
                <w:szCs w:val="18"/>
                <w:lang w:bidi="ar"/>
              </w:rPr>
              <w:t>供应商承诺，生产商已建立漏洞全量视图，保证产品版本涉及到的所有漏洞（如驱动程序、BMC软件等）都可以查看</w:t>
            </w:r>
          </w:p>
        </w:tc>
      </w:tr>
      <w:tr w14:paraId="08B1A0C5">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9DE846D">
            <w:pPr>
              <w:widowControl/>
              <w:jc w:val="center"/>
              <w:textAlignment w:val="center"/>
              <w:rPr>
                <w:rFonts w:ascii="宋体" w:hAnsi="宋体" w:cs="宋体"/>
                <w:sz w:val="18"/>
                <w:szCs w:val="18"/>
              </w:rPr>
            </w:pPr>
            <w:r>
              <w:rPr>
                <w:rFonts w:hint="eastAsia" w:ascii="宋体" w:hAnsi="宋体" w:cs="宋体"/>
                <w:sz w:val="18"/>
                <w:szCs w:val="18"/>
                <w:lang w:bidi="ar"/>
              </w:rPr>
              <w:t>98</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2226A06">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14BC2">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2F5A175">
            <w:pPr>
              <w:widowControl/>
              <w:textAlignment w:val="center"/>
              <w:rPr>
                <w:rFonts w:ascii="宋体" w:hAnsi="宋体" w:cs="宋体"/>
                <w:sz w:val="18"/>
                <w:szCs w:val="18"/>
              </w:rPr>
            </w:pPr>
            <w:r>
              <w:rPr>
                <w:rFonts w:hint="eastAsia" w:ascii="宋体" w:hAnsi="宋体" w:cs="宋体"/>
                <w:sz w:val="18"/>
                <w:szCs w:val="18"/>
                <w:lang w:bidi="ar"/>
              </w:rPr>
              <w:t>网络关键设备服务器要求</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F739AD3">
            <w:pPr>
              <w:widowControl/>
              <w:textAlignment w:val="center"/>
              <w:rPr>
                <w:rFonts w:ascii="宋体" w:hAnsi="宋体" w:cs="宋体"/>
                <w:sz w:val="18"/>
                <w:szCs w:val="18"/>
              </w:rPr>
            </w:pPr>
            <w:r>
              <w:rPr>
                <w:rFonts w:hint="eastAsia" w:ascii="宋体" w:hAnsi="宋体" w:cs="宋体"/>
                <w:sz w:val="18"/>
                <w:szCs w:val="18"/>
                <w:lang w:bidi="ar"/>
              </w:rPr>
              <w:t>作为网络关键设备的服务器应符合GB40050的相关规定</w:t>
            </w:r>
          </w:p>
        </w:tc>
      </w:tr>
      <w:tr w14:paraId="7F82BDEA">
        <w:tblPrEx>
          <w:tblCellMar>
            <w:top w:w="0" w:type="dxa"/>
            <w:left w:w="108" w:type="dxa"/>
            <w:bottom w:w="0" w:type="dxa"/>
            <w:right w:w="108" w:type="dxa"/>
          </w:tblCellMar>
        </w:tblPrEx>
        <w:trPr>
          <w:trHeight w:val="2640"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07275B4">
            <w:pPr>
              <w:widowControl/>
              <w:jc w:val="center"/>
              <w:textAlignment w:val="center"/>
              <w:rPr>
                <w:rFonts w:ascii="宋体" w:hAnsi="宋体" w:cs="宋体"/>
                <w:sz w:val="18"/>
                <w:szCs w:val="18"/>
              </w:rPr>
            </w:pPr>
            <w:r>
              <w:rPr>
                <w:rFonts w:hint="eastAsia" w:ascii="宋体" w:hAnsi="宋体" w:cs="宋体"/>
                <w:sz w:val="18"/>
                <w:szCs w:val="18"/>
                <w:lang w:bidi="ar"/>
              </w:rPr>
              <w:t>99</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FDFF408">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18B8F">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CABC901">
            <w:pPr>
              <w:widowControl/>
              <w:textAlignment w:val="center"/>
              <w:rPr>
                <w:rFonts w:ascii="宋体" w:hAnsi="宋体" w:cs="宋体"/>
                <w:sz w:val="18"/>
                <w:szCs w:val="18"/>
              </w:rPr>
            </w:pPr>
            <w:r>
              <w:rPr>
                <w:rFonts w:hint="eastAsia" w:ascii="宋体" w:hAnsi="宋体" w:cs="宋体"/>
                <w:sz w:val="18"/>
                <w:szCs w:val="18"/>
                <w:lang w:bidi="ar"/>
              </w:rPr>
              <w:t>增强要求</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40A6137">
            <w:pPr>
              <w:widowControl/>
              <w:textAlignment w:val="center"/>
              <w:rPr>
                <w:rFonts w:ascii="宋体" w:hAnsi="宋体" w:cs="宋体"/>
                <w:sz w:val="18"/>
                <w:szCs w:val="18"/>
              </w:rPr>
            </w:pPr>
            <w:r>
              <w:rPr>
                <w:rFonts w:hint="eastAsia" w:ascii="宋体" w:hAnsi="宋体" w:cs="宋体"/>
                <w:sz w:val="18"/>
                <w:szCs w:val="18"/>
                <w:lang w:bidi="ar"/>
              </w:rPr>
              <w:t>a）嵌入物理可信根，实现设备的信任链构建；b）支持可信平台控制模块（TPCM）；c）支持在固件系统（BMC、BIOS）启动前实现对固件度量的功能，支持物理可信根对BMC固件或BIOS固件进行完整性检测、更新和恢复；d）支持对CPU、网络控制器等关键处理器进行身份识别与度量的功能；e）支持基于处理器或可信计算模块度量的功能；f）所采用的可信密码模块接口应符合GM/T0012的相关规定；g）可信安全管理模块、处理器等硬件载体应通过国家相关部门的认证和许可</w:t>
            </w:r>
          </w:p>
        </w:tc>
      </w:tr>
      <w:tr w14:paraId="4E960416">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D1083F5">
            <w:pPr>
              <w:widowControl/>
              <w:jc w:val="center"/>
              <w:textAlignment w:val="center"/>
              <w:rPr>
                <w:rFonts w:ascii="宋体" w:hAnsi="宋体" w:cs="宋体"/>
                <w:sz w:val="18"/>
                <w:szCs w:val="18"/>
              </w:rPr>
            </w:pPr>
            <w:r>
              <w:rPr>
                <w:rFonts w:hint="eastAsia" w:ascii="宋体" w:hAnsi="宋体" w:cs="宋体"/>
                <w:sz w:val="18"/>
                <w:szCs w:val="18"/>
                <w:lang w:bidi="ar"/>
              </w:rPr>
              <w:t>100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293664A">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64E249B9">
            <w:pPr>
              <w:widowControl/>
              <w:textAlignment w:val="center"/>
              <w:rPr>
                <w:rFonts w:ascii="宋体" w:hAnsi="宋体" w:cs="宋体"/>
                <w:sz w:val="18"/>
                <w:szCs w:val="18"/>
              </w:rPr>
            </w:pPr>
            <w:r>
              <w:rPr>
                <w:rFonts w:hint="eastAsia" w:ascii="宋体" w:hAnsi="宋体" w:cs="宋体"/>
                <w:sz w:val="18"/>
                <w:szCs w:val="18"/>
                <w:lang w:bidi="ar"/>
              </w:rPr>
              <w:t>物理安全</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348A233">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物理安全</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25E4419">
            <w:pPr>
              <w:widowControl/>
              <w:textAlignment w:val="center"/>
              <w:rPr>
                <w:rFonts w:ascii="宋体" w:hAnsi="宋体" w:cs="宋体"/>
                <w:sz w:val="18"/>
                <w:szCs w:val="18"/>
              </w:rPr>
            </w:pPr>
            <w:r>
              <w:rPr>
                <w:rFonts w:hint="eastAsia" w:ascii="宋体" w:hAnsi="宋体" w:cs="宋体"/>
                <w:sz w:val="18"/>
                <w:szCs w:val="18"/>
                <w:lang w:bidi="ar"/>
              </w:rPr>
              <w:t>安全要求应符合GB4943.1的规定</w:t>
            </w:r>
          </w:p>
        </w:tc>
      </w:tr>
      <w:tr w14:paraId="1831AC73">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D8E46BC">
            <w:pPr>
              <w:widowControl/>
              <w:jc w:val="center"/>
              <w:textAlignment w:val="center"/>
              <w:rPr>
                <w:rFonts w:ascii="宋体" w:hAnsi="宋体" w:cs="宋体"/>
                <w:sz w:val="18"/>
                <w:szCs w:val="18"/>
              </w:rPr>
            </w:pPr>
            <w:r>
              <w:rPr>
                <w:rFonts w:hint="eastAsia" w:ascii="宋体" w:hAnsi="宋体" w:cs="宋体"/>
                <w:sz w:val="18"/>
                <w:szCs w:val="18"/>
                <w:lang w:bidi="ar"/>
              </w:rPr>
              <w:t>101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A555F37">
            <w:pPr>
              <w:widowControl/>
              <w:textAlignment w:val="center"/>
              <w:rPr>
                <w:rFonts w:ascii="宋体" w:hAnsi="宋体" w:cs="宋体"/>
                <w:sz w:val="18"/>
                <w:szCs w:val="18"/>
              </w:rPr>
            </w:pPr>
            <w:r>
              <w:rPr>
                <w:rFonts w:hint="eastAsia" w:ascii="宋体" w:hAnsi="宋体" w:cs="宋体"/>
                <w:sz w:val="18"/>
                <w:szCs w:val="18"/>
                <w:lang w:bidi="ar"/>
              </w:rPr>
              <w:t>安全要求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498775BC">
            <w:pPr>
              <w:widowControl/>
              <w:textAlignment w:val="center"/>
              <w:rPr>
                <w:rFonts w:ascii="宋体" w:hAnsi="宋体" w:cs="宋体"/>
                <w:sz w:val="18"/>
                <w:szCs w:val="18"/>
              </w:rPr>
            </w:pPr>
            <w:r>
              <w:rPr>
                <w:rFonts w:hint="eastAsia" w:ascii="宋体" w:hAnsi="宋体" w:cs="宋体"/>
                <w:sz w:val="18"/>
                <w:szCs w:val="18"/>
                <w:lang w:bidi="ar"/>
              </w:rPr>
              <w:t>限用物质的限量要求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DF2D129">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限用物质的限量要求</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D5138C1">
            <w:pPr>
              <w:widowControl/>
              <w:textAlignment w:val="center"/>
              <w:rPr>
                <w:rFonts w:ascii="宋体" w:hAnsi="宋体" w:cs="宋体"/>
                <w:sz w:val="18"/>
                <w:szCs w:val="18"/>
              </w:rPr>
            </w:pPr>
            <w:r>
              <w:rPr>
                <w:rFonts w:hint="eastAsia" w:ascii="宋体" w:hAnsi="宋体" w:cs="宋体"/>
                <w:sz w:val="18"/>
                <w:szCs w:val="18"/>
                <w:lang w:bidi="ar"/>
              </w:rPr>
              <w:t>限用物质的限量应符合GB/T26572的要求</w:t>
            </w:r>
          </w:p>
        </w:tc>
      </w:tr>
      <w:tr w14:paraId="7F0670D1">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E0CEE7A">
            <w:pPr>
              <w:widowControl/>
              <w:jc w:val="center"/>
              <w:textAlignment w:val="center"/>
              <w:rPr>
                <w:rFonts w:ascii="宋体" w:hAnsi="宋体" w:cs="宋体"/>
                <w:sz w:val="18"/>
                <w:szCs w:val="18"/>
              </w:rPr>
            </w:pPr>
            <w:r>
              <w:rPr>
                <w:rFonts w:hint="eastAsia" w:ascii="宋体" w:hAnsi="宋体" w:cs="宋体"/>
                <w:sz w:val="18"/>
                <w:szCs w:val="18"/>
                <w:lang w:bidi="ar"/>
              </w:rPr>
              <w:t>102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A6F0AC4">
            <w:pPr>
              <w:widowControl/>
              <w:textAlignment w:val="center"/>
              <w:rPr>
                <w:rFonts w:ascii="宋体" w:hAnsi="宋体" w:cs="宋体"/>
                <w:sz w:val="18"/>
                <w:szCs w:val="18"/>
              </w:rPr>
            </w:pPr>
            <w:r>
              <w:rPr>
                <w:rFonts w:hint="eastAsia" w:ascii="宋体" w:hAnsi="宋体" w:cs="宋体"/>
                <w:sz w:val="18"/>
                <w:szCs w:val="18"/>
                <w:lang w:bidi="ar"/>
              </w:rPr>
              <w:t>性能要求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72044DD5">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CPU性能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CD41192">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CPU主频</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7EAD349">
            <w:pPr>
              <w:widowControl/>
              <w:textAlignment w:val="center"/>
              <w:rPr>
                <w:rFonts w:ascii="宋体" w:hAnsi="宋体" w:cs="宋体"/>
                <w:sz w:val="18"/>
                <w:szCs w:val="18"/>
              </w:rPr>
            </w:pPr>
            <w:r>
              <w:rPr>
                <w:rFonts w:hint="eastAsia" w:ascii="宋体" w:hAnsi="宋体" w:cs="宋体"/>
                <w:sz w:val="18"/>
                <w:szCs w:val="18"/>
                <w:lang w:bidi="ar"/>
              </w:rPr>
              <w:t>≥2.6GHz</w:t>
            </w:r>
          </w:p>
        </w:tc>
      </w:tr>
      <w:tr w14:paraId="437E1796">
        <w:tblPrEx>
          <w:tblCellMar>
            <w:top w:w="0" w:type="dxa"/>
            <w:left w:w="108" w:type="dxa"/>
            <w:bottom w:w="0" w:type="dxa"/>
            <w:right w:w="108" w:type="dxa"/>
          </w:tblCellMar>
        </w:tblPrEx>
        <w:trPr>
          <w:trHeight w:val="264" w:hRule="atLeast"/>
        </w:trPr>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14:paraId="2D95AA9D">
            <w:pPr>
              <w:widowControl/>
              <w:jc w:val="center"/>
              <w:textAlignment w:val="center"/>
              <w:rPr>
                <w:rFonts w:ascii="宋体" w:hAnsi="宋体" w:cs="宋体"/>
                <w:sz w:val="18"/>
                <w:szCs w:val="18"/>
              </w:rPr>
            </w:pPr>
            <w:r>
              <w:rPr>
                <w:rFonts w:hint="eastAsia" w:ascii="宋体" w:hAnsi="宋体" w:cs="宋体"/>
                <w:sz w:val="18"/>
                <w:szCs w:val="18"/>
                <w:lang w:bidi="ar"/>
              </w:rPr>
              <w:t>103</w:t>
            </w:r>
          </w:p>
        </w:tc>
        <w:tc>
          <w:tcPr>
            <w:tcW w:w="1274" w:type="dxa"/>
            <w:vMerge w:val="restart"/>
            <w:tcBorders>
              <w:top w:val="single" w:color="000000" w:sz="4" w:space="0"/>
              <w:left w:val="single" w:color="000000" w:sz="4" w:space="0"/>
              <w:bottom w:val="single" w:color="000000" w:sz="4" w:space="0"/>
              <w:right w:val="single" w:color="000000" w:sz="4" w:space="0"/>
            </w:tcBorders>
            <w:noWrap w:val="0"/>
            <w:vAlign w:val="center"/>
          </w:tcPr>
          <w:p w14:paraId="124CA647">
            <w:pPr>
              <w:widowControl/>
              <w:textAlignment w:val="center"/>
              <w:rPr>
                <w:rFonts w:ascii="宋体" w:hAnsi="宋体" w:cs="宋体"/>
                <w:sz w:val="18"/>
                <w:szCs w:val="18"/>
              </w:rPr>
            </w:pPr>
            <w:r>
              <w:rPr>
                <w:rFonts w:hint="eastAsia" w:ascii="宋体" w:hAnsi="宋体" w:cs="宋体"/>
                <w:sz w:val="18"/>
                <w:szCs w:val="18"/>
                <w:lang w:bidi="ar"/>
              </w:rPr>
              <w:t>性能要求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FE403">
            <w:pPr>
              <w:rPr>
                <w:rFonts w:ascii="宋体" w:hAnsi="宋体" w:cs="宋体"/>
                <w:sz w:val="18"/>
                <w:szCs w:val="18"/>
              </w:rPr>
            </w:pPr>
          </w:p>
        </w:tc>
        <w:tc>
          <w:tcPr>
            <w:tcW w:w="1551" w:type="dxa"/>
            <w:vMerge w:val="restart"/>
            <w:tcBorders>
              <w:top w:val="single" w:color="000000" w:sz="4" w:space="0"/>
              <w:left w:val="single" w:color="000000" w:sz="4" w:space="0"/>
              <w:bottom w:val="single" w:color="000000" w:sz="4" w:space="0"/>
              <w:right w:val="single" w:color="000000" w:sz="4" w:space="0"/>
            </w:tcBorders>
            <w:noWrap w:val="0"/>
            <w:vAlign w:val="center"/>
          </w:tcPr>
          <w:p w14:paraId="0C5210C6">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单CPU核数及服务器总CPU核数配置</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09CDCB1">
            <w:pPr>
              <w:widowControl/>
              <w:textAlignment w:val="center"/>
              <w:rPr>
                <w:rFonts w:ascii="宋体" w:hAnsi="宋体" w:cs="宋体"/>
                <w:sz w:val="18"/>
                <w:szCs w:val="18"/>
              </w:rPr>
            </w:pPr>
            <w:r>
              <w:rPr>
                <w:rFonts w:hint="eastAsia" w:ascii="宋体" w:hAnsi="宋体" w:cs="宋体"/>
                <w:sz w:val="18"/>
                <w:szCs w:val="18"/>
                <w:lang w:bidi="ar"/>
              </w:rPr>
              <w:t>单CPU核数≥48；</w:t>
            </w:r>
          </w:p>
        </w:tc>
      </w:tr>
      <w:tr w14:paraId="5AAAA3C4">
        <w:tblPrEx>
          <w:tblCellMar>
            <w:top w:w="0" w:type="dxa"/>
            <w:left w:w="108" w:type="dxa"/>
            <w:bottom w:w="0" w:type="dxa"/>
            <w:right w:w="108" w:type="dxa"/>
          </w:tblCellMar>
        </w:tblPrEx>
        <w:trPr>
          <w:trHeight w:val="264" w:hRule="atLeast"/>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12802">
            <w:pPr>
              <w:jc w:val="center"/>
              <w:rPr>
                <w:rFonts w:ascii="宋体" w:hAnsi="宋体" w:cs="宋体"/>
                <w:sz w:val="18"/>
                <w:szCs w:val="18"/>
              </w:rPr>
            </w:pPr>
          </w:p>
        </w:tc>
        <w:tc>
          <w:tcPr>
            <w:tcW w:w="12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31ABF">
            <w:pPr>
              <w:rPr>
                <w:rFonts w:ascii="宋体" w:hAnsi="宋体" w:cs="宋体"/>
                <w:sz w:val="18"/>
                <w:szCs w:val="18"/>
              </w:rPr>
            </w:pP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DE8E14">
            <w:pPr>
              <w:rPr>
                <w:rFonts w:ascii="宋体" w:hAnsi="宋体" w:cs="宋体"/>
                <w:sz w:val="18"/>
                <w:szCs w:val="18"/>
              </w:rPr>
            </w:pPr>
          </w:p>
        </w:tc>
        <w:tc>
          <w:tcPr>
            <w:tcW w:w="1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343E2">
            <w:pPr>
              <w:rPr>
                <w:rFonts w:ascii="宋体" w:hAnsi="宋体" w:cs="宋体"/>
                <w:sz w:val="18"/>
                <w:szCs w:val="18"/>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884BA02">
            <w:pPr>
              <w:widowControl/>
              <w:textAlignment w:val="center"/>
              <w:rPr>
                <w:rFonts w:ascii="宋体" w:hAnsi="宋体" w:cs="宋体"/>
                <w:sz w:val="18"/>
                <w:szCs w:val="18"/>
              </w:rPr>
            </w:pPr>
            <w:r>
              <w:rPr>
                <w:rFonts w:hint="eastAsia" w:ascii="宋体" w:hAnsi="宋体" w:cs="宋体"/>
                <w:sz w:val="18"/>
                <w:szCs w:val="18"/>
                <w:lang w:bidi="ar"/>
              </w:rPr>
              <w:t>单台服务器实际配置总CPU核数≥96</w:t>
            </w:r>
          </w:p>
        </w:tc>
      </w:tr>
      <w:tr w14:paraId="1CC966AD">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CFBBE78">
            <w:pPr>
              <w:widowControl/>
              <w:jc w:val="center"/>
              <w:textAlignment w:val="center"/>
              <w:rPr>
                <w:rFonts w:ascii="宋体" w:hAnsi="宋体" w:cs="宋体"/>
                <w:sz w:val="18"/>
                <w:szCs w:val="18"/>
              </w:rPr>
            </w:pPr>
            <w:r>
              <w:rPr>
                <w:rFonts w:hint="eastAsia" w:ascii="宋体" w:hAnsi="宋体" w:cs="宋体"/>
                <w:sz w:val="18"/>
                <w:szCs w:val="18"/>
                <w:lang w:bidi="ar"/>
              </w:rPr>
              <w:t>104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337655D">
            <w:pPr>
              <w:widowControl/>
              <w:textAlignment w:val="center"/>
              <w:rPr>
                <w:rFonts w:ascii="宋体" w:hAnsi="宋体" w:cs="宋体"/>
                <w:sz w:val="18"/>
                <w:szCs w:val="18"/>
              </w:rPr>
            </w:pPr>
            <w:r>
              <w:rPr>
                <w:rFonts w:hint="eastAsia" w:ascii="宋体" w:hAnsi="宋体" w:cs="宋体"/>
                <w:sz w:val="18"/>
                <w:szCs w:val="18"/>
                <w:lang w:bidi="ar"/>
              </w:rPr>
              <w:t>性能要求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66FC8">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2FC6BC1">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单CPU末级缓存容量</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D241BD1">
            <w:pPr>
              <w:widowControl/>
              <w:textAlignment w:val="center"/>
              <w:rPr>
                <w:rFonts w:ascii="宋体" w:hAnsi="宋体" w:cs="宋体"/>
                <w:sz w:val="18"/>
                <w:szCs w:val="18"/>
              </w:rPr>
            </w:pPr>
            <w:r>
              <w:rPr>
                <w:rFonts w:hint="eastAsia" w:ascii="宋体" w:hAnsi="宋体" w:cs="宋体"/>
                <w:sz w:val="18"/>
                <w:szCs w:val="18"/>
                <w:lang w:bidi="ar"/>
              </w:rPr>
              <w:t>≥8MB</w:t>
            </w:r>
          </w:p>
        </w:tc>
      </w:tr>
      <w:tr w14:paraId="7A4608ED">
        <w:tblPrEx>
          <w:tblCellMar>
            <w:top w:w="0" w:type="dxa"/>
            <w:left w:w="108" w:type="dxa"/>
            <w:bottom w:w="0" w:type="dxa"/>
            <w:right w:w="108" w:type="dxa"/>
          </w:tblCellMar>
        </w:tblPrEx>
        <w:trPr>
          <w:trHeight w:val="495"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392F481">
            <w:pPr>
              <w:widowControl/>
              <w:jc w:val="center"/>
              <w:textAlignment w:val="center"/>
              <w:rPr>
                <w:rFonts w:ascii="宋体" w:hAnsi="宋体" w:cs="宋体"/>
                <w:sz w:val="18"/>
                <w:szCs w:val="18"/>
              </w:rPr>
            </w:pPr>
            <w:r>
              <w:rPr>
                <w:rFonts w:hint="eastAsia" w:ascii="宋体" w:hAnsi="宋体" w:cs="宋体"/>
                <w:sz w:val="18"/>
                <w:szCs w:val="18"/>
                <w:lang w:bidi="ar"/>
              </w:rPr>
              <w:t>105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5F32DAC">
            <w:pPr>
              <w:widowControl/>
              <w:textAlignment w:val="center"/>
              <w:rPr>
                <w:rFonts w:ascii="宋体" w:hAnsi="宋体" w:cs="宋体"/>
                <w:sz w:val="18"/>
                <w:szCs w:val="18"/>
              </w:rPr>
            </w:pPr>
            <w:r>
              <w:rPr>
                <w:rFonts w:hint="eastAsia" w:ascii="宋体" w:hAnsi="宋体" w:cs="宋体"/>
                <w:sz w:val="18"/>
                <w:szCs w:val="18"/>
                <w:lang w:bidi="ar"/>
              </w:rPr>
              <w:t>性能要求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7A62920">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内存性能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CF46257">
            <w:pPr>
              <w:widowControl/>
              <w:textAlignment w:val="center"/>
              <w:rPr>
                <w:rFonts w:ascii="宋体" w:hAnsi="宋体" w:cs="宋体"/>
                <w:sz w:val="18"/>
                <w:szCs w:val="18"/>
              </w:rPr>
            </w:pPr>
            <w:r>
              <w:rPr>
                <w:rFonts w:hint="eastAsia" w:ascii="宋体" w:hAnsi="宋体" w:cs="宋体"/>
                <w:sz w:val="18"/>
                <w:szCs w:val="18"/>
                <w:lang w:bidi="ar"/>
              </w:rPr>
              <w:t>单内存模块容量及服务器总内存容量配置</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ADE7869">
            <w:pPr>
              <w:widowControl/>
              <w:textAlignment w:val="center"/>
              <w:rPr>
                <w:rFonts w:ascii="宋体" w:hAnsi="宋体" w:cs="宋体"/>
                <w:sz w:val="18"/>
                <w:szCs w:val="18"/>
              </w:rPr>
            </w:pPr>
            <w:r>
              <w:rPr>
                <w:rFonts w:hint="eastAsia" w:ascii="宋体" w:hAnsi="宋体" w:cs="宋体"/>
                <w:sz w:val="18"/>
                <w:szCs w:val="18"/>
                <w:lang w:bidi="ar"/>
              </w:rPr>
              <w:t>单内存模块容量≥64GB；</w:t>
            </w:r>
            <w:r>
              <w:rPr>
                <w:rFonts w:hint="eastAsia" w:ascii="宋体" w:hAnsi="宋体" w:cs="宋体"/>
                <w:sz w:val="18"/>
                <w:szCs w:val="18"/>
                <w:lang w:bidi="ar"/>
              </w:rPr>
              <w:br w:type="textWrapping"/>
            </w:r>
            <w:r>
              <w:rPr>
                <w:rFonts w:hint="eastAsia" w:ascii="宋体" w:hAnsi="宋体" w:cs="宋体"/>
                <w:sz w:val="18"/>
                <w:szCs w:val="18"/>
                <w:lang w:bidi="ar"/>
              </w:rPr>
              <w:t>单台服务器实际总内存配置≥1024GB</w:t>
            </w:r>
          </w:p>
        </w:tc>
      </w:tr>
      <w:tr w14:paraId="55563082">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FC8B6DC">
            <w:pPr>
              <w:widowControl/>
              <w:jc w:val="center"/>
              <w:textAlignment w:val="center"/>
              <w:rPr>
                <w:rFonts w:ascii="宋体" w:hAnsi="宋体" w:cs="宋体"/>
                <w:sz w:val="18"/>
                <w:szCs w:val="18"/>
              </w:rPr>
            </w:pPr>
            <w:r>
              <w:rPr>
                <w:rFonts w:hint="eastAsia" w:ascii="宋体" w:hAnsi="宋体" w:cs="宋体"/>
                <w:sz w:val="18"/>
                <w:szCs w:val="18"/>
                <w:lang w:bidi="ar"/>
              </w:rPr>
              <w:t>106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29DDAD3">
            <w:pPr>
              <w:widowControl/>
              <w:textAlignment w:val="center"/>
              <w:rPr>
                <w:rFonts w:ascii="宋体" w:hAnsi="宋体" w:cs="宋体"/>
                <w:sz w:val="18"/>
                <w:szCs w:val="18"/>
              </w:rPr>
            </w:pPr>
            <w:r>
              <w:rPr>
                <w:rFonts w:hint="eastAsia" w:ascii="宋体" w:hAnsi="宋体" w:cs="宋体"/>
                <w:sz w:val="18"/>
                <w:szCs w:val="18"/>
                <w:lang w:bidi="ar"/>
              </w:rPr>
              <w:t>性能要求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CFCBF">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D4E5956">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内存速率</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C70330C">
            <w:pPr>
              <w:widowControl/>
              <w:textAlignment w:val="center"/>
              <w:rPr>
                <w:rFonts w:ascii="宋体" w:hAnsi="宋体" w:cs="宋体"/>
                <w:sz w:val="18"/>
                <w:szCs w:val="18"/>
              </w:rPr>
            </w:pPr>
            <w:r>
              <w:rPr>
                <w:rFonts w:hint="eastAsia" w:ascii="宋体" w:hAnsi="宋体" w:cs="宋体"/>
                <w:sz w:val="18"/>
                <w:szCs w:val="18"/>
                <w:lang w:bidi="ar"/>
              </w:rPr>
              <w:t>≥4800MT/s</w:t>
            </w:r>
          </w:p>
        </w:tc>
      </w:tr>
      <w:tr w14:paraId="29A7D1BA">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C5ECC23">
            <w:pPr>
              <w:widowControl/>
              <w:jc w:val="center"/>
              <w:textAlignment w:val="center"/>
              <w:rPr>
                <w:rFonts w:ascii="宋体" w:hAnsi="宋体" w:cs="宋体"/>
                <w:sz w:val="18"/>
                <w:szCs w:val="18"/>
              </w:rPr>
            </w:pPr>
            <w:r>
              <w:rPr>
                <w:rFonts w:hint="eastAsia" w:ascii="宋体" w:hAnsi="宋体" w:cs="宋体"/>
                <w:sz w:val="18"/>
                <w:szCs w:val="18"/>
                <w:lang w:bidi="ar"/>
              </w:rPr>
              <w:t>107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F86BE53">
            <w:pPr>
              <w:widowControl/>
              <w:textAlignment w:val="center"/>
              <w:rPr>
                <w:rFonts w:ascii="宋体" w:hAnsi="宋体" w:cs="宋体"/>
                <w:sz w:val="18"/>
                <w:szCs w:val="18"/>
              </w:rPr>
            </w:pPr>
            <w:r>
              <w:rPr>
                <w:rFonts w:hint="eastAsia" w:ascii="宋体" w:hAnsi="宋体" w:cs="宋体"/>
                <w:sz w:val="18"/>
                <w:szCs w:val="18"/>
                <w:lang w:bidi="ar"/>
              </w:rPr>
              <w:t>性能要求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1A6181CA">
            <w:pPr>
              <w:widowControl/>
              <w:textAlignment w:val="center"/>
              <w:rPr>
                <w:rFonts w:ascii="宋体" w:hAnsi="宋体" w:cs="宋体"/>
                <w:sz w:val="18"/>
                <w:szCs w:val="18"/>
              </w:rPr>
            </w:pPr>
            <w:r>
              <w:rPr>
                <w:rFonts w:hint="eastAsia" w:ascii="宋体" w:hAnsi="宋体" w:cs="宋体"/>
                <w:sz w:val="18"/>
                <w:szCs w:val="18"/>
                <w:lang w:bidi="ar"/>
              </w:rPr>
              <w:t>存储性能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B60B97B">
            <w:pPr>
              <w:widowControl/>
              <w:textAlignment w:val="center"/>
              <w:rPr>
                <w:rFonts w:ascii="宋体" w:hAnsi="宋体" w:cs="宋体"/>
                <w:sz w:val="18"/>
                <w:szCs w:val="18"/>
              </w:rPr>
            </w:pPr>
            <w:r>
              <w:rPr>
                <w:rFonts w:hint="eastAsia" w:ascii="宋体" w:hAnsi="宋体" w:cs="宋体"/>
                <w:sz w:val="18"/>
                <w:szCs w:val="18"/>
                <w:lang w:bidi="ar"/>
              </w:rPr>
              <w:t>硬盘转速</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D475811">
            <w:pPr>
              <w:widowControl/>
              <w:textAlignment w:val="center"/>
              <w:rPr>
                <w:rFonts w:ascii="宋体" w:hAnsi="宋体" w:cs="宋体"/>
                <w:sz w:val="18"/>
                <w:szCs w:val="18"/>
              </w:rPr>
            </w:pPr>
            <w:r>
              <w:rPr>
                <w:rFonts w:hint="eastAsia" w:ascii="宋体" w:hAnsi="宋体" w:cs="宋体"/>
                <w:sz w:val="18"/>
                <w:szCs w:val="18"/>
                <w:lang w:bidi="ar"/>
              </w:rPr>
              <w:t>安装的硬磁盘转速不小于7200rpm</w:t>
            </w:r>
          </w:p>
        </w:tc>
      </w:tr>
      <w:tr w14:paraId="1F0B4CC6">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E90EB98">
            <w:pPr>
              <w:widowControl/>
              <w:jc w:val="center"/>
              <w:textAlignment w:val="center"/>
              <w:rPr>
                <w:rFonts w:ascii="宋体" w:hAnsi="宋体" w:cs="宋体"/>
                <w:sz w:val="18"/>
                <w:szCs w:val="18"/>
              </w:rPr>
            </w:pPr>
            <w:r>
              <w:rPr>
                <w:rFonts w:hint="eastAsia" w:ascii="宋体" w:hAnsi="宋体" w:cs="宋体"/>
                <w:sz w:val="18"/>
                <w:szCs w:val="18"/>
                <w:lang w:bidi="ar"/>
              </w:rPr>
              <w:t>108</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D721E8D">
            <w:pPr>
              <w:widowControl/>
              <w:textAlignment w:val="center"/>
              <w:rPr>
                <w:rFonts w:ascii="宋体" w:hAnsi="宋体" w:cs="宋体"/>
                <w:sz w:val="18"/>
                <w:szCs w:val="18"/>
              </w:rPr>
            </w:pPr>
            <w:r>
              <w:rPr>
                <w:rFonts w:hint="eastAsia" w:ascii="宋体" w:hAnsi="宋体" w:cs="宋体"/>
                <w:sz w:val="18"/>
                <w:szCs w:val="18"/>
                <w:lang w:bidi="ar"/>
              </w:rPr>
              <w:t>性能要求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699401BB">
            <w:pPr>
              <w:widowControl/>
              <w:textAlignment w:val="center"/>
              <w:rPr>
                <w:rFonts w:ascii="宋体" w:hAnsi="宋体" w:cs="宋体"/>
                <w:sz w:val="18"/>
                <w:szCs w:val="18"/>
              </w:rPr>
            </w:pPr>
            <w:r>
              <w:rPr>
                <w:rFonts w:hint="eastAsia" w:ascii="宋体" w:hAnsi="宋体" w:cs="宋体"/>
                <w:sz w:val="18"/>
                <w:szCs w:val="18"/>
                <w:lang w:bidi="ar"/>
              </w:rPr>
              <w:t>RAID卡性能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AB96115">
            <w:pPr>
              <w:widowControl/>
              <w:textAlignment w:val="center"/>
              <w:rPr>
                <w:rFonts w:ascii="宋体" w:hAnsi="宋体" w:cs="宋体"/>
                <w:sz w:val="18"/>
                <w:szCs w:val="18"/>
              </w:rPr>
            </w:pPr>
            <w:r>
              <w:rPr>
                <w:rFonts w:hint="eastAsia" w:ascii="宋体" w:hAnsi="宋体" w:cs="宋体"/>
                <w:sz w:val="18"/>
                <w:szCs w:val="18"/>
                <w:lang w:bidi="ar"/>
              </w:rPr>
              <w:t>RAID卡缓存容量大小</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1380760">
            <w:pPr>
              <w:widowControl/>
              <w:textAlignment w:val="center"/>
              <w:rPr>
                <w:rFonts w:ascii="宋体" w:hAnsi="宋体" w:cs="宋体"/>
                <w:sz w:val="18"/>
                <w:szCs w:val="18"/>
              </w:rPr>
            </w:pPr>
            <w:r>
              <w:rPr>
                <w:rFonts w:hint="eastAsia" w:ascii="宋体" w:hAnsi="宋体" w:cs="宋体"/>
                <w:sz w:val="18"/>
                <w:szCs w:val="18"/>
                <w:lang w:bidi="ar"/>
              </w:rPr>
              <w:t>若配备RAID卡且RAID卡有缓存容量，容量不少于2GB</w:t>
            </w:r>
          </w:p>
        </w:tc>
      </w:tr>
      <w:tr w14:paraId="682587D5">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43A4A94">
            <w:pPr>
              <w:widowControl/>
              <w:jc w:val="center"/>
              <w:textAlignment w:val="center"/>
              <w:rPr>
                <w:rFonts w:ascii="宋体" w:hAnsi="宋体" w:cs="宋体"/>
                <w:sz w:val="18"/>
                <w:szCs w:val="18"/>
              </w:rPr>
            </w:pPr>
            <w:r>
              <w:rPr>
                <w:rFonts w:hint="eastAsia" w:ascii="宋体" w:hAnsi="宋体" w:cs="宋体"/>
                <w:sz w:val="18"/>
                <w:szCs w:val="18"/>
                <w:lang w:bidi="ar"/>
              </w:rPr>
              <w:t>109</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CAEB6CB">
            <w:pPr>
              <w:widowControl/>
              <w:textAlignment w:val="center"/>
              <w:rPr>
                <w:rFonts w:ascii="宋体" w:hAnsi="宋体" w:cs="宋体"/>
                <w:sz w:val="18"/>
                <w:szCs w:val="18"/>
              </w:rPr>
            </w:pPr>
            <w:r>
              <w:rPr>
                <w:rFonts w:hint="eastAsia" w:ascii="宋体" w:hAnsi="宋体" w:cs="宋体"/>
                <w:sz w:val="18"/>
                <w:szCs w:val="18"/>
                <w:lang w:bidi="ar"/>
              </w:rPr>
              <w:t>性能要求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74B4C966">
            <w:pPr>
              <w:widowControl/>
              <w:textAlignment w:val="center"/>
              <w:rPr>
                <w:rFonts w:ascii="宋体" w:hAnsi="宋体" w:cs="宋体"/>
                <w:sz w:val="18"/>
                <w:szCs w:val="18"/>
              </w:rPr>
            </w:pPr>
            <w:r>
              <w:rPr>
                <w:rFonts w:hint="eastAsia" w:ascii="宋体" w:hAnsi="宋体" w:cs="宋体"/>
                <w:sz w:val="18"/>
                <w:szCs w:val="18"/>
                <w:lang w:bidi="ar"/>
              </w:rPr>
              <w:t>FCHBA卡性能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E8ED480">
            <w:pPr>
              <w:widowControl/>
              <w:textAlignment w:val="center"/>
              <w:rPr>
                <w:rFonts w:ascii="宋体" w:hAnsi="宋体" w:cs="宋体"/>
                <w:sz w:val="18"/>
                <w:szCs w:val="18"/>
              </w:rPr>
            </w:pPr>
            <w:r>
              <w:rPr>
                <w:rFonts w:hint="eastAsia" w:ascii="宋体" w:hAnsi="宋体" w:cs="宋体"/>
                <w:sz w:val="18"/>
                <w:szCs w:val="18"/>
                <w:lang w:bidi="ar"/>
              </w:rPr>
              <w:t>FCHBA卡速率</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A688917">
            <w:pPr>
              <w:widowControl/>
              <w:textAlignment w:val="center"/>
              <w:rPr>
                <w:rFonts w:ascii="宋体" w:hAnsi="宋体" w:cs="宋体"/>
                <w:sz w:val="18"/>
                <w:szCs w:val="18"/>
              </w:rPr>
            </w:pPr>
            <w:r>
              <w:rPr>
                <w:rFonts w:hint="eastAsia" w:ascii="宋体" w:hAnsi="宋体" w:cs="宋体"/>
                <w:sz w:val="18"/>
                <w:szCs w:val="18"/>
                <w:lang w:bidi="ar"/>
              </w:rPr>
              <w:t>不要求</w:t>
            </w:r>
          </w:p>
        </w:tc>
      </w:tr>
      <w:tr w14:paraId="4E6BA157">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904B01B">
            <w:pPr>
              <w:widowControl/>
              <w:jc w:val="center"/>
              <w:textAlignment w:val="center"/>
              <w:rPr>
                <w:rFonts w:ascii="宋体" w:hAnsi="宋体" w:cs="宋体"/>
                <w:sz w:val="18"/>
                <w:szCs w:val="18"/>
              </w:rPr>
            </w:pPr>
            <w:r>
              <w:rPr>
                <w:rFonts w:hint="eastAsia" w:ascii="宋体" w:hAnsi="宋体" w:cs="宋体"/>
                <w:sz w:val="18"/>
                <w:szCs w:val="18"/>
                <w:lang w:bidi="ar"/>
              </w:rPr>
              <w:t>110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5FFADA1">
            <w:pPr>
              <w:widowControl/>
              <w:textAlignment w:val="center"/>
              <w:rPr>
                <w:rFonts w:ascii="宋体" w:hAnsi="宋体" w:cs="宋体"/>
                <w:sz w:val="18"/>
                <w:szCs w:val="18"/>
              </w:rPr>
            </w:pPr>
            <w:r>
              <w:rPr>
                <w:rFonts w:hint="eastAsia" w:ascii="宋体" w:hAnsi="宋体" w:cs="宋体"/>
                <w:sz w:val="18"/>
                <w:szCs w:val="18"/>
                <w:lang w:bidi="ar"/>
              </w:rPr>
              <w:t>性能要求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9A05D3A">
            <w:pPr>
              <w:widowControl/>
              <w:textAlignment w:val="center"/>
              <w:rPr>
                <w:rFonts w:ascii="宋体" w:hAnsi="宋体" w:cs="宋体"/>
                <w:sz w:val="18"/>
                <w:szCs w:val="18"/>
              </w:rPr>
            </w:pPr>
            <w:r>
              <w:rPr>
                <w:rFonts w:hint="eastAsia" w:ascii="宋体" w:hAnsi="宋体" w:cs="宋体"/>
                <w:sz w:val="18"/>
                <w:szCs w:val="18"/>
                <w:lang w:bidi="ar"/>
              </w:rPr>
              <w:t>网络性能</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DB0112A">
            <w:pPr>
              <w:widowControl/>
              <w:textAlignment w:val="center"/>
              <w:rPr>
                <w:rFonts w:ascii="宋体" w:hAnsi="宋体" w:cs="宋体"/>
                <w:sz w:val="18"/>
                <w:szCs w:val="18"/>
              </w:rPr>
            </w:pPr>
            <w:r>
              <w:rPr>
                <w:rFonts w:hint="eastAsia" w:ascii="宋体" w:hAnsi="宋体" w:cs="宋体"/>
                <w:sz w:val="18"/>
                <w:szCs w:val="18"/>
                <w:lang w:bidi="ar"/>
              </w:rPr>
              <w:t>独立网卡速率</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E0E54FB">
            <w:pPr>
              <w:widowControl/>
              <w:textAlignment w:val="center"/>
              <w:rPr>
                <w:rFonts w:ascii="宋体" w:hAnsi="宋体" w:cs="宋体"/>
                <w:sz w:val="18"/>
                <w:szCs w:val="18"/>
              </w:rPr>
            </w:pPr>
            <w:r>
              <w:rPr>
                <w:rFonts w:hint="eastAsia" w:ascii="宋体" w:hAnsi="宋体" w:cs="宋体"/>
                <w:sz w:val="18"/>
                <w:szCs w:val="18"/>
                <w:lang w:bidi="ar"/>
              </w:rPr>
              <w:t>≥10GE</w:t>
            </w:r>
          </w:p>
        </w:tc>
      </w:tr>
      <w:tr w14:paraId="5001C05E">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9818799">
            <w:pPr>
              <w:widowControl/>
              <w:jc w:val="center"/>
              <w:textAlignment w:val="center"/>
              <w:rPr>
                <w:rFonts w:ascii="宋体" w:hAnsi="宋体" w:cs="宋体"/>
                <w:sz w:val="18"/>
                <w:szCs w:val="18"/>
              </w:rPr>
            </w:pPr>
            <w:r>
              <w:rPr>
                <w:rFonts w:hint="eastAsia" w:ascii="宋体" w:hAnsi="宋体" w:cs="宋体"/>
                <w:sz w:val="18"/>
                <w:szCs w:val="18"/>
                <w:lang w:bidi="ar"/>
              </w:rPr>
              <w:t>111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2DC5CC5">
            <w:pPr>
              <w:widowControl/>
              <w:textAlignment w:val="center"/>
              <w:rPr>
                <w:rFonts w:ascii="宋体" w:hAnsi="宋体" w:cs="宋体"/>
                <w:sz w:val="18"/>
                <w:szCs w:val="18"/>
              </w:rPr>
            </w:pPr>
            <w:r>
              <w:rPr>
                <w:rFonts w:hint="eastAsia" w:ascii="宋体" w:hAnsi="宋体" w:cs="宋体"/>
                <w:sz w:val="18"/>
                <w:szCs w:val="18"/>
                <w:lang w:bidi="ar"/>
              </w:rPr>
              <w:t>性能要求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B7CA7">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66286E4">
            <w:pPr>
              <w:widowControl/>
              <w:textAlignment w:val="center"/>
              <w:rPr>
                <w:rFonts w:ascii="宋体" w:hAnsi="宋体" w:cs="宋体"/>
                <w:sz w:val="18"/>
                <w:szCs w:val="18"/>
              </w:rPr>
            </w:pPr>
            <w:r>
              <w:rPr>
                <w:rFonts w:hint="eastAsia" w:ascii="宋体" w:hAnsi="宋体" w:cs="宋体"/>
                <w:sz w:val="18"/>
                <w:szCs w:val="18"/>
                <w:lang w:bidi="ar"/>
              </w:rPr>
              <w:t>板载网卡速率</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AB74B2D">
            <w:pPr>
              <w:widowControl/>
              <w:textAlignment w:val="center"/>
              <w:rPr>
                <w:rFonts w:ascii="宋体" w:hAnsi="宋体" w:cs="宋体"/>
                <w:sz w:val="18"/>
                <w:szCs w:val="18"/>
              </w:rPr>
            </w:pPr>
            <w:r>
              <w:rPr>
                <w:rFonts w:hint="eastAsia" w:ascii="宋体" w:hAnsi="宋体" w:cs="宋体"/>
                <w:sz w:val="18"/>
                <w:szCs w:val="18"/>
                <w:lang w:bidi="ar"/>
              </w:rPr>
              <w:t>不要求</w:t>
            </w:r>
          </w:p>
        </w:tc>
      </w:tr>
      <w:tr w14:paraId="74F5C5F4">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195999C">
            <w:pPr>
              <w:widowControl/>
              <w:jc w:val="center"/>
              <w:textAlignment w:val="center"/>
              <w:rPr>
                <w:rFonts w:ascii="宋体" w:hAnsi="宋体" w:cs="宋体"/>
                <w:sz w:val="18"/>
                <w:szCs w:val="18"/>
              </w:rPr>
            </w:pPr>
            <w:r>
              <w:rPr>
                <w:rFonts w:hint="eastAsia" w:ascii="宋体" w:hAnsi="宋体" w:cs="宋体"/>
                <w:sz w:val="18"/>
                <w:szCs w:val="18"/>
                <w:lang w:bidi="ar"/>
              </w:rPr>
              <w:t>112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6D40A93">
            <w:pPr>
              <w:widowControl/>
              <w:textAlignment w:val="center"/>
              <w:rPr>
                <w:rFonts w:ascii="宋体" w:hAnsi="宋体" w:cs="宋体"/>
                <w:sz w:val="18"/>
                <w:szCs w:val="18"/>
              </w:rPr>
            </w:pPr>
            <w:r>
              <w:rPr>
                <w:rFonts w:hint="eastAsia" w:ascii="宋体" w:hAnsi="宋体" w:cs="宋体"/>
                <w:sz w:val="18"/>
                <w:szCs w:val="18"/>
                <w:lang w:bidi="ar"/>
              </w:rPr>
              <w:t>性能要求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4021A851">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电源能耗</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821B681">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电源能耗</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497061C">
            <w:pPr>
              <w:widowControl/>
              <w:textAlignment w:val="center"/>
              <w:rPr>
                <w:rFonts w:ascii="宋体" w:hAnsi="宋体" w:cs="宋体"/>
                <w:sz w:val="18"/>
                <w:szCs w:val="18"/>
              </w:rPr>
            </w:pPr>
            <w:r>
              <w:rPr>
                <w:rFonts w:hint="eastAsia" w:ascii="宋体" w:hAnsi="宋体" w:cs="宋体"/>
                <w:sz w:val="18"/>
                <w:szCs w:val="18"/>
                <w:lang w:bidi="ar"/>
              </w:rPr>
              <w:t>符合GB/T9813.3的有关规定</w:t>
            </w:r>
          </w:p>
        </w:tc>
      </w:tr>
      <w:tr w14:paraId="40B97ECF">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7B2F6F5">
            <w:pPr>
              <w:widowControl/>
              <w:jc w:val="center"/>
              <w:textAlignment w:val="center"/>
              <w:rPr>
                <w:rFonts w:ascii="宋体" w:hAnsi="宋体" w:cs="宋体"/>
                <w:sz w:val="18"/>
                <w:szCs w:val="18"/>
              </w:rPr>
            </w:pPr>
            <w:r>
              <w:rPr>
                <w:rFonts w:hint="eastAsia" w:ascii="宋体" w:hAnsi="宋体" w:cs="宋体"/>
                <w:sz w:val="18"/>
                <w:szCs w:val="18"/>
                <w:lang w:bidi="ar"/>
              </w:rPr>
              <w:t>113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E5DF357">
            <w:pPr>
              <w:widowControl/>
              <w:textAlignment w:val="center"/>
              <w:rPr>
                <w:rFonts w:ascii="宋体" w:hAnsi="宋体" w:cs="宋体"/>
                <w:sz w:val="18"/>
                <w:szCs w:val="18"/>
              </w:rPr>
            </w:pPr>
            <w:r>
              <w:rPr>
                <w:rFonts w:hint="eastAsia" w:ascii="宋体" w:hAnsi="宋体" w:cs="宋体"/>
                <w:sz w:val="18"/>
                <w:szCs w:val="18"/>
                <w:lang w:bidi="ar"/>
              </w:rPr>
              <w:t>兼容要求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C426FBD">
            <w:pPr>
              <w:widowControl/>
              <w:textAlignment w:val="center"/>
              <w:rPr>
                <w:rFonts w:ascii="宋体" w:hAnsi="宋体" w:cs="宋体"/>
                <w:sz w:val="18"/>
                <w:szCs w:val="18"/>
              </w:rPr>
            </w:pPr>
            <w:r>
              <w:rPr>
                <w:rFonts w:hint="eastAsia" w:ascii="宋体" w:hAnsi="宋体" w:cs="宋体"/>
                <w:sz w:val="18"/>
                <w:szCs w:val="18"/>
                <w:lang w:bidi="ar"/>
              </w:rPr>
              <w:t>部件兼容性要求</w:t>
            </w: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35B92701">
            <w:pPr>
              <w:widowControl/>
              <w:textAlignment w:val="center"/>
              <w:rPr>
                <w:rFonts w:ascii="宋体" w:hAnsi="宋体" w:cs="宋体"/>
                <w:sz w:val="18"/>
                <w:szCs w:val="18"/>
              </w:rPr>
            </w:pPr>
            <w:r>
              <w:rPr>
                <w:rFonts w:hint="eastAsia" w:ascii="宋体" w:hAnsi="宋体" w:cs="宋体"/>
                <w:sz w:val="18"/>
                <w:szCs w:val="18"/>
                <w:lang w:bidi="ar"/>
              </w:rPr>
              <w:t>内存兼容性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F807EDF">
            <w:pPr>
              <w:widowControl/>
              <w:textAlignment w:val="center"/>
              <w:rPr>
                <w:rFonts w:ascii="宋体" w:hAnsi="宋体" w:cs="宋体"/>
                <w:sz w:val="18"/>
                <w:szCs w:val="18"/>
              </w:rPr>
            </w:pPr>
            <w:r>
              <w:rPr>
                <w:rFonts w:hint="eastAsia" w:ascii="宋体" w:hAnsi="宋体" w:cs="宋体"/>
                <w:sz w:val="18"/>
                <w:szCs w:val="18"/>
                <w:lang w:bidi="ar"/>
              </w:rPr>
              <w:t>适配3种及以上厂商的内存产品，且均不低于产品支持的内存规格</w:t>
            </w:r>
          </w:p>
        </w:tc>
      </w:tr>
      <w:tr w14:paraId="37C4BEE1">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2177C5C">
            <w:pPr>
              <w:widowControl/>
              <w:jc w:val="center"/>
              <w:textAlignment w:val="center"/>
              <w:rPr>
                <w:rFonts w:ascii="宋体" w:hAnsi="宋体" w:cs="宋体"/>
                <w:sz w:val="18"/>
                <w:szCs w:val="18"/>
              </w:rPr>
            </w:pPr>
            <w:r>
              <w:rPr>
                <w:rFonts w:hint="eastAsia" w:ascii="宋体" w:hAnsi="宋体" w:cs="宋体"/>
                <w:sz w:val="18"/>
                <w:szCs w:val="18"/>
                <w:lang w:bidi="ar"/>
              </w:rPr>
              <w:t>114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9C99003">
            <w:pPr>
              <w:widowControl/>
              <w:textAlignment w:val="center"/>
              <w:rPr>
                <w:rFonts w:ascii="宋体" w:hAnsi="宋体" w:cs="宋体"/>
                <w:sz w:val="18"/>
                <w:szCs w:val="18"/>
              </w:rPr>
            </w:pPr>
            <w:r>
              <w:rPr>
                <w:rFonts w:hint="eastAsia" w:ascii="宋体" w:hAnsi="宋体" w:cs="宋体"/>
                <w:sz w:val="18"/>
                <w:szCs w:val="18"/>
                <w:lang w:bidi="ar"/>
              </w:rPr>
              <w:t>兼容要求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C04C2">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756DD2E">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固态存储兼容性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9C82FA4">
            <w:pPr>
              <w:widowControl/>
              <w:textAlignment w:val="center"/>
              <w:rPr>
                <w:rFonts w:ascii="宋体" w:hAnsi="宋体" w:cs="宋体"/>
                <w:sz w:val="18"/>
                <w:szCs w:val="18"/>
              </w:rPr>
            </w:pPr>
            <w:r>
              <w:rPr>
                <w:rFonts w:hint="eastAsia" w:ascii="宋体" w:hAnsi="宋体" w:cs="宋体"/>
                <w:sz w:val="18"/>
                <w:szCs w:val="18"/>
                <w:lang w:bidi="ar"/>
              </w:rPr>
              <w:t>适配3种或以上厂商的固态存储产品，且均不低于产品支持的固态存储设备规格</w:t>
            </w:r>
          </w:p>
        </w:tc>
      </w:tr>
      <w:tr w14:paraId="373B7D2E">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C364388">
            <w:pPr>
              <w:widowControl/>
              <w:jc w:val="center"/>
              <w:textAlignment w:val="center"/>
              <w:rPr>
                <w:rFonts w:ascii="宋体" w:hAnsi="宋体" w:cs="宋体"/>
                <w:sz w:val="18"/>
                <w:szCs w:val="18"/>
              </w:rPr>
            </w:pPr>
            <w:r>
              <w:rPr>
                <w:rFonts w:hint="eastAsia" w:ascii="宋体" w:hAnsi="宋体" w:cs="宋体"/>
                <w:sz w:val="18"/>
                <w:szCs w:val="18"/>
                <w:lang w:bidi="ar"/>
              </w:rPr>
              <w:t>115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BA01966">
            <w:pPr>
              <w:widowControl/>
              <w:textAlignment w:val="center"/>
              <w:rPr>
                <w:rFonts w:ascii="宋体" w:hAnsi="宋体" w:cs="宋体"/>
                <w:sz w:val="18"/>
                <w:szCs w:val="18"/>
              </w:rPr>
            </w:pPr>
            <w:r>
              <w:rPr>
                <w:rFonts w:hint="eastAsia" w:ascii="宋体" w:hAnsi="宋体" w:cs="宋体"/>
                <w:sz w:val="18"/>
                <w:szCs w:val="18"/>
                <w:lang w:bidi="ar"/>
              </w:rPr>
              <w:t>兼容要求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9B1C8">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61997F1">
            <w:pPr>
              <w:widowControl/>
              <w:textAlignment w:val="center"/>
              <w:rPr>
                <w:rFonts w:ascii="宋体" w:hAnsi="宋体" w:cs="宋体"/>
                <w:sz w:val="18"/>
                <w:szCs w:val="18"/>
              </w:rPr>
            </w:pPr>
            <w:r>
              <w:rPr>
                <w:rFonts w:hint="eastAsia" w:ascii="宋体" w:hAnsi="宋体" w:cs="宋体"/>
                <w:sz w:val="18"/>
                <w:szCs w:val="18"/>
                <w:lang w:bidi="ar"/>
              </w:rPr>
              <w:t>FCHBA卡兼容性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06B15A0">
            <w:pPr>
              <w:widowControl/>
              <w:textAlignment w:val="center"/>
              <w:rPr>
                <w:rFonts w:ascii="宋体" w:hAnsi="宋体" w:cs="宋体"/>
                <w:sz w:val="18"/>
                <w:szCs w:val="18"/>
              </w:rPr>
            </w:pPr>
            <w:r>
              <w:rPr>
                <w:rFonts w:hint="eastAsia" w:ascii="宋体" w:hAnsi="宋体" w:cs="宋体"/>
                <w:sz w:val="18"/>
                <w:szCs w:val="18"/>
                <w:lang w:bidi="ar"/>
              </w:rPr>
              <w:t>FCHBA应适配两种或以上厂商产品</w:t>
            </w:r>
          </w:p>
        </w:tc>
      </w:tr>
      <w:tr w14:paraId="103E6D58">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3EF1C2C">
            <w:pPr>
              <w:widowControl/>
              <w:jc w:val="center"/>
              <w:textAlignment w:val="center"/>
              <w:rPr>
                <w:rFonts w:ascii="宋体" w:hAnsi="宋体" w:cs="宋体"/>
                <w:sz w:val="18"/>
                <w:szCs w:val="18"/>
              </w:rPr>
            </w:pPr>
            <w:r>
              <w:rPr>
                <w:rFonts w:hint="eastAsia" w:ascii="宋体" w:hAnsi="宋体" w:cs="宋体"/>
                <w:sz w:val="18"/>
                <w:szCs w:val="18"/>
                <w:lang w:bidi="ar"/>
              </w:rPr>
              <w:t>116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7D933A8">
            <w:pPr>
              <w:widowControl/>
              <w:textAlignment w:val="center"/>
              <w:rPr>
                <w:rFonts w:ascii="宋体" w:hAnsi="宋体" w:cs="宋体"/>
                <w:sz w:val="18"/>
                <w:szCs w:val="18"/>
              </w:rPr>
            </w:pPr>
            <w:r>
              <w:rPr>
                <w:rFonts w:hint="eastAsia" w:ascii="宋体" w:hAnsi="宋体" w:cs="宋体"/>
                <w:sz w:val="18"/>
                <w:szCs w:val="18"/>
                <w:lang w:bidi="ar"/>
              </w:rPr>
              <w:t>兼容要求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7B156">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E51DCC9">
            <w:pPr>
              <w:widowControl/>
              <w:textAlignment w:val="center"/>
              <w:rPr>
                <w:rFonts w:ascii="宋体" w:hAnsi="宋体" w:cs="宋体"/>
                <w:sz w:val="18"/>
                <w:szCs w:val="18"/>
              </w:rPr>
            </w:pPr>
            <w:r>
              <w:rPr>
                <w:rFonts w:hint="eastAsia" w:ascii="宋体" w:hAnsi="宋体" w:cs="宋体"/>
                <w:sz w:val="18"/>
                <w:szCs w:val="18"/>
                <w:lang w:bidi="ar"/>
              </w:rPr>
              <w:t>RAID卡兼容性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F62EB0A">
            <w:pPr>
              <w:widowControl/>
              <w:textAlignment w:val="center"/>
              <w:rPr>
                <w:rFonts w:ascii="宋体" w:hAnsi="宋体" w:cs="宋体"/>
                <w:sz w:val="18"/>
                <w:szCs w:val="18"/>
              </w:rPr>
            </w:pPr>
            <w:r>
              <w:rPr>
                <w:rFonts w:hint="eastAsia" w:ascii="宋体" w:hAnsi="宋体" w:cs="宋体"/>
                <w:sz w:val="18"/>
                <w:szCs w:val="18"/>
                <w:lang w:bidi="ar"/>
              </w:rPr>
              <w:t>RAID卡应适配两种或以上厂商产品</w:t>
            </w:r>
          </w:p>
        </w:tc>
      </w:tr>
      <w:tr w14:paraId="59A7DEC2">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F93A9FF">
            <w:pPr>
              <w:widowControl/>
              <w:jc w:val="center"/>
              <w:textAlignment w:val="center"/>
              <w:rPr>
                <w:rFonts w:ascii="宋体" w:hAnsi="宋体" w:cs="宋体"/>
                <w:sz w:val="18"/>
                <w:szCs w:val="18"/>
              </w:rPr>
            </w:pPr>
            <w:r>
              <w:rPr>
                <w:rFonts w:hint="eastAsia" w:ascii="宋体" w:hAnsi="宋体" w:cs="宋体"/>
                <w:sz w:val="18"/>
                <w:szCs w:val="18"/>
                <w:lang w:bidi="ar"/>
              </w:rPr>
              <w:t>117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DEB2CEF">
            <w:pPr>
              <w:widowControl/>
              <w:textAlignment w:val="center"/>
              <w:rPr>
                <w:rFonts w:ascii="宋体" w:hAnsi="宋体" w:cs="宋体"/>
                <w:sz w:val="18"/>
                <w:szCs w:val="18"/>
              </w:rPr>
            </w:pPr>
            <w:r>
              <w:rPr>
                <w:rFonts w:hint="eastAsia" w:ascii="宋体" w:hAnsi="宋体" w:cs="宋体"/>
                <w:sz w:val="18"/>
                <w:szCs w:val="18"/>
                <w:lang w:bidi="ar"/>
              </w:rPr>
              <w:t>兼容要求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AFD0A1">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EDBB527">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网卡兼容性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EB2AFAE">
            <w:pPr>
              <w:widowControl/>
              <w:textAlignment w:val="center"/>
              <w:rPr>
                <w:rFonts w:ascii="宋体" w:hAnsi="宋体" w:cs="宋体"/>
                <w:sz w:val="18"/>
                <w:szCs w:val="18"/>
              </w:rPr>
            </w:pPr>
            <w:r>
              <w:rPr>
                <w:rFonts w:hint="eastAsia" w:ascii="宋体" w:hAnsi="宋体" w:cs="宋体"/>
                <w:sz w:val="18"/>
                <w:szCs w:val="18"/>
                <w:lang w:bidi="ar"/>
              </w:rPr>
              <w:t>网卡应适配两种或以上厂商产品</w:t>
            </w:r>
          </w:p>
        </w:tc>
      </w:tr>
      <w:tr w14:paraId="3E4D2DD0">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5A250CD">
            <w:pPr>
              <w:widowControl/>
              <w:jc w:val="center"/>
              <w:textAlignment w:val="center"/>
              <w:rPr>
                <w:rFonts w:ascii="宋体" w:hAnsi="宋体" w:cs="宋体"/>
                <w:sz w:val="18"/>
                <w:szCs w:val="18"/>
              </w:rPr>
            </w:pPr>
            <w:r>
              <w:rPr>
                <w:rFonts w:hint="eastAsia" w:ascii="宋体" w:hAnsi="宋体" w:cs="宋体"/>
                <w:sz w:val="18"/>
                <w:szCs w:val="18"/>
                <w:lang w:bidi="ar"/>
              </w:rPr>
              <w:t>118</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E695506">
            <w:pPr>
              <w:widowControl/>
              <w:textAlignment w:val="center"/>
              <w:rPr>
                <w:rFonts w:ascii="宋体" w:hAnsi="宋体" w:cs="宋体"/>
                <w:sz w:val="18"/>
                <w:szCs w:val="18"/>
              </w:rPr>
            </w:pPr>
            <w:r>
              <w:rPr>
                <w:rFonts w:hint="eastAsia" w:ascii="宋体" w:hAnsi="宋体" w:cs="宋体"/>
                <w:sz w:val="18"/>
                <w:szCs w:val="18"/>
                <w:lang w:bidi="ar"/>
              </w:rPr>
              <w:t>兼容要求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B9213A">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D66C837">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功能卡兼容性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CE587B8">
            <w:pPr>
              <w:widowControl/>
              <w:textAlignment w:val="center"/>
              <w:rPr>
                <w:rFonts w:ascii="宋体" w:hAnsi="宋体" w:cs="宋体"/>
                <w:sz w:val="18"/>
                <w:szCs w:val="18"/>
              </w:rPr>
            </w:pPr>
            <w:r>
              <w:rPr>
                <w:rFonts w:hint="eastAsia" w:ascii="宋体" w:hAnsi="宋体" w:cs="宋体"/>
                <w:sz w:val="18"/>
                <w:szCs w:val="18"/>
                <w:lang w:bidi="ar"/>
              </w:rPr>
              <w:t>内置或适配符合PCIe的功能卡，如：网络功能卡、存储功能卡及图形显示功能卡</w:t>
            </w:r>
          </w:p>
        </w:tc>
      </w:tr>
      <w:tr w14:paraId="23BD6440">
        <w:tblPrEx>
          <w:tblCellMar>
            <w:top w:w="0" w:type="dxa"/>
            <w:left w:w="108" w:type="dxa"/>
            <w:bottom w:w="0" w:type="dxa"/>
            <w:right w:w="108" w:type="dxa"/>
          </w:tblCellMar>
        </w:tblPrEx>
        <w:trPr>
          <w:trHeight w:val="1056"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4E58D975">
            <w:pPr>
              <w:widowControl/>
              <w:jc w:val="center"/>
              <w:textAlignment w:val="center"/>
              <w:rPr>
                <w:rFonts w:ascii="宋体" w:hAnsi="宋体" w:cs="宋体"/>
                <w:sz w:val="18"/>
                <w:szCs w:val="18"/>
              </w:rPr>
            </w:pPr>
            <w:r>
              <w:rPr>
                <w:rFonts w:hint="eastAsia" w:ascii="宋体" w:hAnsi="宋体" w:cs="宋体"/>
                <w:sz w:val="18"/>
                <w:szCs w:val="18"/>
                <w:lang w:bidi="ar"/>
              </w:rPr>
              <w:t>119</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CAA2C80">
            <w:pPr>
              <w:widowControl/>
              <w:textAlignment w:val="center"/>
              <w:rPr>
                <w:rFonts w:ascii="宋体" w:hAnsi="宋体" w:cs="宋体"/>
                <w:sz w:val="18"/>
                <w:szCs w:val="18"/>
              </w:rPr>
            </w:pPr>
            <w:r>
              <w:rPr>
                <w:rFonts w:hint="eastAsia" w:ascii="宋体" w:hAnsi="宋体" w:cs="宋体"/>
                <w:sz w:val="18"/>
                <w:szCs w:val="18"/>
                <w:lang w:bidi="ar"/>
              </w:rPr>
              <w:t>兼容要求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5827889B">
            <w:pPr>
              <w:widowControl/>
              <w:textAlignment w:val="center"/>
              <w:rPr>
                <w:rFonts w:ascii="宋体" w:hAnsi="宋体" w:cs="宋体"/>
                <w:sz w:val="18"/>
                <w:szCs w:val="18"/>
              </w:rPr>
            </w:pPr>
            <w:r>
              <w:rPr>
                <w:rFonts w:hint="eastAsia" w:ascii="宋体" w:hAnsi="宋体" w:cs="宋体"/>
                <w:sz w:val="18"/>
                <w:szCs w:val="18"/>
                <w:lang w:bidi="ar"/>
              </w:rPr>
              <w:t>外设兼容性</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C65F6B0">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外设兼容性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F4CFD98">
            <w:pPr>
              <w:widowControl/>
              <w:textAlignment w:val="center"/>
              <w:rPr>
                <w:rFonts w:ascii="宋体" w:hAnsi="宋体" w:cs="宋体"/>
                <w:sz w:val="18"/>
                <w:szCs w:val="18"/>
              </w:rPr>
            </w:pPr>
            <w:r>
              <w:rPr>
                <w:rFonts w:hint="eastAsia" w:ascii="宋体" w:hAnsi="宋体" w:cs="宋体"/>
                <w:sz w:val="18"/>
                <w:szCs w:val="18"/>
                <w:lang w:bidi="ar"/>
              </w:rPr>
              <w:t>兼容多种主流生产商的外部设备，包括显示器、键盘、鼠标、闪存盘、移动硬盘、USB光驱及KVM等，要求使用不同厂商的外部设备时，系统均能正常识别和安装驱动</w:t>
            </w:r>
          </w:p>
        </w:tc>
      </w:tr>
      <w:tr w14:paraId="1A9F7AB0">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0008087">
            <w:pPr>
              <w:widowControl/>
              <w:jc w:val="center"/>
              <w:textAlignment w:val="center"/>
              <w:rPr>
                <w:rFonts w:ascii="宋体" w:hAnsi="宋体" w:cs="宋体"/>
                <w:sz w:val="18"/>
                <w:szCs w:val="18"/>
              </w:rPr>
            </w:pPr>
            <w:r>
              <w:rPr>
                <w:rFonts w:hint="eastAsia" w:ascii="宋体" w:hAnsi="宋体" w:cs="宋体"/>
                <w:sz w:val="18"/>
                <w:szCs w:val="18"/>
                <w:lang w:bidi="ar"/>
              </w:rPr>
              <w:t>120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36660A0">
            <w:pPr>
              <w:widowControl/>
              <w:textAlignment w:val="center"/>
              <w:rPr>
                <w:rFonts w:ascii="宋体" w:hAnsi="宋体" w:cs="宋体"/>
                <w:sz w:val="18"/>
                <w:szCs w:val="18"/>
              </w:rPr>
            </w:pPr>
            <w:r>
              <w:rPr>
                <w:rFonts w:hint="eastAsia" w:ascii="宋体" w:hAnsi="宋体" w:cs="宋体"/>
                <w:sz w:val="18"/>
                <w:szCs w:val="18"/>
                <w:lang w:bidi="ar"/>
              </w:rPr>
              <w:t>兼容要求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2291C44">
            <w:pPr>
              <w:widowControl/>
              <w:textAlignment w:val="center"/>
              <w:rPr>
                <w:rFonts w:ascii="宋体" w:hAnsi="宋体" w:cs="宋体"/>
                <w:sz w:val="18"/>
                <w:szCs w:val="18"/>
              </w:rPr>
            </w:pPr>
            <w:r>
              <w:rPr>
                <w:rFonts w:hint="eastAsia" w:ascii="宋体" w:hAnsi="宋体" w:cs="宋体"/>
                <w:sz w:val="18"/>
                <w:szCs w:val="18"/>
                <w:lang w:bidi="ar"/>
              </w:rPr>
              <w:t>软件兼容性</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760246F">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数据库兼容</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C8D0A79">
            <w:pPr>
              <w:widowControl/>
              <w:textAlignment w:val="center"/>
              <w:rPr>
                <w:rFonts w:ascii="宋体" w:hAnsi="宋体" w:cs="宋体"/>
                <w:sz w:val="18"/>
                <w:szCs w:val="18"/>
              </w:rPr>
            </w:pPr>
            <w:r>
              <w:rPr>
                <w:rFonts w:hint="eastAsia" w:ascii="宋体" w:hAnsi="宋体" w:cs="宋体"/>
                <w:sz w:val="18"/>
                <w:szCs w:val="18"/>
                <w:lang w:bidi="ar"/>
              </w:rPr>
              <w:t>兼容3个及以上厂商的数据库产品</w:t>
            </w:r>
          </w:p>
        </w:tc>
      </w:tr>
      <w:tr w14:paraId="5552F0C7">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F127504">
            <w:pPr>
              <w:widowControl/>
              <w:jc w:val="center"/>
              <w:textAlignment w:val="center"/>
              <w:rPr>
                <w:rFonts w:ascii="宋体" w:hAnsi="宋体" w:cs="宋体"/>
                <w:sz w:val="18"/>
                <w:szCs w:val="18"/>
              </w:rPr>
            </w:pPr>
            <w:r>
              <w:rPr>
                <w:rFonts w:hint="eastAsia" w:ascii="宋体" w:hAnsi="宋体" w:cs="宋体"/>
                <w:sz w:val="18"/>
                <w:szCs w:val="18"/>
                <w:lang w:bidi="ar"/>
              </w:rPr>
              <w:t>121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DF15850">
            <w:pPr>
              <w:widowControl/>
              <w:textAlignment w:val="center"/>
              <w:rPr>
                <w:rFonts w:ascii="宋体" w:hAnsi="宋体" w:cs="宋体"/>
                <w:sz w:val="18"/>
                <w:szCs w:val="18"/>
              </w:rPr>
            </w:pPr>
            <w:r>
              <w:rPr>
                <w:rFonts w:hint="eastAsia" w:ascii="宋体" w:hAnsi="宋体" w:cs="宋体"/>
                <w:sz w:val="18"/>
                <w:szCs w:val="18"/>
                <w:lang w:bidi="ar"/>
              </w:rPr>
              <w:t>兼容要求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4205E">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E55CFB4">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中间件兼容</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4B69333">
            <w:pPr>
              <w:widowControl/>
              <w:textAlignment w:val="center"/>
              <w:rPr>
                <w:rFonts w:ascii="宋体" w:hAnsi="宋体" w:cs="宋体"/>
                <w:sz w:val="18"/>
                <w:szCs w:val="18"/>
              </w:rPr>
            </w:pPr>
            <w:r>
              <w:rPr>
                <w:rFonts w:hint="eastAsia" w:ascii="宋体" w:hAnsi="宋体" w:cs="宋体"/>
                <w:sz w:val="18"/>
                <w:szCs w:val="18"/>
                <w:lang w:bidi="ar"/>
              </w:rPr>
              <w:t>兼容3个及以上厂商的中间件产品</w:t>
            </w:r>
          </w:p>
        </w:tc>
      </w:tr>
      <w:tr w14:paraId="626FDCAD">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606F000">
            <w:pPr>
              <w:widowControl/>
              <w:jc w:val="center"/>
              <w:textAlignment w:val="center"/>
              <w:rPr>
                <w:rFonts w:ascii="宋体" w:hAnsi="宋体" w:cs="宋体"/>
                <w:sz w:val="18"/>
                <w:szCs w:val="18"/>
              </w:rPr>
            </w:pPr>
            <w:r>
              <w:rPr>
                <w:rFonts w:hint="eastAsia" w:ascii="宋体" w:hAnsi="宋体" w:cs="宋体"/>
                <w:sz w:val="18"/>
                <w:szCs w:val="18"/>
                <w:lang w:bidi="ar"/>
              </w:rPr>
              <w:t>122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2DDEC64">
            <w:pPr>
              <w:widowControl/>
              <w:textAlignment w:val="center"/>
              <w:rPr>
                <w:rFonts w:ascii="宋体" w:hAnsi="宋体" w:cs="宋体"/>
                <w:sz w:val="18"/>
                <w:szCs w:val="18"/>
              </w:rPr>
            </w:pPr>
            <w:r>
              <w:rPr>
                <w:rFonts w:hint="eastAsia" w:ascii="宋体" w:hAnsi="宋体" w:cs="宋体"/>
                <w:sz w:val="18"/>
                <w:szCs w:val="18"/>
                <w:lang w:bidi="ar"/>
              </w:rPr>
              <w:t>兼容要求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A7ADB">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ECCC94F">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平台软件兼容</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C633227">
            <w:pPr>
              <w:widowControl/>
              <w:textAlignment w:val="center"/>
              <w:rPr>
                <w:rFonts w:ascii="宋体" w:hAnsi="宋体" w:cs="宋体"/>
                <w:sz w:val="18"/>
                <w:szCs w:val="18"/>
              </w:rPr>
            </w:pPr>
            <w:r>
              <w:rPr>
                <w:rFonts w:hint="eastAsia" w:ascii="宋体" w:hAnsi="宋体" w:cs="宋体"/>
                <w:sz w:val="18"/>
                <w:szCs w:val="18"/>
                <w:lang w:bidi="ar"/>
              </w:rPr>
              <w:t>兼容3个及以上厂商的大数据平台</w:t>
            </w:r>
          </w:p>
        </w:tc>
      </w:tr>
      <w:tr w14:paraId="4EA53585">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B65C147">
            <w:pPr>
              <w:widowControl/>
              <w:jc w:val="center"/>
              <w:textAlignment w:val="center"/>
              <w:rPr>
                <w:rFonts w:ascii="宋体" w:hAnsi="宋体" w:cs="宋体"/>
                <w:sz w:val="18"/>
                <w:szCs w:val="18"/>
              </w:rPr>
            </w:pPr>
            <w:r>
              <w:rPr>
                <w:rFonts w:hint="eastAsia" w:ascii="宋体" w:hAnsi="宋体" w:cs="宋体"/>
                <w:sz w:val="18"/>
                <w:szCs w:val="18"/>
                <w:lang w:bidi="ar"/>
              </w:rPr>
              <w:t>123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66D88C7">
            <w:pPr>
              <w:widowControl/>
              <w:textAlignment w:val="center"/>
              <w:rPr>
                <w:rFonts w:ascii="宋体" w:hAnsi="宋体" w:cs="宋体"/>
                <w:sz w:val="18"/>
                <w:szCs w:val="18"/>
              </w:rPr>
            </w:pPr>
            <w:r>
              <w:rPr>
                <w:rFonts w:hint="eastAsia" w:ascii="宋体" w:hAnsi="宋体" w:cs="宋体"/>
                <w:sz w:val="18"/>
                <w:szCs w:val="18"/>
                <w:lang w:bidi="ar"/>
              </w:rPr>
              <w:t>兼容要求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40599">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2E1E0B6">
            <w:pPr>
              <w:widowControl/>
              <w:textAlignment w:val="center"/>
              <w:rPr>
                <w:rFonts w:ascii="宋体" w:hAnsi="宋体" w:cs="宋体"/>
                <w:sz w:val="18"/>
                <w:szCs w:val="18"/>
              </w:rPr>
            </w:pPr>
            <w:r>
              <w:rPr>
                <w:rFonts w:hint="eastAsia" w:ascii="宋体" w:hAnsi="宋体" w:cs="宋体"/>
                <w:sz w:val="18"/>
                <w:szCs w:val="18"/>
                <w:lang w:bidi="ar"/>
              </w:rPr>
              <w:t>虚拟化软件兼容</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BB5E2A8">
            <w:pPr>
              <w:widowControl/>
              <w:textAlignment w:val="center"/>
              <w:rPr>
                <w:rFonts w:ascii="宋体" w:hAnsi="宋体" w:cs="宋体"/>
                <w:sz w:val="18"/>
                <w:szCs w:val="18"/>
              </w:rPr>
            </w:pPr>
            <w:r>
              <w:rPr>
                <w:rFonts w:hint="eastAsia" w:ascii="宋体" w:hAnsi="宋体" w:cs="宋体"/>
                <w:sz w:val="18"/>
                <w:szCs w:val="18"/>
                <w:lang w:bidi="ar"/>
              </w:rPr>
              <w:t>兼容2款及以上虚拟化软件</w:t>
            </w:r>
          </w:p>
        </w:tc>
      </w:tr>
      <w:tr w14:paraId="0E440661">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A864BB1">
            <w:pPr>
              <w:widowControl/>
              <w:jc w:val="center"/>
              <w:textAlignment w:val="center"/>
              <w:rPr>
                <w:rFonts w:ascii="宋体" w:hAnsi="宋体" w:cs="宋体"/>
                <w:sz w:val="18"/>
                <w:szCs w:val="18"/>
              </w:rPr>
            </w:pPr>
            <w:r>
              <w:rPr>
                <w:rFonts w:hint="eastAsia" w:ascii="宋体" w:hAnsi="宋体" w:cs="宋体"/>
                <w:sz w:val="18"/>
                <w:szCs w:val="18"/>
                <w:lang w:bidi="ar"/>
              </w:rPr>
              <w:t>124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C0F20FF">
            <w:pPr>
              <w:widowControl/>
              <w:textAlignment w:val="center"/>
              <w:rPr>
                <w:rFonts w:ascii="宋体" w:hAnsi="宋体" w:cs="宋体"/>
                <w:sz w:val="18"/>
                <w:szCs w:val="18"/>
              </w:rPr>
            </w:pPr>
            <w:r>
              <w:rPr>
                <w:rFonts w:hint="eastAsia" w:ascii="宋体" w:hAnsi="宋体" w:cs="宋体"/>
                <w:sz w:val="18"/>
                <w:szCs w:val="18"/>
                <w:lang w:bidi="ar"/>
              </w:rPr>
              <w:t>可靠性要求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05064AED">
            <w:pPr>
              <w:widowControl/>
              <w:textAlignment w:val="center"/>
              <w:rPr>
                <w:rFonts w:ascii="宋体" w:hAnsi="宋体" w:cs="宋体"/>
                <w:sz w:val="18"/>
                <w:szCs w:val="18"/>
              </w:rPr>
            </w:pPr>
            <w:r>
              <w:rPr>
                <w:rFonts w:hint="eastAsia" w:ascii="宋体" w:hAnsi="宋体" w:cs="宋体"/>
                <w:sz w:val="18"/>
                <w:szCs w:val="18"/>
                <w:lang w:bidi="ar"/>
              </w:rPr>
              <w:t>存储可靠性要求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B634BEF">
            <w:pPr>
              <w:widowControl/>
              <w:textAlignment w:val="center"/>
              <w:rPr>
                <w:rFonts w:ascii="宋体" w:hAnsi="宋体" w:cs="宋体"/>
                <w:sz w:val="18"/>
                <w:szCs w:val="18"/>
              </w:rPr>
            </w:pPr>
            <w:r>
              <w:rPr>
                <w:rFonts w:hint="eastAsia" w:ascii="宋体" w:hAnsi="宋体" w:cs="宋体"/>
                <w:sz w:val="18"/>
                <w:szCs w:val="18"/>
                <w:lang w:bidi="ar"/>
              </w:rPr>
              <w:t>SATASSD可靠性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86BE21D">
            <w:pPr>
              <w:widowControl/>
              <w:textAlignment w:val="center"/>
              <w:rPr>
                <w:rFonts w:ascii="宋体" w:hAnsi="宋体" w:cs="宋体"/>
                <w:sz w:val="18"/>
                <w:szCs w:val="18"/>
              </w:rPr>
            </w:pPr>
            <w:r>
              <w:rPr>
                <w:rFonts w:hint="eastAsia" w:ascii="宋体" w:hAnsi="宋体" w:cs="宋体"/>
                <w:sz w:val="18"/>
                <w:szCs w:val="18"/>
                <w:lang w:bidi="ar"/>
              </w:rPr>
              <w:t>SSD的m1值（MTBF的不可接受值）不低于200000h</w:t>
            </w:r>
          </w:p>
        </w:tc>
      </w:tr>
      <w:tr w14:paraId="424C538B">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1CBF8E4">
            <w:pPr>
              <w:widowControl/>
              <w:jc w:val="center"/>
              <w:textAlignment w:val="center"/>
              <w:rPr>
                <w:rFonts w:ascii="宋体" w:hAnsi="宋体" w:cs="宋体"/>
                <w:sz w:val="18"/>
                <w:szCs w:val="18"/>
              </w:rPr>
            </w:pPr>
            <w:r>
              <w:rPr>
                <w:rFonts w:hint="eastAsia" w:ascii="宋体" w:hAnsi="宋体" w:cs="宋体"/>
                <w:sz w:val="18"/>
                <w:szCs w:val="18"/>
                <w:lang w:bidi="ar"/>
              </w:rPr>
              <w:t>125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635141E">
            <w:pPr>
              <w:widowControl/>
              <w:textAlignment w:val="center"/>
              <w:rPr>
                <w:rFonts w:ascii="宋体" w:hAnsi="宋体" w:cs="宋体"/>
                <w:sz w:val="18"/>
                <w:szCs w:val="18"/>
              </w:rPr>
            </w:pPr>
            <w:r>
              <w:rPr>
                <w:rFonts w:hint="eastAsia" w:ascii="宋体" w:hAnsi="宋体" w:cs="宋体"/>
                <w:sz w:val="18"/>
                <w:szCs w:val="18"/>
                <w:lang w:bidi="ar"/>
              </w:rPr>
              <w:t>可靠性要求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C077FC8">
            <w:pPr>
              <w:widowControl/>
              <w:textAlignment w:val="center"/>
              <w:rPr>
                <w:rFonts w:ascii="宋体" w:hAnsi="宋体" w:cs="宋体"/>
                <w:sz w:val="18"/>
                <w:szCs w:val="18"/>
              </w:rPr>
            </w:pPr>
            <w:r>
              <w:rPr>
                <w:rFonts w:hint="eastAsia" w:ascii="宋体" w:hAnsi="宋体" w:cs="宋体"/>
                <w:sz w:val="18"/>
                <w:szCs w:val="18"/>
                <w:lang w:bidi="ar"/>
              </w:rPr>
              <w:t>整机可靠性要求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C7FE3F1">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整机可靠性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CE5652A">
            <w:pPr>
              <w:widowControl/>
              <w:textAlignment w:val="center"/>
              <w:rPr>
                <w:rFonts w:ascii="宋体" w:hAnsi="宋体" w:cs="宋体"/>
                <w:sz w:val="18"/>
                <w:szCs w:val="18"/>
              </w:rPr>
            </w:pPr>
            <w:r>
              <w:rPr>
                <w:rFonts w:hint="eastAsia" w:ascii="宋体" w:hAnsi="宋体" w:cs="宋体"/>
                <w:sz w:val="18"/>
                <w:szCs w:val="18"/>
                <w:lang w:bidi="ar"/>
              </w:rPr>
              <w:t>m1值（MTBF的不可接受值）不得低于30000h</w:t>
            </w:r>
          </w:p>
        </w:tc>
      </w:tr>
      <w:tr w14:paraId="75F24C5E">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573CE37">
            <w:pPr>
              <w:widowControl/>
              <w:jc w:val="center"/>
              <w:textAlignment w:val="center"/>
              <w:rPr>
                <w:rFonts w:ascii="宋体" w:hAnsi="宋体" w:cs="宋体"/>
                <w:sz w:val="18"/>
                <w:szCs w:val="18"/>
              </w:rPr>
            </w:pPr>
            <w:r>
              <w:rPr>
                <w:rFonts w:hint="eastAsia" w:ascii="宋体" w:hAnsi="宋体" w:cs="宋体"/>
                <w:sz w:val="18"/>
                <w:szCs w:val="18"/>
                <w:lang w:bidi="ar"/>
              </w:rPr>
              <w:t>126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0D78448">
            <w:pPr>
              <w:widowControl/>
              <w:textAlignment w:val="center"/>
              <w:rPr>
                <w:rFonts w:ascii="宋体" w:hAnsi="宋体" w:cs="宋体"/>
                <w:sz w:val="18"/>
                <w:szCs w:val="18"/>
              </w:rPr>
            </w:pPr>
            <w:r>
              <w:rPr>
                <w:rFonts w:hint="eastAsia" w:ascii="宋体" w:hAnsi="宋体" w:cs="宋体"/>
                <w:sz w:val="18"/>
                <w:szCs w:val="18"/>
                <w:lang w:bidi="ar"/>
              </w:rPr>
              <w:t>可靠性要求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28FE32">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B4ACB80">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风扇可靠性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3F018CE">
            <w:pPr>
              <w:widowControl/>
              <w:textAlignment w:val="center"/>
              <w:rPr>
                <w:rFonts w:ascii="宋体" w:hAnsi="宋体" w:cs="宋体"/>
                <w:sz w:val="18"/>
                <w:szCs w:val="18"/>
              </w:rPr>
            </w:pPr>
            <w:r>
              <w:rPr>
                <w:rFonts w:hint="eastAsia" w:ascii="宋体" w:hAnsi="宋体" w:cs="宋体"/>
                <w:sz w:val="18"/>
                <w:szCs w:val="18"/>
                <w:lang w:bidi="ar"/>
              </w:rPr>
              <w:t>风扇寿命应不低于40000h</w:t>
            </w:r>
          </w:p>
        </w:tc>
      </w:tr>
      <w:tr w14:paraId="06ED8810">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162B648">
            <w:pPr>
              <w:widowControl/>
              <w:jc w:val="center"/>
              <w:textAlignment w:val="center"/>
              <w:rPr>
                <w:rFonts w:ascii="宋体" w:hAnsi="宋体" w:cs="宋体"/>
                <w:sz w:val="18"/>
                <w:szCs w:val="18"/>
              </w:rPr>
            </w:pPr>
            <w:r>
              <w:rPr>
                <w:rFonts w:hint="eastAsia" w:ascii="宋体" w:hAnsi="宋体" w:cs="宋体"/>
                <w:sz w:val="18"/>
                <w:szCs w:val="18"/>
                <w:lang w:bidi="ar"/>
              </w:rPr>
              <w:t>127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B0DF1AA">
            <w:pPr>
              <w:widowControl/>
              <w:textAlignment w:val="center"/>
              <w:rPr>
                <w:rFonts w:ascii="宋体" w:hAnsi="宋体" w:cs="宋体"/>
                <w:sz w:val="18"/>
                <w:szCs w:val="18"/>
              </w:rPr>
            </w:pPr>
            <w:r>
              <w:rPr>
                <w:rFonts w:hint="eastAsia" w:ascii="宋体" w:hAnsi="宋体" w:cs="宋体"/>
                <w:sz w:val="18"/>
                <w:szCs w:val="18"/>
                <w:lang w:bidi="ar"/>
              </w:rPr>
              <w:t>可靠性要求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66F210">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BBA95F8">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部件可靠性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328A861">
            <w:pPr>
              <w:widowControl/>
              <w:textAlignment w:val="center"/>
              <w:rPr>
                <w:rFonts w:ascii="宋体" w:hAnsi="宋体" w:cs="宋体"/>
                <w:sz w:val="18"/>
                <w:szCs w:val="18"/>
              </w:rPr>
            </w:pPr>
            <w:r>
              <w:rPr>
                <w:rFonts w:hint="eastAsia" w:ascii="宋体" w:hAnsi="宋体" w:cs="宋体"/>
                <w:sz w:val="18"/>
                <w:szCs w:val="18"/>
                <w:lang w:bidi="ar"/>
              </w:rPr>
              <w:t>支持硬盘、电源、风扇热插拔（内置风扇除外）</w:t>
            </w:r>
          </w:p>
        </w:tc>
      </w:tr>
      <w:tr w14:paraId="096FA456">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F033E99">
            <w:pPr>
              <w:widowControl/>
              <w:jc w:val="center"/>
              <w:textAlignment w:val="center"/>
              <w:rPr>
                <w:rFonts w:ascii="宋体" w:hAnsi="宋体" w:cs="宋体"/>
                <w:sz w:val="18"/>
                <w:szCs w:val="18"/>
              </w:rPr>
            </w:pPr>
            <w:r>
              <w:rPr>
                <w:rFonts w:hint="eastAsia" w:ascii="宋体" w:hAnsi="宋体" w:cs="宋体"/>
                <w:sz w:val="18"/>
                <w:szCs w:val="18"/>
                <w:lang w:bidi="ar"/>
              </w:rPr>
              <w:t>128</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F3115FD">
            <w:pPr>
              <w:widowControl/>
              <w:textAlignment w:val="center"/>
              <w:rPr>
                <w:rFonts w:ascii="宋体" w:hAnsi="宋体" w:cs="宋体"/>
                <w:sz w:val="18"/>
                <w:szCs w:val="18"/>
              </w:rPr>
            </w:pPr>
            <w:r>
              <w:rPr>
                <w:rFonts w:hint="eastAsia" w:ascii="宋体" w:hAnsi="宋体" w:cs="宋体"/>
                <w:sz w:val="18"/>
                <w:szCs w:val="18"/>
                <w:lang w:bidi="ar"/>
              </w:rPr>
              <w:t>包装及运输要求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3720A602">
            <w:pPr>
              <w:widowControl/>
              <w:textAlignment w:val="center"/>
              <w:rPr>
                <w:rFonts w:ascii="宋体" w:hAnsi="宋体" w:cs="宋体"/>
                <w:sz w:val="18"/>
                <w:szCs w:val="18"/>
              </w:rPr>
            </w:pPr>
            <w:r>
              <w:rPr>
                <w:rFonts w:hint="eastAsia" w:ascii="宋体" w:hAnsi="宋体" w:cs="宋体"/>
                <w:sz w:val="18"/>
                <w:szCs w:val="18"/>
                <w:lang w:bidi="ar"/>
              </w:rPr>
              <w:t>包装及运输要求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629A6DE">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标志、包装、运输和贮存</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F8446E6">
            <w:pPr>
              <w:widowControl/>
              <w:textAlignment w:val="center"/>
              <w:rPr>
                <w:rFonts w:ascii="宋体" w:hAnsi="宋体" w:cs="宋体"/>
                <w:sz w:val="18"/>
                <w:szCs w:val="18"/>
              </w:rPr>
            </w:pPr>
            <w:r>
              <w:rPr>
                <w:rFonts w:hint="eastAsia" w:ascii="宋体" w:hAnsi="宋体" w:cs="宋体"/>
                <w:sz w:val="18"/>
                <w:szCs w:val="18"/>
                <w:lang w:bidi="ar"/>
              </w:rPr>
              <w:t>符合GB/T9813.3和商品包装政府采购需求标准的相关规定</w:t>
            </w:r>
          </w:p>
        </w:tc>
      </w:tr>
      <w:tr w14:paraId="278A8B45">
        <w:tblPrEx>
          <w:tblCellMar>
            <w:top w:w="0" w:type="dxa"/>
            <w:left w:w="108" w:type="dxa"/>
            <w:bottom w:w="0" w:type="dxa"/>
            <w:right w:w="108" w:type="dxa"/>
          </w:tblCellMar>
        </w:tblPrEx>
        <w:trPr>
          <w:trHeight w:val="184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4B8C77D">
            <w:pPr>
              <w:widowControl/>
              <w:jc w:val="center"/>
              <w:textAlignment w:val="center"/>
              <w:rPr>
                <w:rFonts w:ascii="宋体" w:hAnsi="宋体" w:cs="宋体"/>
                <w:sz w:val="18"/>
                <w:szCs w:val="18"/>
              </w:rPr>
            </w:pPr>
            <w:r>
              <w:rPr>
                <w:rFonts w:hint="eastAsia" w:ascii="宋体" w:hAnsi="宋体" w:cs="宋体"/>
                <w:sz w:val="18"/>
                <w:szCs w:val="18"/>
                <w:lang w:bidi="ar"/>
              </w:rPr>
              <w:t>129</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341C641">
            <w:pPr>
              <w:widowControl/>
              <w:textAlignment w:val="center"/>
              <w:rPr>
                <w:rFonts w:ascii="宋体" w:hAnsi="宋体" w:cs="宋体"/>
                <w:sz w:val="18"/>
                <w:szCs w:val="18"/>
              </w:rPr>
            </w:pPr>
            <w:r>
              <w:rPr>
                <w:rFonts w:hint="eastAsia" w:ascii="宋体" w:hAnsi="宋体" w:cs="宋体"/>
                <w:sz w:val="18"/>
                <w:szCs w:val="18"/>
                <w:lang w:bidi="ar"/>
              </w:rPr>
              <w:t>服务要求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7DBCE710">
            <w:pPr>
              <w:widowControl/>
              <w:textAlignment w:val="center"/>
              <w:rPr>
                <w:rFonts w:ascii="宋体" w:hAnsi="宋体" w:cs="宋体"/>
                <w:sz w:val="18"/>
                <w:szCs w:val="18"/>
              </w:rPr>
            </w:pPr>
            <w:r>
              <w:rPr>
                <w:rFonts w:hint="eastAsia" w:ascii="宋体" w:hAnsi="宋体" w:cs="宋体"/>
                <w:sz w:val="18"/>
                <w:szCs w:val="18"/>
                <w:lang w:bidi="ar"/>
              </w:rPr>
              <w:t>服务响应</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D11E09A">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服务响应</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1DF065B">
            <w:pPr>
              <w:widowControl/>
              <w:textAlignment w:val="center"/>
              <w:rPr>
                <w:rFonts w:ascii="宋体" w:hAnsi="宋体" w:cs="宋体"/>
                <w:sz w:val="18"/>
                <w:szCs w:val="18"/>
              </w:rPr>
            </w:pPr>
            <w:r>
              <w:rPr>
                <w:rFonts w:hint="eastAsia" w:ascii="宋体" w:hAnsi="宋体" w:cs="宋体"/>
                <w:sz w:val="18"/>
                <w:szCs w:val="18"/>
                <w:lang w:bidi="ar"/>
              </w:rPr>
              <w:t>a）提供电话、电子邮件、远程连接等多种形式服务；b）提供同城4h、异地12h技术响应服务，2个工作日解决问题，对于未能解决的问题和故障应提供可行的升级方案，并提供周转设备；c）建立全国技术服务体系和服务团体，符合专业服务体系标准要求，提供原厂中文服务；d）服务周期内提供产品的维修、换件和升级服务</w:t>
            </w:r>
          </w:p>
        </w:tc>
      </w:tr>
      <w:tr w14:paraId="1D4F8BE3">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4B6F1D0">
            <w:pPr>
              <w:widowControl/>
              <w:jc w:val="center"/>
              <w:textAlignment w:val="center"/>
              <w:rPr>
                <w:rFonts w:ascii="宋体" w:hAnsi="宋体" w:cs="宋体"/>
                <w:sz w:val="18"/>
                <w:szCs w:val="18"/>
              </w:rPr>
            </w:pPr>
            <w:r>
              <w:rPr>
                <w:rFonts w:hint="eastAsia" w:ascii="宋体" w:hAnsi="宋体" w:cs="宋体"/>
                <w:sz w:val="18"/>
                <w:szCs w:val="18"/>
                <w:lang w:bidi="ar"/>
              </w:rPr>
              <w:t>130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CD934CA">
            <w:pPr>
              <w:widowControl/>
              <w:textAlignment w:val="center"/>
              <w:rPr>
                <w:rFonts w:ascii="宋体" w:hAnsi="宋体" w:cs="宋体"/>
                <w:sz w:val="18"/>
                <w:szCs w:val="18"/>
              </w:rPr>
            </w:pPr>
            <w:r>
              <w:rPr>
                <w:rFonts w:hint="eastAsia" w:ascii="宋体" w:hAnsi="宋体" w:cs="宋体"/>
                <w:sz w:val="18"/>
                <w:szCs w:val="18"/>
                <w:lang w:bidi="ar"/>
              </w:rPr>
              <w:t>服务要求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CAE40">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2931317">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培训服务</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5D66E45">
            <w:pPr>
              <w:widowControl/>
              <w:textAlignment w:val="center"/>
              <w:rPr>
                <w:rFonts w:ascii="宋体" w:hAnsi="宋体" w:cs="宋体"/>
                <w:sz w:val="18"/>
                <w:szCs w:val="18"/>
              </w:rPr>
            </w:pPr>
            <w:r>
              <w:rPr>
                <w:rFonts w:hint="eastAsia" w:ascii="宋体" w:hAnsi="宋体" w:cs="宋体"/>
                <w:sz w:val="18"/>
                <w:szCs w:val="18"/>
                <w:lang w:bidi="ar"/>
              </w:rPr>
              <w:t>供应商提供培训材料、产品手册、培训视频等培训相关内容</w:t>
            </w:r>
          </w:p>
        </w:tc>
      </w:tr>
      <w:tr w14:paraId="13D24843">
        <w:tblPrEx>
          <w:tblCellMar>
            <w:top w:w="0" w:type="dxa"/>
            <w:left w:w="108" w:type="dxa"/>
            <w:bottom w:w="0" w:type="dxa"/>
            <w:right w:w="108" w:type="dxa"/>
          </w:tblCellMar>
        </w:tblPrEx>
        <w:trPr>
          <w:trHeight w:val="1320"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16455F2">
            <w:pPr>
              <w:widowControl/>
              <w:jc w:val="center"/>
              <w:textAlignment w:val="center"/>
              <w:rPr>
                <w:rFonts w:ascii="宋体" w:hAnsi="宋体" w:cs="宋体"/>
                <w:sz w:val="18"/>
                <w:szCs w:val="18"/>
              </w:rPr>
            </w:pPr>
            <w:r>
              <w:rPr>
                <w:rFonts w:hint="eastAsia" w:ascii="宋体" w:hAnsi="宋体" w:cs="宋体"/>
                <w:sz w:val="18"/>
                <w:szCs w:val="18"/>
                <w:lang w:bidi="ar"/>
              </w:rPr>
              <w:t>131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99CC469">
            <w:pPr>
              <w:widowControl/>
              <w:textAlignment w:val="center"/>
              <w:rPr>
                <w:rFonts w:ascii="宋体" w:hAnsi="宋体" w:cs="宋体"/>
                <w:sz w:val="18"/>
                <w:szCs w:val="18"/>
              </w:rPr>
            </w:pPr>
            <w:r>
              <w:rPr>
                <w:rFonts w:hint="eastAsia" w:ascii="宋体" w:hAnsi="宋体" w:cs="宋体"/>
                <w:sz w:val="18"/>
                <w:szCs w:val="18"/>
                <w:lang w:bidi="ar"/>
              </w:rPr>
              <w:t>服务要求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5D2F8FCE">
            <w:pPr>
              <w:widowControl/>
              <w:textAlignment w:val="center"/>
              <w:rPr>
                <w:rFonts w:ascii="宋体" w:hAnsi="宋体" w:cs="宋体"/>
                <w:sz w:val="18"/>
                <w:szCs w:val="18"/>
              </w:rPr>
            </w:pPr>
            <w:r>
              <w:rPr>
                <w:rFonts w:hint="eastAsia" w:ascii="宋体" w:hAnsi="宋体" w:cs="宋体"/>
                <w:sz w:val="18"/>
                <w:szCs w:val="18"/>
                <w:lang w:bidi="ar"/>
              </w:rPr>
              <w:t>服务周期</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1F3ECCC">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服务周期</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0C85622">
            <w:pPr>
              <w:widowControl/>
              <w:textAlignment w:val="center"/>
              <w:rPr>
                <w:rFonts w:ascii="宋体" w:hAnsi="宋体" w:cs="宋体"/>
                <w:sz w:val="18"/>
                <w:szCs w:val="18"/>
              </w:rPr>
            </w:pPr>
            <w:r>
              <w:rPr>
                <w:rFonts w:hint="eastAsia" w:ascii="宋体" w:hAnsi="宋体" w:cs="宋体"/>
                <w:sz w:val="18"/>
                <w:szCs w:val="18"/>
                <w:lang w:bidi="ar"/>
              </w:rPr>
              <w:t>a）产品免费服务周期（含换件和维修）应不小于3年；b）设备停产后继续提供质量保障服务（含备品备件），服务终止时间与最后一批设备交付时间间隔不低于6年；c）产品停止服务时间应提前1年告知客户；d）产品发布日期需在随机文件中明确</w:t>
            </w:r>
          </w:p>
        </w:tc>
      </w:tr>
      <w:tr w14:paraId="56D2E758">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87CAD2B">
            <w:pPr>
              <w:widowControl/>
              <w:jc w:val="center"/>
              <w:textAlignment w:val="center"/>
              <w:rPr>
                <w:rFonts w:ascii="宋体" w:hAnsi="宋体" w:cs="宋体"/>
                <w:sz w:val="18"/>
                <w:szCs w:val="18"/>
              </w:rPr>
            </w:pPr>
            <w:r>
              <w:rPr>
                <w:rFonts w:hint="eastAsia" w:ascii="宋体" w:hAnsi="宋体" w:cs="宋体"/>
                <w:sz w:val="18"/>
                <w:szCs w:val="18"/>
                <w:lang w:bidi="ar"/>
              </w:rPr>
              <w:t>132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CC839AF">
            <w:pPr>
              <w:widowControl/>
              <w:textAlignment w:val="center"/>
              <w:rPr>
                <w:rFonts w:ascii="宋体" w:hAnsi="宋体" w:cs="宋体"/>
                <w:sz w:val="18"/>
                <w:szCs w:val="18"/>
              </w:rPr>
            </w:pPr>
            <w:r>
              <w:rPr>
                <w:rFonts w:hint="eastAsia" w:ascii="宋体" w:hAnsi="宋体" w:cs="宋体"/>
                <w:sz w:val="18"/>
                <w:szCs w:val="18"/>
                <w:lang w:bidi="ar"/>
              </w:rPr>
              <w:t>服务要求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7793BE18">
            <w:pPr>
              <w:widowControl/>
              <w:textAlignment w:val="center"/>
              <w:rPr>
                <w:rFonts w:ascii="宋体" w:hAnsi="宋体" w:cs="宋体"/>
                <w:sz w:val="18"/>
                <w:szCs w:val="18"/>
              </w:rPr>
            </w:pPr>
            <w:r>
              <w:rPr>
                <w:rFonts w:hint="eastAsia" w:ascii="宋体" w:hAnsi="宋体" w:cs="宋体"/>
                <w:sz w:val="18"/>
                <w:szCs w:val="18"/>
                <w:lang w:bidi="ar"/>
              </w:rPr>
              <w:t>服务工具要求</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6D70757">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工具要求</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E5BBEDD">
            <w:pPr>
              <w:widowControl/>
              <w:textAlignment w:val="center"/>
              <w:rPr>
                <w:rFonts w:ascii="宋体" w:hAnsi="宋体" w:cs="宋体"/>
                <w:sz w:val="18"/>
                <w:szCs w:val="18"/>
              </w:rPr>
            </w:pPr>
            <w:r>
              <w:rPr>
                <w:rFonts w:hint="eastAsia" w:ascii="宋体" w:hAnsi="宋体" w:cs="宋体"/>
                <w:sz w:val="18"/>
                <w:szCs w:val="18"/>
                <w:lang w:bidi="ar"/>
              </w:rPr>
              <w:t>供应商提供设置服务器硬件、辅助操作系统安装等功能的辅助工具和管理软件。且随附软件应具有合法授权或版权</w:t>
            </w:r>
          </w:p>
        </w:tc>
      </w:tr>
      <w:tr w14:paraId="5473CED2">
        <w:tblPrEx>
          <w:tblCellMar>
            <w:top w:w="0" w:type="dxa"/>
            <w:left w:w="108" w:type="dxa"/>
            <w:bottom w:w="0" w:type="dxa"/>
            <w:right w:w="108" w:type="dxa"/>
          </w:tblCellMar>
        </w:tblPrEx>
        <w:trPr>
          <w:trHeight w:val="1056"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6092BCEA">
            <w:pPr>
              <w:widowControl/>
              <w:jc w:val="center"/>
              <w:textAlignment w:val="center"/>
              <w:rPr>
                <w:rFonts w:ascii="宋体" w:hAnsi="宋体" w:cs="宋体"/>
                <w:sz w:val="18"/>
                <w:szCs w:val="18"/>
              </w:rPr>
            </w:pPr>
            <w:r>
              <w:rPr>
                <w:rFonts w:hint="eastAsia" w:ascii="宋体" w:hAnsi="宋体" w:cs="宋体"/>
                <w:sz w:val="18"/>
                <w:szCs w:val="18"/>
                <w:lang w:bidi="ar"/>
              </w:rPr>
              <w:t>133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BA8ED21">
            <w:pPr>
              <w:widowControl/>
              <w:textAlignment w:val="center"/>
              <w:rPr>
                <w:rFonts w:ascii="宋体" w:hAnsi="宋体" w:cs="宋体"/>
                <w:sz w:val="18"/>
                <w:szCs w:val="18"/>
              </w:rPr>
            </w:pPr>
            <w:r>
              <w:rPr>
                <w:rFonts w:hint="eastAsia" w:ascii="宋体" w:hAnsi="宋体" w:cs="宋体"/>
                <w:sz w:val="18"/>
                <w:szCs w:val="18"/>
                <w:lang w:bidi="ar"/>
              </w:rPr>
              <w:t>服务要求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7E0D7">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141597C">
            <w:pPr>
              <w:widowControl/>
              <w:textAlignment w:val="center"/>
              <w:rPr>
                <w:rFonts w:ascii="宋体" w:hAnsi="宋体" w:cs="宋体"/>
                <w:sz w:val="18"/>
                <w:szCs w:val="18"/>
              </w:rPr>
            </w:pPr>
            <w:r>
              <w:rPr>
                <w:rFonts w:hint="eastAsia" w:ascii="宋体" w:hAnsi="宋体" w:cs="宋体"/>
                <w:sz w:val="18"/>
                <w:szCs w:val="18"/>
                <w:lang w:bidi="ar"/>
              </w:rPr>
              <w:t>辅助工具</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0E8AF7E">
            <w:pPr>
              <w:widowControl/>
              <w:textAlignment w:val="center"/>
              <w:rPr>
                <w:rFonts w:ascii="宋体" w:hAnsi="宋体" w:cs="宋体"/>
                <w:sz w:val="18"/>
                <w:szCs w:val="18"/>
              </w:rPr>
            </w:pPr>
            <w:r>
              <w:rPr>
                <w:rFonts w:hint="eastAsia" w:ascii="宋体" w:hAnsi="宋体" w:cs="宋体"/>
                <w:sz w:val="18"/>
                <w:szCs w:val="18"/>
                <w:lang w:bidi="ar"/>
              </w:rPr>
              <w:t>支持如下功能a）本地的数据备份和还原功能；b）网络的数据备份和还原功能；c）通用服务器操作系统的自动安装功能；d）服务器所配硬件需要的驱动程序和系统补丁</w:t>
            </w:r>
          </w:p>
        </w:tc>
      </w:tr>
      <w:tr w14:paraId="52856379">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B0BBBE6">
            <w:pPr>
              <w:widowControl/>
              <w:jc w:val="center"/>
              <w:textAlignment w:val="center"/>
              <w:rPr>
                <w:rFonts w:ascii="宋体" w:hAnsi="宋体" w:cs="宋体"/>
                <w:sz w:val="18"/>
                <w:szCs w:val="18"/>
              </w:rPr>
            </w:pPr>
            <w:r>
              <w:rPr>
                <w:rFonts w:hint="eastAsia" w:ascii="宋体" w:hAnsi="宋体" w:cs="宋体"/>
                <w:sz w:val="18"/>
                <w:szCs w:val="18"/>
                <w:lang w:bidi="ar"/>
              </w:rPr>
              <w:t>134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7F51246">
            <w:pPr>
              <w:widowControl/>
              <w:textAlignment w:val="center"/>
              <w:rPr>
                <w:rFonts w:ascii="宋体" w:hAnsi="宋体" w:cs="宋体"/>
                <w:sz w:val="18"/>
                <w:szCs w:val="18"/>
              </w:rPr>
            </w:pPr>
            <w:r>
              <w:rPr>
                <w:rFonts w:hint="eastAsia" w:ascii="宋体" w:hAnsi="宋体" w:cs="宋体"/>
                <w:sz w:val="18"/>
                <w:szCs w:val="18"/>
                <w:lang w:bidi="ar"/>
              </w:rPr>
              <w:t>服务要求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3FA96">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2ED3D60">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驱动安装升级指引</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0684450">
            <w:pPr>
              <w:widowControl/>
              <w:textAlignment w:val="center"/>
              <w:rPr>
                <w:rFonts w:ascii="宋体" w:hAnsi="宋体" w:cs="宋体"/>
                <w:sz w:val="18"/>
                <w:szCs w:val="18"/>
              </w:rPr>
            </w:pPr>
            <w:r>
              <w:rPr>
                <w:rFonts w:hint="eastAsia" w:ascii="宋体" w:hAnsi="宋体" w:cs="宋体"/>
                <w:sz w:val="18"/>
                <w:szCs w:val="18"/>
                <w:lang w:bidi="ar"/>
              </w:rPr>
              <w:t>供应商提供出厂安装的配件所需的驱动程序，形式包括但不限于驱动光盘、驱动下载链接等。其他配件应提供指引</w:t>
            </w:r>
          </w:p>
        </w:tc>
      </w:tr>
      <w:tr w14:paraId="1B8805D2">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3B35C4A">
            <w:pPr>
              <w:widowControl/>
              <w:jc w:val="center"/>
              <w:textAlignment w:val="center"/>
              <w:rPr>
                <w:rFonts w:ascii="宋体" w:hAnsi="宋体" w:cs="宋体"/>
                <w:sz w:val="18"/>
                <w:szCs w:val="18"/>
              </w:rPr>
            </w:pPr>
            <w:r>
              <w:rPr>
                <w:rFonts w:hint="eastAsia" w:ascii="宋体" w:hAnsi="宋体" w:cs="宋体"/>
                <w:sz w:val="18"/>
                <w:szCs w:val="18"/>
                <w:lang w:bidi="ar"/>
              </w:rPr>
              <w:t>135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B7ECFC9">
            <w:pPr>
              <w:widowControl/>
              <w:textAlignment w:val="center"/>
              <w:rPr>
                <w:rFonts w:ascii="宋体" w:hAnsi="宋体" w:cs="宋体"/>
                <w:sz w:val="18"/>
                <w:szCs w:val="18"/>
              </w:rPr>
            </w:pPr>
            <w:r>
              <w:rPr>
                <w:rFonts w:hint="eastAsia" w:ascii="宋体" w:hAnsi="宋体" w:cs="宋体"/>
                <w:sz w:val="18"/>
                <w:szCs w:val="18"/>
                <w:lang w:bidi="ar"/>
              </w:rPr>
              <w:t>服务要求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C9AA87">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5731FF3">
            <w:pPr>
              <w:widowControl/>
              <w:textAlignment w:val="center"/>
              <w:rPr>
                <w:rFonts w:ascii="宋体" w:hAnsi="宋体" w:cs="宋体"/>
                <w:sz w:val="18"/>
                <w:szCs w:val="18"/>
              </w:rPr>
            </w:pPr>
            <w:r>
              <w:rPr>
                <w:rFonts w:hint="eastAsia" w:ascii="宋体" w:hAnsi="宋体" w:cs="宋体"/>
                <w:sz w:val="18"/>
                <w:szCs w:val="18"/>
                <w:lang w:bidi="ar"/>
              </w:rPr>
              <w:t>随机附开盖工具</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0DFBFF4">
            <w:pPr>
              <w:widowControl/>
              <w:textAlignment w:val="center"/>
              <w:rPr>
                <w:rFonts w:ascii="宋体" w:hAnsi="宋体" w:cs="宋体"/>
                <w:sz w:val="18"/>
                <w:szCs w:val="18"/>
              </w:rPr>
            </w:pPr>
            <w:r>
              <w:rPr>
                <w:rFonts w:hint="eastAsia" w:ascii="宋体" w:hAnsi="宋体" w:cs="宋体"/>
                <w:sz w:val="18"/>
                <w:szCs w:val="18"/>
                <w:lang w:bidi="ar"/>
              </w:rPr>
              <w:t>随服务器打包提供开机箱工具</w:t>
            </w:r>
          </w:p>
        </w:tc>
      </w:tr>
      <w:tr w14:paraId="4F41C968">
        <w:tblPrEx>
          <w:tblCellMar>
            <w:top w:w="0" w:type="dxa"/>
            <w:left w:w="108" w:type="dxa"/>
            <w:bottom w:w="0" w:type="dxa"/>
            <w:right w:w="108" w:type="dxa"/>
          </w:tblCellMar>
        </w:tblPrEx>
        <w:trPr>
          <w:trHeight w:val="158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F1F48F9">
            <w:pPr>
              <w:widowControl/>
              <w:jc w:val="center"/>
              <w:textAlignment w:val="center"/>
              <w:rPr>
                <w:rFonts w:ascii="宋体" w:hAnsi="宋体" w:cs="宋体"/>
                <w:sz w:val="18"/>
                <w:szCs w:val="18"/>
              </w:rPr>
            </w:pPr>
            <w:r>
              <w:rPr>
                <w:rFonts w:hint="eastAsia" w:ascii="宋体" w:hAnsi="宋体" w:cs="宋体"/>
                <w:sz w:val="18"/>
                <w:szCs w:val="18"/>
                <w:lang w:bidi="ar"/>
              </w:rPr>
              <w:t>136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EC4F6F4">
            <w:pPr>
              <w:widowControl/>
              <w:textAlignment w:val="center"/>
              <w:rPr>
                <w:rFonts w:ascii="宋体" w:hAnsi="宋体" w:cs="宋体"/>
                <w:sz w:val="18"/>
                <w:szCs w:val="18"/>
              </w:rPr>
            </w:pPr>
            <w:r>
              <w:rPr>
                <w:rFonts w:hint="eastAsia" w:ascii="宋体" w:hAnsi="宋体" w:cs="宋体"/>
                <w:sz w:val="18"/>
                <w:szCs w:val="18"/>
                <w:lang w:bidi="ar"/>
              </w:rPr>
              <w:t>服务要求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FBB0F">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FB4193B">
            <w:pPr>
              <w:widowControl/>
              <w:textAlignment w:val="center"/>
              <w:rPr>
                <w:rFonts w:ascii="宋体" w:hAnsi="宋体" w:cs="宋体"/>
                <w:sz w:val="18"/>
                <w:szCs w:val="18"/>
              </w:rPr>
            </w:pPr>
            <w:r>
              <w:rPr>
                <w:rFonts w:hint="eastAsia" w:ascii="宋体" w:hAnsi="宋体" w:cs="宋体"/>
                <w:sz w:val="18"/>
                <w:szCs w:val="18"/>
                <w:lang w:bidi="ar"/>
              </w:rPr>
              <w:t>代码迁移工具</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06D5BFE">
            <w:pPr>
              <w:widowControl/>
              <w:textAlignment w:val="center"/>
              <w:rPr>
                <w:rFonts w:ascii="宋体" w:hAnsi="宋体" w:cs="宋体"/>
                <w:sz w:val="18"/>
                <w:szCs w:val="18"/>
              </w:rPr>
            </w:pPr>
            <w:r>
              <w:rPr>
                <w:rFonts w:hint="eastAsia" w:ascii="宋体" w:hAnsi="宋体" w:cs="宋体"/>
                <w:sz w:val="18"/>
                <w:szCs w:val="18"/>
                <w:lang w:bidi="ar"/>
              </w:rPr>
              <w:t>供应商提供从其他CPU架构到当前服务器CPU架构的软件迁移工具产品，支持软件包迁移评估，对满足产品重构要求的软件包，能重构为当前服务器CPU架构的软件包。提供源码迁移功能，检查分析C/C++/Fortran/Go/解释型语言/汇编等源码文件，基于产品功能给出迁移指导</w:t>
            </w:r>
          </w:p>
        </w:tc>
      </w:tr>
      <w:tr w14:paraId="1410AC08">
        <w:tblPrEx>
          <w:tblCellMar>
            <w:top w:w="0" w:type="dxa"/>
            <w:left w:w="108" w:type="dxa"/>
            <w:bottom w:w="0" w:type="dxa"/>
            <w:right w:w="108" w:type="dxa"/>
          </w:tblCellMar>
        </w:tblPrEx>
        <w:trPr>
          <w:trHeight w:val="1056"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5AEF0F90">
            <w:pPr>
              <w:widowControl/>
              <w:jc w:val="center"/>
              <w:textAlignment w:val="center"/>
              <w:rPr>
                <w:rFonts w:ascii="宋体" w:hAnsi="宋体" w:cs="宋体"/>
                <w:sz w:val="18"/>
                <w:szCs w:val="18"/>
              </w:rPr>
            </w:pPr>
            <w:r>
              <w:rPr>
                <w:rFonts w:hint="eastAsia" w:ascii="宋体" w:hAnsi="宋体" w:cs="宋体"/>
                <w:sz w:val="18"/>
                <w:szCs w:val="18"/>
                <w:lang w:bidi="ar"/>
              </w:rPr>
              <w:t>137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E7156B4">
            <w:pPr>
              <w:widowControl/>
              <w:textAlignment w:val="center"/>
              <w:rPr>
                <w:rFonts w:ascii="宋体" w:hAnsi="宋体" w:cs="宋体"/>
                <w:sz w:val="18"/>
                <w:szCs w:val="18"/>
              </w:rPr>
            </w:pPr>
            <w:r>
              <w:rPr>
                <w:rFonts w:hint="eastAsia" w:ascii="宋体" w:hAnsi="宋体" w:cs="宋体"/>
                <w:sz w:val="18"/>
                <w:szCs w:val="18"/>
                <w:lang w:bidi="ar"/>
              </w:rPr>
              <w:t>服务要求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1B6D9D">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2ADCAAF">
            <w:pPr>
              <w:widowControl/>
              <w:textAlignment w:val="center"/>
              <w:rPr>
                <w:rFonts w:ascii="宋体" w:hAnsi="宋体" w:cs="宋体"/>
                <w:sz w:val="18"/>
                <w:szCs w:val="18"/>
              </w:rPr>
            </w:pPr>
            <w:r>
              <w:rPr>
                <w:rFonts w:hint="eastAsia" w:ascii="宋体" w:hAnsi="宋体" w:cs="宋体"/>
                <w:sz w:val="18"/>
                <w:szCs w:val="18"/>
                <w:lang w:bidi="ar"/>
              </w:rPr>
              <w:t>性能分析工具</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0207AA1">
            <w:pPr>
              <w:widowControl/>
              <w:textAlignment w:val="center"/>
              <w:rPr>
                <w:rFonts w:ascii="宋体" w:hAnsi="宋体" w:cs="宋体"/>
                <w:sz w:val="18"/>
                <w:szCs w:val="18"/>
              </w:rPr>
            </w:pPr>
            <w:r>
              <w:rPr>
                <w:rFonts w:hint="eastAsia" w:ascii="宋体" w:hAnsi="宋体" w:cs="宋体"/>
                <w:sz w:val="18"/>
                <w:szCs w:val="18"/>
                <w:lang w:bidi="ar"/>
              </w:rPr>
              <w:t>供应商提供支持当前服务器CPU架构的性能分析工具产品，支持系统性能分析、Java性能分析和系统诊断，可分析系统或应用在CPU、内存、IO、网络等方面的性能，并给出优化建议</w:t>
            </w:r>
          </w:p>
        </w:tc>
      </w:tr>
      <w:tr w14:paraId="2C7949C8">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7773F985">
            <w:pPr>
              <w:widowControl/>
              <w:jc w:val="center"/>
              <w:textAlignment w:val="center"/>
              <w:rPr>
                <w:rFonts w:ascii="宋体" w:hAnsi="宋体" w:cs="宋体"/>
                <w:sz w:val="18"/>
                <w:szCs w:val="18"/>
              </w:rPr>
            </w:pPr>
            <w:r>
              <w:rPr>
                <w:rFonts w:hint="eastAsia" w:ascii="宋体" w:hAnsi="宋体" w:cs="宋体"/>
                <w:sz w:val="18"/>
                <w:szCs w:val="18"/>
                <w:lang w:bidi="ar"/>
              </w:rPr>
              <w:t>138</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2327035">
            <w:pPr>
              <w:widowControl/>
              <w:textAlignment w:val="center"/>
              <w:rPr>
                <w:rFonts w:ascii="宋体" w:hAnsi="宋体" w:cs="宋体"/>
                <w:sz w:val="18"/>
                <w:szCs w:val="18"/>
              </w:rPr>
            </w:pPr>
            <w:r>
              <w:rPr>
                <w:rFonts w:hint="eastAsia" w:ascii="宋体" w:hAnsi="宋体" w:cs="宋体"/>
                <w:sz w:val="18"/>
                <w:szCs w:val="18"/>
                <w:lang w:bidi="ar"/>
              </w:rPr>
              <w:t>服务要求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7F8D59">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3360AA1">
            <w:pPr>
              <w:widowControl/>
              <w:textAlignment w:val="center"/>
              <w:rPr>
                <w:rFonts w:ascii="宋体" w:hAnsi="宋体" w:cs="宋体"/>
                <w:sz w:val="18"/>
                <w:szCs w:val="18"/>
              </w:rPr>
            </w:pPr>
            <w:r>
              <w:rPr>
                <w:rFonts w:hint="eastAsia" w:ascii="宋体" w:hAnsi="宋体" w:cs="宋体"/>
                <w:sz w:val="18"/>
                <w:szCs w:val="18"/>
                <w:lang w:bidi="ar"/>
              </w:rPr>
              <w:t>跨架构平台应用兼容</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773F2FA">
            <w:pPr>
              <w:widowControl/>
              <w:textAlignment w:val="center"/>
              <w:rPr>
                <w:rFonts w:ascii="宋体" w:hAnsi="宋体" w:cs="宋体"/>
                <w:sz w:val="18"/>
                <w:szCs w:val="18"/>
              </w:rPr>
            </w:pPr>
            <w:r>
              <w:rPr>
                <w:rFonts w:hint="eastAsia" w:ascii="宋体" w:hAnsi="宋体" w:cs="宋体"/>
                <w:sz w:val="18"/>
                <w:szCs w:val="18"/>
                <w:lang w:bidi="ar"/>
              </w:rPr>
              <w:t>跨CPU架构平台应用兼容工具，可兼容一种或者一种以上不同架构平台的应用</w:t>
            </w:r>
          </w:p>
        </w:tc>
      </w:tr>
      <w:tr w14:paraId="64154717">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1B2CE38">
            <w:pPr>
              <w:widowControl/>
              <w:jc w:val="center"/>
              <w:textAlignment w:val="center"/>
              <w:rPr>
                <w:rFonts w:ascii="宋体" w:hAnsi="宋体" w:cs="宋体"/>
                <w:sz w:val="18"/>
                <w:szCs w:val="18"/>
              </w:rPr>
            </w:pPr>
            <w:r>
              <w:rPr>
                <w:rFonts w:hint="eastAsia" w:ascii="宋体" w:hAnsi="宋体" w:cs="宋体"/>
                <w:sz w:val="18"/>
                <w:szCs w:val="18"/>
                <w:lang w:bidi="ar"/>
              </w:rPr>
              <w:t>139</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8F14F85">
            <w:pPr>
              <w:widowControl/>
              <w:textAlignment w:val="center"/>
              <w:rPr>
                <w:rFonts w:ascii="宋体" w:hAnsi="宋体" w:cs="宋体"/>
                <w:sz w:val="18"/>
                <w:szCs w:val="18"/>
              </w:rPr>
            </w:pPr>
            <w:r>
              <w:rPr>
                <w:rFonts w:hint="eastAsia" w:ascii="宋体" w:hAnsi="宋体" w:cs="宋体"/>
                <w:sz w:val="18"/>
                <w:szCs w:val="18"/>
                <w:lang w:bidi="ar"/>
              </w:rPr>
              <w:t>服务要求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525A6">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1E141EA">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管理软件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5430C57">
            <w:pPr>
              <w:widowControl/>
              <w:textAlignment w:val="center"/>
              <w:rPr>
                <w:rFonts w:ascii="宋体" w:hAnsi="宋体" w:cs="宋体"/>
                <w:sz w:val="18"/>
                <w:szCs w:val="18"/>
              </w:rPr>
            </w:pPr>
            <w:r>
              <w:rPr>
                <w:rFonts w:hint="eastAsia" w:ascii="宋体" w:hAnsi="宋体" w:cs="宋体"/>
                <w:sz w:val="18"/>
                <w:szCs w:val="18"/>
                <w:lang w:bidi="ar"/>
              </w:rPr>
              <w:t>具备资源管理、系统管理、性能监控、健康监控、基于网络控制、报警设置功能</w:t>
            </w:r>
          </w:p>
        </w:tc>
      </w:tr>
      <w:tr w14:paraId="470A30B3">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2ECE3402">
            <w:pPr>
              <w:widowControl/>
              <w:jc w:val="center"/>
              <w:textAlignment w:val="center"/>
              <w:rPr>
                <w:rFonts w:ascii="宋体" w:hAnsi="宋体" w:cs="宋体"/>
                <w:sz w:val="18"/>
                <w:szCs w:val="18"/>
              </w:rPr>
            </w:pPr>
            <w:r>
              <w:rPr>
                <w:rFonts w:hint="eastAsia" w:ascii="宋体" w:hAnsi="宋体" w:cs="宋体"/>
                <w:sz w:val="18"/>
                <w:szCs w:val="18"/>
                <w:lang w:bidi="ar"/>
              </w:rPr>
              <w:t>140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0D58507">
            <w:pPr>
              <w:widowControl/>
              <w:textAlignment w:val="center"/>
              <w:rPr>
                <w:rFonts w:ascii="宋体" w:hAnsi="宋体" w:cs="宋体"/>
                <w:sz w:val="18"/>
                <w:szCs w:val="18"/>
              </w:rPr>
            </w:pPr>
            <w:r>
              <w:rPr>
                <w:rFonts w:hint="eastAsia" w:ascii="宋体" w:hAnsi="宋体" w:cs="宋体"/>
                <w:sz w:val="18"/>
                <w:szCs w:val="18"/>
                <w:lang w:bidi="ar"/>
              </w:rPr>
              <w:t>服务要求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394F798">
            <w:pPr>
              <w:widowControl/>
              <w:textAlignment w:val="center"/>
              <w:rPr>
                <w:rFonts w:ascii="宋体" w:hAnsi="宋体" w:cs="宋体"/>
                <w:sz w:val="18"/>
                <w:szCs w:val="18"/>
              </w:rPr>
            </w:pPr>
            <w:r>
              <w:rPr>
                <w:rFonts w:hint="eastAsia" w:ascii="宋体" w:hAnsi="宋体" w:cs="宋体"/>
                <w:sz w:val="18"/>
                <w:szCs w:val="18"/>
                <w:lang w:bidi="ar"/>
              </w:rPr>
              <w:t>增值服务</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0D80827">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厂家升级产品软件与扩容服务</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55C2AA5">
            <w:pPr>
              <w:widowControl/>
              <w:textAlignment w:val="center"/>
              <w:rPr>
                <w:rFonts w:ascii="宋体" w:hAnsi="宋体" w:cs="宋体"/>
                <w:sz w:val="18"/>
                <w:szCs w:val="18"/>
              </w:rPr>
            </w:pPr>
            <w:r>
              <w:rPr>
                <w:rFonts w:hint="eastAsia" w:ascii="宋体" w:hAnsi="宋体" w:cs="宋体"/>
                <w:sz w:val="18"/>
                <w:szCs w:val="18"/>
                <w:lang w:bidi="ar"/>
              </w:rPr>
              <w:t>供应商提供原厂级的部件/软件产品升级和扩容能力</w:t>
            </w:r>
          </w:p>
        </w:tc>
      </w:tr>
      <w:tr w14:paraId="4265775F">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E91174F">
            <w:pPr>
              <w:widowControl/>
              <w:jc w:val="center"/>
              <w:textAlignment w:val="center"/>
              <w:rPr>
                <w:rFonts w:ascii="宋体" w:hAnsi="宋体" w:cs="宋体"/>
                <w:sz w:val="18"/>
                <w:szCs w:val="18"/>
              </w:rPr>
            </w:pPr>
            <w:r>
              <w:rPr>
                <w:rFonts w:hint="eastAsia" w:ascii="宋体" w:hAnsi="宋体" w:cs="宋体"/>
                <w:sz w:val="18"/>
                <w:szCs w:val="18"/>
                <w:lang w:bidi="ar"/>
              </w:rPr>
              <w:t>141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3CB8192">
            <w:pPr>
              <w:widowControl/>
              <w:textAlignment w:val="center"/>
              <w:rPr>
                <w:rFonts w:ascii="宋体" w:hAnsi="宋体" w:cs="宋体"/>
                <w:sz w:val="18"/>
                <w:szCs w:val="18"/>
              </w:rPr>
            </w:pPr>
            <w:r>
              <w:rPr>
                <w:rFonts w:hint="eastAsia" w:ascii="宋体" w:hAnsi="宋体" w:cs="宋体"/>
                <w:sz w:val="18"/>
                <w:szCs w:val="18"/>
                <w:lang w:bidi="ar"/>
              </w:rPr>
              <w:t>服务要求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811DD">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9F40F1F">
            <w:pPr>
              <w:widowControl/>
              <w:textAlignment w:val="center"/>
              <w:rPr>
                <w:rFonts w:ascii="宋体" w:hAnsi="宋体" w:cs="宋体"/>
                <w:sz w:val="18"/>
                <w:szCs w:val="18"/>
              </w:rPr>
            </w:pPr>
            <w:r>
              <w:rPr>
                <w:rFonts w:hint="eastAsia" w:ascii="宋体" w:hAnsi="宋体" w:cs="宋体"/>
                <w:sz w:val="18"/>
                <w:szCs w:val="18"/>
                <w:lang w:bidi="ar"/>
              </w:rPr>
              <w:t>服务保障升级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5FE1C1E">
            <w:pPr>
              <w:widowControl/>
              <w:textAlignment w:val="center"/>
              <w:rPr>
                <w:rFonts w:ascii="宋体" w:hAnsi="宋体" w:cs="宋体"/>
                <w:sz w:val="18"/>
                <w:szCs w:val="18"/>
              </w:rPr>
            </w:pPr>
            <w:r>
              <w:rPr>
                <w:rFonts w:hint="eastAsia" w:ascii="宋体" w:hAnsi="宋体" w:cs="宋体"/>
                <w:sz w:val="18"/>
                <w:szCs w:val="18"/>
                <w:lang w:bidi="ar"/>
              </w:rPr>
              <w:t>供应商有偿提供远程技术支持、软件授权服务、备件更换服务、现场支撑服务</w:t>
            </w:r>
          </w:p>
        </w:tc>
      </w:tr>
      <w:tr w14:paraId="788D589C">
        <w:tblPrEx>
          <w:tblCellMar>
            <w:top w:w="0" w:type="dxa"/>
            <w:left w:w="108" w:type="dxa"/>
            <w:bottom w:w="0" w:type="dxa"/>
            <w:right w:w="108" w:type="dxa"/>
          </w:tblCellMar>
        </w:tblPrEx>
        <w:trPr>
          <w:trHeight w:val="264"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3E638E22">
            <w:pPr>
              <w:widowControl/>
              <w:jc w:val="center"/>
              <w:textAlignment w:val="center"/>
              <w:rPr>
                <w:rFonts w:ascii="宋体" w:hAnsi="宋体" w:cs="宋体"/>
                <w:sz w:val="18"/>
                <w:szCs w:val="18"/>
              </w:rPr>
            </w:pPr>
            <w:r>
              <w:rPr>
                <w:rFonts w:hint="eastAsia" w:ascii="宋体" w:hAnsi="宋体" w:cs="宋体"/>
                <w:sz w:val="18"/>
                <w:szCs w:val="18"/>
                <w:lang w:bidi="ar"/>
              </w:rPr>
              <w:t>142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9703057">
            <w:pPr>
              <w:widowControl/>
              <w:textAlignment w:val="center"/>
              <w:rPr>
                <w:rFonts w:ascii="宋体" w:hAnsi="宋体" w:cs="宋体"/>
                <w:sz w:val="18"/>
                <w:szCs w:val="18"/>
              </w:rPr>
            </w:pPr>
            <w:r>
              <w:rPr>
                <w:rFonts w:hint="eastAsia" w:ascii="宋体" w:hAnsi="宋体" w:cs="宋体"/>
                <w:sz w:val="18"/>
                <w:szCs w:val="18"/>
                <w:lang w:bidi="ar"/>
              </w:rPr>
              <w:t>服务要求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8CEC8">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31F8117">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提供上门服务</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6F43C3B">
            <w:pPr>
              <w:widowControl/>
              <w:textAlignment w:val="center"/>
              <w:rPr>
                <w:rFonts w:ascii="宋体" w:hAnsi="宋体" w:cs="宋体"/>
                <w:sz w:val="18"/>
                <w:szCs w:val="18"/>
              </w:rPr>
            </w:pPr>
            <w:r>
              <w:rPr>
                <w:rFonts w:hint="eastAsia" w:ascii="宋体" w:hAnsi="宋体" w:cs="宋体"/>
                <w:sz w:val="18"/>
                <w:szCs w:val="18"/>
                <w:lang w:bidi="ar"/>
              </w:rPr>
              <w:t>供应商具备提供上门服务的能力（可收费）</w:t>
            </w:r>
          </w:p>
        </w:tc>
      </w:tr>
      <w:tr w14:paraId="57B23B6D">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91EEDAE">
            <w:pPr>
              <w:widowControl/>
              <w:jc w:val="center"/>
              <w:textAlignment w:val="center"/>
              <w:rPr>
                <w:rFonts w:ascii="宋体" w:hAnsi="宋体" w:cs="宋体"/>
                <w:sz w:val="18"/>
                <w:szCs w:val="18"/>
              </w:rPr>
            </w:pPr>
            <w:r>
              <w:rPr>
                <w:rFonts w:hint="eastAsia" w:ascii="宋体" w:hAnsi="宋体" w:cs="宋体"/>
                <w:sz w:val="18"/>
                <w:szCs w:val="18"/>
                <w:lang w:bidi="ar"/>
              </w:rPr>
              <w:t>143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D4D5440">
            <w:pPr>
              <w:widowControl/>
              <w:textAlignment w:val="center"/>
              <w:rPr>
                <w:rFonts w:ascii="宋体" w:hAnsi="宋体" w:cs="宋体"/>
                <w:sz w:val="18"/>
                <w:szCs w:val="18"/>
              </w:rPr>
            </w:pPr>
            <w:r>
              <w:rPr>
                <w:rFonts w:hint="eastAsia" w:ascii="宋体" w:hAnsi="宋体" w:cs="宋体"/>
                <w:sz w:val="18"/>
                <w:szCs w:val="18"/>
                <w:lang w:bidi="ar"/>
              </w:rPr>
              <w:t>服务要求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7D1C3">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E05F5C9">
            <w:pPr>
              <w:widowControl/>
              <w:textAlignment w:val="center"/>
              <w:rPr>
                <w:rFonts w:ascii="宋体" w:hAnsi="宋体" w:cs="宋体"/>
                <w:sz w:val="18"/>
                <w:szCs w:val="18"/>
              </w:rPr>
            </w:pPr>
            <w:r>
              <w:rPr>
                <w:rFonts w:hint="eastAsia" w:ascii="宋体" w:hAnsi="宋体" w:cs="宋体"/>
                <w:sz w:val="18"/>
                <w:szCs w:val="18"/>
                <w:lang w:bidi="ar"/>
              </w:rPr>
              <w:t>业务场景性能优化服务及整体架构升级服务</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A17442E">
            <w:pPr>
              <w:widowControl/>
              <w:textAlignment w:val="center"/>
              <w:rPr>
                <w:rFonts w:ascii="宋体" w:hAnsi="宋体" w:cs="宋体"/>
                <w:sz w:val="18"/>
                <w:szCs w:val="18"/>
              </w:rPr>
            </w:pPr>
            <w:r>
              <w:rPr>
                <w:rFonts w:hint="eastAsia" w:ascii="宋体" w:hAnsi="宋体" w:cs="宋体"/>
                <w:sz w:val="18"/>
                <w:szCs w:val="18"/>
                <w:lang w:bidi="ar"/>
              </w:rPr>
              <w:t>供应商提供针对特定业务场景性能优化服务及整体架构升级服务</w:t>
            </w:r>
          </w:p>
        </w:tc>
      </w:tr>
      <w:tr w14:paraId="76123B33">
        <w:tblPrEx>
          <w:tblCellMar>
            <w:top w:w="0" w:type="dxa"/>
            <w:left w:w="108" w:type="dxa"/>
            <w:bottom w:w="0" w:type="dxa"/>
            <w:right w:w="108" w:type="dxa"/>
          </w:tblCellMar>
        </w:tblPrEx>
        <w:trPr>
          <w:trHeight w:val="792"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1AE668BA">
            <w:pPr>
              <w:widowControl/>
              <w:jc w:val="center"/>
              <w:textAlignment w:val="center"/>
              <w:rPr>
                <w:rFonts w:ascii="宋体" w:hAnsi="宋体" w:cs="宋体"/>
                <w:sz w:val="18"/>
                <w:szCs w:val="18"/>
              </w:rPr>
            </w:pPr>
            <w:r>
              <w:rPr>
                <w:rFonts w:hint="eastAsia" w:ascii="宋体" w:hAnsi="宋体" w:cs="宋体"/>
                <w:sz w:val="18"/>
                <w:szCs w:val="18"/>
                <w:lang w:bidi="ar"/>
              </w:rPr>
              <w:t>144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618D068">
            <w:pPr>
              <w:widowControl/>
              <w:textAlignment w:val="center"/>
              <w:rPr>
                <w:rFonts w:ascii="宋体" w:hAnsi="宋体" w:cs="宋体"/>
                <w:sz w:val="18"/>
                <w:szCs w:val="18"/>
              </w:rPr>
            </w:pPr>
            <w:r>
              <w:rPr>
                <w:rFonts w:hint="eastAsia" w:ascii="宋体" w:hAnsi="宋体" w:cs="宋体"/>
                <w:sz w:val="18"/>
                <w:szCs w:val="18"/>
                <w:lang w:bidi="ar"/>
              </w:rPr>
              <w:t>供保要求</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8314ED9">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供应链质量</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C662434">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抗干扰性</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15A3C0F">
            <w:pPr>
              <w:widowControl/>
              <w:textAlignment w:val="center"/>
              <w:rPr>
                <w:rFonts w:ascii="宋体" w:hAnsi="宋体" w:cs="宋体"/>
                <w:sz w:val="18"/>
                <w:szCs w:val="18"/>
              </w:rPr>
            </w:pPr>
            <w:r>
              <w:rPr>
                <w:rFonts w:hint="eastAsia" w:ascii="宋体" w:hAnsi="宋体" w:cs="宋体"/>
                <w:sz w:val="18"/>
                <w:szCs w:val="18"/>
                <w:lang w:bidi="ar"/>
              </w:rPr>
              <w:t>当产品部件出现供应风险时，应通知客户并提供风险应对方案确保产品的服务保障，必要时应停止相关受影响产品的销售</w:t>
            </w:r>
          </w:p>
        </w:tc>
      </w:tr>
      <w:tr w14:paraId="259DA7AB">
        <w:tblPrEx>
          <w:tblCellMar>
            <w:top w:w="0" w:type="dxa"/>
            <w:left w:w="108" w:type="dxa"/>
            <w:bottom w:w="0" w:type="dxa"/>
            <w:right w:w="108" w:type="dxa"/>
          </w:tblCellMar>
        </w:tblPrEx>
        <w:trPr>
          <w:trHeight w:val="528"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14:paraId="06179D1F">
            <w:pPr>
              <w:widowControl/>
              <w:jc w:val="center"/>
              <w:textAlignment w:val="center"/>
              <w:rPr>
                <w:rFonts w:ascii="宋体" w:hAnsi="宋体" w:cs="宋体"/>
                <w:sz w:val="18"/>
                <w:szCs w:val="18"/>
              </w:rPr>
            </w:pPr>
            <w:r>
              <w:rPr>
                <w:rFonts w:hint="eastAsia" w:ascii="宋体" w:hAnsi="宋体" w:cs="宋体"/>
                <w:sz w:val="18"/>
                <w:szCs w:val="18"/>
                <w:lang w:bidi="ar"/>
              </w:rPr>
              <w:t>145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92C7CB4">
            <w:pPr>
              <w:widowControl/>
              <w:textAlignment w:val="center"/>
              <w:rPr>
                <w:rFonts w:ascii="宋体" w:hAnsi="宋体" w:cs="宋体"/>
                <w:sz w:val="18"/>
                <w:szCs w:val="18"/>
              </w:rPr>
            </w:pPr>
            <w:r>
              <w:rPr>
                <w:rFonts w:hint="eastAsia" w:ascii="宋体" w:hAnsi="宋体" w:cs="宋体"/>
                <w:sz w:val="18"/>
                <w:szCs w:val="18"/>
                <w:lang w:bidi="ar"/>
              </w:rPr>
              <w:t>供保要求</w:t>
            </w: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A0A820">
            <w:pPr>
              <w:rPr>
                <w:rFonts w:ascii="宋体" w:hAnsi="宋体" w:cs="宋体"/>
                <w:sz w:val="18"/>
                <w:szCs w:val="18"/>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ECCF601">
            <w:pPr>
              <w:widowControl/>
              <w:textAlignment w:val="center"/>
              <w:rPr>
                <w:rFonts w:ascii="宋体" w:hAnsi="宋体" w:cs="宋体"/>
                <w:sz w:val="18"/>
                <w:szCs w:val="18"/>
              </w:rPr>
            </w:pPr>
            <w:r>
              <w:rPr>
                <w:rFonts w:hint="eastAsia" w:ascii="宋体" w:hAnsi="宋体" w:cs="宋体"/>
                <w:sz w:val="18"/>
                <w:szCs w:val="18"/>
                <w:lang w:eastAsia="zh-CN" w:bidi="ar"/>
              </w:rPr>
              <w:t>★</w:t>
            </w:r>
            <w:r>
              <w:rPr>
                <w:rFonts w:hint="eastAsia" w:ascii="宋体" w:hAnsi="宋体" w:cs="宋体"/>
                <w:sz w:val="18"/>
                <w:szCs w:val="18"/>
                <w:lang w:bidi="ar"/>
              </w:rPr>
              <w:t>供应能力证明</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F606FF1">
            <w:pPr>
              <w:widowControl/>
              <w:textAlignment w:val="center"/>
              <w:rPr>
                <w:rFonts w:ascii="宋体" w:hAnsi="宋体" w:cs="宋体"/>
                <w:sz w:val="18"/>
                <w:szCs w:val="18"/>
              </w:rPr>
            </w:pPr>
            <w:r>
              <w:rPr>
                <w:rFonts w:hint="eastAsia" w:ascii="宋体" w:hAnsi="宋体" w:cs="宋体"/>
                <w:sz w:val="18"/>
                <w:szCs w:val="18"/>
                <w:lang w:bidi="ar"/>
              </w:rPr>
              <w:t>供应商提供供应链稳定承诺书，确保产品的部件在产品服务周期内稳定供货</w:t>
            </w:r>
          </w:p>
        </w:tc>
      </w:tr>
    </w:tbl>
    <w:p w14:paraId="69B65EA9">
      <w:pPr>
        <w:pStyle w:val="2"/>
        <w:rPr>
          <w:rFonts w:hint="eastAsia" w:ascii="宋体" w:hAnsi="宋体" w:cs="宋体"/>
        </w:rPr>
      </w:pPr>
    </w:p>
    <w:p w14:paraId="5F99C2BD">
      <w:pPr>
        <w:pStyle w:val="6"/>
        <w:numPr>
          <w:ilvl w:val="0"/>
          <w:numId w:val="2"/>
        </w:numPr>
        <w:adjustRightInd w:val="0"/>
        <w:spacing w:line="360" w:lineRule="atLeast"/>
        <w:ind w:firstLineChars="0"/>
        <w:jc w:val="left"/>
        <w:textAlignment w:val="baseline"/>
        <w:rPr>
          <w:rFonts w:ascii="宋体" w:hAnsi="宋体" w:eastAsia="宋体" w:cs="宋体"/>
          <w:b/>
          <w:bCs/>
          <w:szCs w:val="21"/>
        </w:rPr>
      </w:pPr>
      <w:r>
        <w:rPr>
          <w:rFonts w:hint="eastAsia" w:ascii="宋体" w:hAnsi="宋体" w:eastAsia="宋体" w:cs="宋体"/>
          <w:b/>
          <w:bCs/>
          <w:szCs w:val="21"/>
        </w:rPr>
        <w:t>验收标准</w:t>
      </w:r>
    </w:p>
    <w:p w14:paraId="3A94BE45">
      <w:pPr>
        <w:pStyle w:val="2"/>
        <w:spacing w:line="360" w:lineRule="auto"/>
        <w:rPr>
          <w:rFonts w:ascii="宋体" w:hAnsi="宋体" w:cs="宋体"/>
          <w:sz w:val="21"/>
          <w:szCs w:val="21"/>
        </w:rPr>
      </w:pPr>
      <w:r>
        <w:rPr>
          <w:rFonts w:hint="eastAsia" w:cs="宋体"/>
          <w:sz w:val="21"/>
          <w:szCs w:val="21"/>
          <w:lang w:val="en-US" w:eastAsia="zh-CN"/>
        </w:rPr>
        <w:tab/>
      </w:r>
      <w:r>
        <w:rPr>
          <w:rFonts w:hint="eastAsia" w:cs="宋体"/>
          <w:sz w:val="21"/>
          <w:szCs w:val="21"/>
          <w:lang w:val="en-US" w:eastAsia="zh-CN"/>
        </w:rPr>
        <w:t>（1）中</w:t>
      </w:r>
      <w:r>
        <w:rPr>
          <w:rFonts w:hint="eastAsia" w:ascii="宋体" w:hAnsi="宋体" w:cs="宋体"/>
          <w:sz w:val="21"/>
          <w:szCs w:val="21"/>
        </w:rPr>
        <w:t>标人须按照要求完成设备安装及数据迁移工作，设备功能运行正常。</w:t>
      </w:r>
    </w:p>
    <w:p w14:paraId="7D71ED87">
      <w:pPr>
        <w:pStyle w:val="2"/>
        <w:spacing w:line="360" w:lineRule="auto"/>
        <w:rPr>
          <w:rFonts w:ascii="宋体" w:hAnsi="宋体" w:cs="宋体"/>
          <w:sz w:val="21"/>
          <w:szCs w:val="21"/>
        </w:rPr>
      </w:pPr>
      <w:r>
        <w:rPr>
          <w:rFonts w:hint="eastAsia" w:cs="宋体"/>
          <w:sz w:val="21"/>
          <w:szCs w:val="21"/>
          <w:lang w:val="en-US" w:eastAsia="zh-CN"/>
        </w:rPr>
        <w:tab/>
      </w:r>
      <w:r>
        <w:rPr>
          <w:rFonts w:hint="eastAsia" w:cs="宋体"/>
          <w:sz w:val="21"/>
          <w:szCs w:val="21"/>
          <w:lang w:val="en-US" w:eastAsia="zh-CN"/>
        </w:rPr>
        <w:t>（2）中</w:t>
      </w:r>
      <w:r>
        <w:rPr>
          <w:rFonts w:hint="eastAsia" w:ascii="宋体" w:hAnsi="宋体" w:cs="宋体"/>
          <w:sz w:val="21"/>
          <w:szCs w:val="21"/>
        </w:rPr>
        <w:t>标人须在合同规定的时间内，以完工验收申请报告形式书面通知采购人以声明整个项目实施完毕。</w:t>
      </w:r>
    </w:p>
    <w:p w14:paraId="75C716DD">
      <w:pPr>
        <w:pStyle w:val="2"/>
        <w:spacing w:line="360" w:lineRule="auto"/>
        <w:rPr>
          <w:rFonts w:ascii="宋体" w:hAnsi="宋体" w:cs="宋体"/>
          <w:sz w:val="21"/>
          <w:szCs w:val="21"/>
        </w:rPr>
      </w:pPr>
      <w:r>
        <w:rPr>
          <w:rFonts w:hint="eastAsia" w:cs="宋体"/>
          <w:sz w:val="21"/>
          <w:szCs w:val="21"/>
          <w:lang w:val="en-US" w:eastAsia="zh-CN"/>
        </w:rPr>
        <w:tab/>
      </w:r>
      <w:r>
        <w:rPr>
          <w:rFonts w:hint="eastAsia" w:cs="宋体"/>
          <w:sz w:val="21"/>
          <w:szCs w:val="21"/>
          <w:lang w:val="en-US" w:eastAsia="zh-CN"/>
        </w:rPr>
        <w:t>（3）中</w:t>
      </w:r>
      <w:r>
        <w:rPr>
          <w:rFonts w:hint="eastAsia" w:ascii="宋体" w:hAnsi="宋体" w:cs="宋体"/>
          <w:sz w:val="21"/>
          <w:szCs w:val="21"/>
        </w:rPr>
        <w:t>标人与采购人一起依据合同要求进行检查测试，并对系统进行试运行测试。</w:t>
      </w:r>
    </w:p>
    <w:p w14:paraId="3E511BFC">
      <w:pPr>
        <w:pStyle w:val="2"/>
        <w:spacing w:line="360" w:lineRule="auto"/>
        <w:rPr>
          <w:rFonts w:ascii="宋体" w:hAnsi="宋体" w:cs="宋体"/>
          <w:sz w:val="21"/>
          <w:szCs w:val="21"/>
        </w:rPr>
      </w:pPr>
      <w:r>
        <w:rPr>
          <w:rFonts w:hint="eastAsia" w:cs="宋体"/>
          <w:sz w:val="21"/>
          <w:szCs w:val="21"/>
          <w:lang w:val="en-US" w:eastAsia="zh-CN"/>
        </w:rPr>
        <w:tab/>
      </w:r>
      <w:r>
        <w:rPr>
          <w:rFonts w:hint="eastAsia" w:cs="宋体"/>
          <w:sz w:val="21"/>
          <w:szCs w:val="21"/>
          <w:lang w:val="en-US" w:eastAsia="zh-CN"/>
        </w:rPr>
        <w:t>（4）</w:t>
      </w:r>
      <w:r>
        <w:rPr>
          <w:rFonts w:hint="eastAsia" w:ascii="宋体" w:hAnsi="宋体" w:cs="宋体"/>
          <w:sz w:val="21"/>
          <w:szCs w:val="21"/>
        </w:rPr>
        <w:t>验收合格后由</w:t>
      </w:r>
      <w:r>
        <w:rPr>
          <w:rFonts w:hint="eastAsia" w:cs="宋体"/>
          <w:sz w:val="21"/>
          <w:szCs w:val="21"/>
          <w:lang w:val="en-US" w:eastAsia="zh-CN"/>
        </w:rPr>
        <w:t>中</w:t>
      </w:r>
      <w:r>
        <w:rPr>
          <w:rFonts w:hint="eastAsia" w:ascii="宋体" w:hAnsi="宋体" w:cs="宋体"/>
          <w:sz w:val="21"/>
          <w:szCs w:val="21"/>
        </w:rPr>
        <w:t>标人出具竣工报告，</w:t>
      </w:r>
      <w:r>
        <w:rPr>
          <w:rFonts w:hint="eastAsia" w:cs="宋体"/>
          <w:sz w:val="21"/>
          <w:szCs w:val="21"/>
          <w:lang w:val="en-US" w:eastAsia="zh-CN"/>
        </w:rPr>
        <w:t>中</w:t>
      </w:r>
      <w:r>
        <w:rPr>
          <w:rFonts w:hint="eastAsia" w:ascii="宋体" w:hAnsi="宋体" w:cs="宋体"/>
          <w:sz w:val="21"/>
          <w:szCs w:val="21"/>
        </w:rPr>
        <w:t>标人和采购人代表签字并加盖公章。</w:t>
      </w:r>
    </w:p>
    <w:p w14:paraId="56355F70">
      <w:pPr>
        <w:pStyle w:val="2"/>
        <w:spacing w:line="360" w:lineRule="auto"/>
        <w:rPr>
          <w:rFonts w:hint="eastAsia" w:ascii="宋体" w:hAnsi="宋体" w:cs="宋体"/>
          <w:sz w:val="21"/>
          <w:szCs w:val="21"/>
        </w:rPr>
      </w:pPr>
      <w:r>
        <w:rPr>
          <w:rFonts w:hint="eastAsia" w:cs="宋体"/>
          <w:sz w:val="21"/>
          <w:szCs w:val="21"/>
          <w:lang w:val="en-US" w:eastAsia="zh-CN"/>
        </w:rPr>
        <w:tab/>
      </w:r>
      <w:r>
        <w:rPr>
          <w:rFonts w:hint="eastAsia" w:cs="宋体"/>
          <w:sz w:val="21"/>
          <w:szCs w:val="21"/>
          <w:lang w:val="en-US" w:eastAsia="zh-CN"/>
        </w:rPr>
        <w:t>（5）</w:t>
      </w:r>
      <w:r>
        <w:rPr>
          <w:rFonts w:hint="eastAsia" w:ascii="宋体" w:hAnsi="宋体" w:cs="宋体"/>
          <w:sz w:val="21"/>
          <w:szCs w:val="21"/>
        </w:rPr>
        <w:t>项目验收完成后，项目转入质保期内的免费维护阶段。</w:t>
      </w:r>
    </w:p>
    <w:p w14:paraId="1C667085">
      <w:pPr>
        <w:pStyle w:val="3"/>
        <w:rPr>
          <w:rFonts w:hint="default" w:eastAsia="宋体"/>
          <w:lang w:val="en-US" w:eastAsia="zh-CN"/>
        </w:rPr>
      </w:pPr>
      <w:r>
        <w:rPr>
          <w:rFonts w:hint="eastAsia" w:ascii="宋体" w:hAnsi="宋体" w:cs="宋体"/>
          <w:sz w:val="21"/>
          <w:szCs w:val="21"/>
          <w:lang w:val="en-US" w:eastAsia="zh-CN"/>
        </w:rPr>
        <w:t xml:space="preserve">      （6）中标人提供货物包装需满足相关国家要求。</w:t>
      </w:r>
    </w:p>
    <w:p w14:paraId="122B1204">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248EF"/>
    <w:multiLevelType w:val="multilevel"/>
    <w:tmpl w:val="1B7248EF"/>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
    <w:nsid w:val="30CC45B5"/>
    <w:multiLevelType w:val="multilevel"/>
    <w:tmpl w:val="30CC45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3F1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Body Text 2"/>
    <w:basedOn w:val="1"/>
    <w:unhideWhenUsed/>
    <w:qFormat/>
    <w:uiPriority w:val="99"/>
    <w:pPr>
      <w:adjustRightInd w:val="0"/>
      <w:spacing w:after="120" w:line="480" w:lineRule="auto"/>
      <w:jc w:val="left"/>
      <w:textAlignment w:val="baseline"/>
    </w:pPr>
    <w:rPr>
      <w:rFonts w:ascii="Calibri" w:hAnsi="Calibri"/>
      <w:kern w:val="0"/>
      <w:sz w:val="24"/>
      <w:szCs w:val="22"/>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2025-10-09T08:37:12Z</dcterms:created>
  <dc:creator>Administrator</dc:creator>
  <cp:lastModifiedBy>10674</cp:lastModifiedBy>
  <dcterms:modified xsi:type="dcterms:W3CDTF">2025-10-09T08:37:19Z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09A53D342F7E46F5B7A3A42947BE2FC8_12</vt:lpwstr>
  </property>
</Properties>
</file>